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梁勇主要事迹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该同志从教22年，其中任班主任22年，教研组长15年，年级组长4年。南川区骨干教师、南川区张竞物理名师工作室成员、南川区首批高中物理学科中心成员、南川区第5学区兼职教研员。在这22年的时间里，梁勇老师深耕三尺讲台，把青春和热血献给了党的教育事业和挚爱的孩子们。</w:t>
      </w:r>
    </w:p>
    <w:p>
      <w:pPr>
        <w:spacing w:line="600" w:lineRule="exact"/>
        <w:ind w:firstLine="640" w:firstLineChars="200"/>
        <w:jc w:val="left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一、激情满怀  无私奉献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梁勇老师热爱教育， 如同热爱自己的生命。站在神圣的讲台上，他不忘初心，牢记使命，在教学工作中永远保持着崇高的敬业精神、忘我的牺牲精神、无私的奉献精神。他总是用心地做好教育中的每一件小事、用全部的爱呵护着每一颗幼小的心灵。面对世人的不解他不曾退却，面对众多的诱惑不曾动摇，梁勇老师风里雨里、脚步坚定、豪情满怀并以培养“四有"社会主义事业接班人</w:t>
      </w:r>
      <w:r>
        <w:rPr>
          <w:rFonts w:hint="eastAsia" w:eastAsia="方正仿宋_GBK"/>
          <w:bCs/>
          <w:sz w:val="32"/>
          <w:szCs w:val="32"/>
        </w:rPr>
        <w:t>为己任</w:t>
      </w:r>
      <w:bookmarkStart w:id="0" w:name="_GoBack"/>
      <w:bookmarkEnd w:id="0"/>
      <w:r>
        <w:rPr>
          <w:rFonts w:eastAsia="方正仿宋_GBK"/>
          <w:bCs/>
          <w:sz w:val="32"/>
          <w:szCs w:val="32"/>
        </w:rPr>
        <w:t>。担任班主任22年，连续18年被评为校级优秀班主任，今年又被评为区级优秀班主任，所带的高2018级一班获南川区先进班集体。</w:t>
      </w:r>
    </w:p>
    <w:p>
      <w:pPr>
        <w:spacing w:line="600" w:lineRule="exact"/>
        <w:ind w:firstLine="640" w:firstLineChars="200"/>
        <w:jc w:val="left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二、业务精湛  成绩显著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自1999年担任物理教研组长以来，带领本组教师钻研业务，探讨新课程改革，推进教育教学理念。积极承担本校区级新课程改革课题组的实验，发挥了学科带头人的作用。热心指导年轻教师，使他们的教学能力和教学成绩有明显的提高。2005年他获得了南川区颁发的“骨干教师”的荣誉称号。作为一名具有多年教学经验的教师，他从不骄傲自满，认真备课、上课，虚心向同行请教;及时批改作业、耐心辅导学生，对学生严而有度，与同学们真诚相处。同学们都认为梁勇老师既是值得尊敬和信任的师长、又是亲密的好朋友，而他任课班级教学成绩也年年位于同年级前列。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自工作以来，他多次被学校评为教学质量先进个人，多次被水江镇政府评为优秀教师。2017年、2018年连续两年被南川区教委评为教学质量先进个人。</w:t>
      </w:r>
    </w:p>
    <w:p>
      <w:pPr>
        <w:spacing w:line="600" w:lineRule="exact"/>
        <w:ind w:firstLine="640" w:firstLineChars="200"/>
        <w:jc w:val="left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三、加强课改  示范引领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在新的课程与教学改革中，他充分相信学生的潜力，把自我定位于学生学习的组织者、引导者，从不以权威自居，发挥学生主体作用，引导学生真正成为学习的主人。他善于通过讨论、实验、探究等多种教学组织形式，引导学生主动地学习。充分发挥名师和骨干教师的作用，在南川区课程改革中多次上示范课，引领同行开展学科教学。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2008年指导青年教师喻俊元获南川青年教师优质课大赛一等奖，2014年指导青年教师韦良超获南川区优质课大赛二等奖，2016年指导青年教师向阳获南川区课堂教学比赛二等奖。撰写的论文，在重庆市第12届全市基础教育课程改革征文大赛中获得二等奖，有2篇在国家级刊物上发表</w:t>
      </w:r>
    </w:p>
    <w:p>
      <w:pPr>
        <w:spacing w:line="600" w:lineRule="exact"/>
        <w:ind w:firstLine="640" w:firstLineChars="200"/>
        <w:jc w:val="left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四、学生成才  责任担当</w:t>
      </w:r>
    </w:p>
    <w:p>
      <w:pPr>
        <w:spacing w:line="600" w:lineRule="exact"/>
        <w:ind w:firstLine="640" w:firstLineChars="200"/>
        <w:jc w:val="left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2015年我校教育教学质量走入低谷，2015年高考重本和二本没有人上线，三本仅有两人上线。2015年我校高一新生录取分数线380分，是南川区五所高完中最低分数，比同级同类学校录取分数低100分左右。梁勇老师临危受命担任高2018级的年级组长和1班的班主任，带领年级全体老师，团结一致，不断拼搏，不计个人得失。梁勇老师所带高2018级团队以校为家，常常利用课余和周末学生返校的时间，为学生薄弱学科进行辅导，三年以来，常常在寒暑假对学生进行家访，足迹踏遍了学生所在的每一个村社，特别是对班上的建卡贫困户学生，更是无微不至的关怀。终于在2018年的高考中创下奇迹，高考全年级142人参考，总共上重本22人，本科83人，其中梁勇老师所带班级36人参考，上重本18人，其余全部上本科。我校作为乡镇学校，该年高考重本人数比我校近10年上重本总人数还多。</w:t>
      </w:r>
    </w:p>
    <w:p>
      <w:pPr>
        <w:spacing w:line="600" w:lineRule="exact"/>
        <w:ind w:firstLine="640" w:firstLineChars="200"/>
        <w:rPr>
          <w:rFonts w:eastAsia="方正仿宋_GBK"/>
          <w:bCs/>
          <w:sz w:val="32"/>
          <w:szCs w:val="32"/>
        </w:rPr>
      </w:pPr>
      <w:r>
        <w:rPr>
          <w:rFonts w:eastAsia="方正仿宋_GBK"/>
          <w:bCs/>
          <w:sz w:val="32"/>
          <w:szCs w:val="32"/>
        </w:rPr>
        <w:t>“路漫漫其修远兮，吾将上下而求索”是梁勇老师追求的境界。他坚信“痴心一片终不悔，只为桃李竞相开”，争取做一名优秀的人民教师，让桃李香满天下!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510F42"/>
    <w:rsid w:val="00862131"/>
    <w:rsid w:val="00C0382F"/>
    <w:rsid w:val="00D50976"/>
    <w:rsid w:val="03510F42"/>
    <w:rsid w:val="077013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1258</Characters>
  <Lines>10</Lines>
  <Paragraphs>2</Paragraphs>
  <TotalTime>2</TotalTime>
  <ScaleCrop>false</ScaleCrop>
  <LinksUpToDate>false</LinksUpToDate>
  <CharactersWithSpaces>1476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2019-07-19T00:54:00Z</dcterms:created>
  <dc:creator>啦啦啦啦</dc:creator>
  <cp:lastModifiedBy>Ugly</cp:lastModifiedBy>
  <dcterms:modified xsi:type="dcterms:W3CDTF">2024-04-29T02:39:45Z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51E4833E888E4B71A73D242E9D565B20</vt:lpwstr>
  </property>
</Properties>
</file>