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EE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</w:p>
    <w:p w14:paraId="32834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60"/>
          <w:sz w:val="44"/>
          <w:szCs w:val="44"/>
        </w:rPr>
        <w:t>重庆市教育委员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会</w:t>
      </w:r>
    </w:p>
    <w:p w14:paraId="4E1FE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重庆市卫生健康委员会</w:t>
      </w:r>
    </w:p>
    <w:p w14:paraId="6CE3D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关于印发重庆市申请认定教师资格</w:t>
      </w:r>
    </w:p>
    <w:p w14:paraId="20BCC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人员体检办法的通知</w:t>
      </w:r>
    </w:p>
    <w:p w14:paraId="6A6CBD96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58CA427E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渝教师发〔2026〕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号</w:t>
      </w:r>
    </w:p>
    <w:p w14:paraId="584B2D4D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0146E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各区县（自治县）教委（教育局、公共服务局）、卫生健康委，各高校，相关直属单位：</w:t>
      </w:r>
    </w:p>
    <w:p w14:paraId="0D8D4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现将《重庆市申请</w:t>
      </w:r>
      <w:r>
        <w:rPr>
          <w:rFonts w:hint="eastAsia" w:ascii="Times New Roman" w:hAnsi="Times New Roman" w:eastAsia="方正楷体_GBK"/>
          <w:sz w:val="32"/>
          <w:szCs w:val="32"/>
        </w:rPr>
        <w:t>认定</w:t>
      </w:r>
      <w:r>
        <w:rPr>
          <w:rFonts w:ascii="Times New Roman" w:hAnsi="Times New Roman" w:eastAsia="方正楷体_GBK"/>
          <w:sz w:val="32"/>
          <w:szCs w:val="32"/>
        </w:rPr>
        <w:t>教师资格人员体检办法》印发给你们，请认真贯彻执行。</w:t>
      </w:r>
    </w:p>
    <w:p w14:paraId="1E173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ascii="Times New Roman" w:hAnsi="Times New Roman" w:eastAsia="方正楷体_GBK"/>
          <w:sz w:val="32"/>
          <w:szCs w:val="32"/>
        </w:rPr>
      </w:pPr>
    </w:p>
    <w:p w14:paraId="4C3F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 xml:space="preserve">    </w:t>
      </w:r>
      <w:r>
        <w:rPr>
          <w:rFonts w:ascii="Times New Roman" w:hAnsi="Times New Roman" w:eastAsia="方正楷体_GBK"/>
          <w:sz w:val="32"/>
          <w:szCs w:val="32"/>
        </w:rPr>
        <w:t xml:space="preserve">重庆市教育委员会 </w:t>
      </w:r>
      <w:r>
        <w:rPr>
          <w:rFonts w:hint="eastAsia" w:ascii="Times New Roman" w:hAnsi="Times New Roman" w:eastAsia="方正楷体_GBK"/>
          <w:sz w:val="32"/>
          <w:szCs w:val="32"/>
        </w:rPr>
        <w:t xml:space="preserve">       </w:t>
      </w:r>
      <w:r>
        <w:rPr>
          <w:rFonts w:ascii="Times New Roman" w:hAnsi="Times New Roman" w:eastAsia="方正楷体_GBK"/>
          <w:sz w:val="32"/>
          <w:szCs w:val="32"/>
        </w:rPr>
        <w:t xml:space="preserve"> </w:t>
      </w:r>
      <w:r>
        <w:rPr>
          <w:rFonts w:hint="eastAsia" w:ascii="Times New Roman" w:hAnsi="Times New Roman" w:eastAsia="方正楷体_GBK"/>
          <w:sz w:val="32"/>
          <w:szCs w:val="32"/>
        </w:rPr>
        <w:t xml:space="preserve"> </w:t>
      </w:r>
      <w:r>
        <w:rPr>
          <w:rFonts w:ascii="Times New Roman" w:hAnsi="Times New Roman" w:eastAsia="方正楷体_GBK"/>
          <w:sz w:val="32"/>
          <w:szCs w:val="32"/>
        </w:rPr>
        <w:t>重庆市卫生健康委员会</w:t>
      </w:r>
    </w:p>
    <w:p w14:paraId="6921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126" w:firstLineChars="1602"/>
        <w:textAlignment w:val="auto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2026年5月</w:t>
      </w:r>
      <w:r>
        <w:rPr>
          <w:rFonts w:hint="eastAsia" w:ascii="Times New Roman" w:hAnsi="Times New Roman" w:eastAsia="方正楷体_GBK"/>
          <w:sz w:val="32"/>
          <w:szCs w:val="32"/>
        </w:rPr>
        <w:t>20</w:t>
      </w:r>
      <w:r>
        <w:rPr>
          <w:rFonts w:ascii="Times New Roman" w:hAnsi="Times New Roman" w:eastAsia="方正楷体_GBK"/>
          <w:sz w:val="32"/>
          <w:szCs w:val="32"/>
        </w:rPr>
        <w:t>日</w:t>
      </w:r>
    </w:p>
    <w:p w14:paraId="57A81C5D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72299C62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45FB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4D34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6116F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重庆市申请认定教师资格人员体检办法</w:t>
      </w:r>
    </w:p>
    <w:p w14:paraId="3B006E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352E70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为严格教师资格准入制度，根据《教师法》《教师资格条例》及其实施办法，结合我市实际情况，特制定本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办法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2B3A9C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一、体检人员</w:t>
      </w:r>
    </w:p>
    <w:p w14:paraId="1E9BF5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按照我市实施教师资格制度的有关规定，申请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认定</w:t>
      </w:r>
      <w:r>
        <w:rPr>
          <w:rFonts w:ascii="Times New Roman" w:hAnsi="Times New Roman" w:eastAsia="方正仿宋_GBK" w:cs="Times New Roman"/>
          <w:sz w:val="32"/>
          <w:szCs w:val="32"/>
        </w:rPr>
        <w:t>各类教师资格的人员，均需参加体检。</w:t>
      </w:r>
    </w:p>
    <w:p w14:paraId="54520A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ascii="Times New Roman" w:hAnsi="Times New Roman" w:eastAsia="方正黑体_GBK" w:cs="方正黑体_GBK"/>
          <w:sz w:val="32"/>
          <w:szCs w:val="32"/>
        </w:rPr>
        <w:t>二、体检标准</w:t>
      </w:r>
    </w:p>
    <w:p w14:paraId="679C48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体检应与当年教师资格认定工作同步进行，体检结论分为合格、不合格两种，体检结论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有效期6个月，且</w:t>
      </w:r>
      <w:r>
        <w:rPr>
          <w:rFonts w:ascii="Times New Roman" w:hAnsi="Times New Roman" w:eastAsia="方正仿宋_GBK" w:cs="Times New Roman"/>
          <w:sz w:val="32"/>
          <w:szCs w:val="32"/>
        </w:rPr>
        <w:t>仅在当年参加认定时有效。</w:t>
      </w:r>
    </w:p>
    <w:p w14:paraId="26C406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outlineLvl w:val="1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（一）凡有下列情况之一者，均为体检不合格。</w:t>
      </w:r>
    </w:p>
    <w:p w14:paraId="605076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1．有下列病史之一者：恶性肿瘤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（对于生物学特性良好、恶性程度低、经规范治疗达到临床治愈的极少数恶性肿瘤，由原治疗医院出具完整病情证明，经教师资格认定机构核查材料真实有效后，可按合格处理）</w:t>
      </w:r>
      <w:r>
        <w:rPr>
          <w:rFonts w:ascii="Times New Roman" w:hAnsi="Times New Roman" w:eastAsia="方正仿宋_GBK" w:cs="Times New Roman"/>
          <w:sz w:val="32"/>
          <w:szCs w:val="32"/>
        </w:rPr>
        <w:t>，精神病，毒品、药物滥用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精神活性物质依赖，癫痫等严重神经系统疾病。</w:t>
      </w:r>
    </w:p>
    <w:p w14:paraId="3F3DEE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2．有下列疾病之一且未治愈者：结核病、支气管扩张、哮喘、严重皮肤病、各种肝炎伴肝功异常者。</w:t>
      </w:r>
    </w:p>
    <w:p w14:paraId="4DEE1E0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3．器质性心脏病：风湿性心脏病、先天性心脏病（先天性心脏病不需手术者或经手术治愈者，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可按合格处理）</w:t>
      </w:r>
      <w:r>
        <w:rPr>
          <w:rFonts w:ascii="Times New Roman" w:hAnsi="Times New Roman" w:eastAsia="方正仿宋_GBK" w:cs="Times New Roman"/>
          <w:sz w:val="32"/>
          <w:szCs w:val="32"/>
        </w:rPr>
        <w:t>，心肌疾病及其他器质性心脏病。</w:t>
      </w:r>
    </w:p>
    <w:p w14:paraId="14B439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4．严重的血液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病（单纯缺铁性贫血除外）</w:t>
      </w:r>
      <w:r>
        <w:rPr>
          <w:rFonts w:ascii="Times New Roman" w:hAnsi="Times New Roman" w:eastAsia="方正仿宋_GBK" w:cs="Times New Roman"/>
          <w:sz w:val="32"/>
          <w:szCs w:val="32"/>
        </w:rPr>
        <w:t>、内分泌系统疾病；各种结缔组织疾病（胶原疾病）。</w:t>
      </w:r>
    </w:p>
    <w:p w14:paraId="0C3D00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5．淋病、梅毒、非淋菌性尿道炎、尖锐湿疣及其他性传播疾病未愈者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AIDS及其病毒携带者。</w:t>
      </w:r>
    </w:p>
    <w:p w14:paraId="61118C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6．慢性阻塞性肺疾病伴严重肺功能障碍；肺切除超过一叶；肺不张一叶以上。</w:t>
      </w:r>
    </w:p>
    <w:p w14:paraId="53C46A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血压：收缩压≥140mmHg，＜90mmHg；舒张压≥90mmHg，＜60mmHg。</w:t>
      </w:r>
      <w:r>
        <w:rPr>
          <w:rFonts w:ascii="Times New Roman" w:hAnsi="Times New Roman" w:eastAsia="方正仿宋_GBK" w:cs="Times New Roman"/>
          <w:sz w:val="32"/>
          <w:szCs w:val="32"/>
        </w:rPr>
        <w:t>具体情况可由体检医院认定。</w:t>
      </w:r>
    </w:p>
    <w:p w14:paraId="5EE875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8．青光眼；视网膜、视神经疾病（陈旧性或稳定性眼底病除外）；色盲、色弱（申请幼儿园、特殊教育或相关专业教师资格者）。</w:t>
      </w:r>
    </w:p>
    <w:p w14:paraId="75AC6A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9．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双眼矫正视力均低于4.8（小数视力0.6），一眼失明另一眼矫正视力低于4.9（小数视力0.8），有明显视功能损害眼病者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5B7A78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10．两耳裸耳听力均低于3米或一耳听力低于5米、另一耳全聋或佩戴助听器后双耳听力低于5米。</w:t>
      </w:r>
    </w:p>
    <w:p w14:paraId="58A361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11．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四肢有残缺，借助辅助工具仍不能独立活动，且无法板书书写者。</w:t>
      </w:r>
    </w:p>
    <w:p w14:paraId="5F6CF6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12．严重的口吃、吐字不清、持续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</w:rPr>
        <w:instrText xml:space="preserve"> HYPERLINK "https://baike.baidu.com/item/%E5%A3%B0%E9%9F%B3%E5%98%B6%E5%93%91/10724585?fromModule=lemma_inlink" \t "https://baike.baidu.com/item/%E5%8C%97%E4%BA%AC%E5%B8%82%E6%95%99%E5%B8%88%E8%B5%84%E6%A0%BC%E8%AE%A4%E5%AE%9A%E4%BD%93%E6%A0%BC%E6%A3%80%E6%9F%A5%E5%B7%A5%E4%BD%9C%E5%AE%9E%E6%96%BD%E7%BB%86%E5%88%99/_blank" </w:instrText>
      </w:r>
      <w:r>
        <w:rPr>
          <w:rFonts w:hint="eastAsia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_GBK" w:cs="Times New Roman"/>
          <w:sz w:val="32"/>
          <w:szCs w:val="32"/>
        </w:rPr>
        <w:t>声音嘶哑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口腔有生理性缺陷及耳、鼻、喉疾病而影响教学工作的。</w:t>
      </w:r>
    </w:p>
    <w:p w14:paraId="1FAFFD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13．面部畸形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（如斜颈、面瘫、唇腭裂等）；面部</w:t>
      </w:r>
      <w:r>
        <w:rPr>
          <w:rFonts w:ascii="Times New Roman" w:hAnsi="Times New Roman" w:eastAsia="方正仿宋_GBK" w:cs="Times New Roman"/>
          <w:sz w:val="32"/>
          <w:szCs w:val="32"/>
        </w:rPr>
        <w:t>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较大面积（3×3厘米及以上）</w:t>
      </w:r>
      <w:r>
        <w:rPr>
          <w:rFonts w:ascii="Times New Roman" w:hAnsi="Times New Roman" w:eastAsia="方正仿宋_GBK" w:cs="Times New Roman"/>
          <w:sz w:val="32"/>
          <w:szCs w:val="32"/>
        </w:rPr>
        <w:t>疤痕、血管瘤或白癜风、痣。</w:t>
      </w:r>
    </w:p>
    <w:p w14:paraId="75ED59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14．未纳入体检标准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，影响正常履行职责的其他严重疾病。</w:t>
      </w:r>
    </w:p>
    <w:p w14:paraId="1EDDF9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15. 相关法律法规及国家有关文件规定的其他情形。</w:t>
      </w:r>
    </w:p>
    <w:p w14:paraId="0E782C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outlineLvl w:val="1"/>
        <w:rPr>
          <w:rFonts w:ascii="Times New Roman" w:hAnsi="Times New Roman" w:eastAsia="方正楷体_GBK" w:cs="方正楷体_GBK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</w:rPr>
        <w:t>（二）凡有下列情况者，应作进一步检查。</w:t>
      </w:r>
    </w:p>
    <w:p w14:paraId="0C4D37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1．若发音异常，应进一步检查声带。</w:t>
      </w:r>
    </w:p>
    <w:p w14:paraId="37AE6F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2．若心律异常、心脏杂音明显，应再做心脏彩超等相关检查。</w:t>
      </w:r>
    </w:p>
    <w:p w14:paraId="5F0691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3．若肝、脾肿大或腹部有肿块，应做腹部B超或CT等相关检查。</w:t>
      </w:r>
    </w:p>
    <w:p w14:paraId="2E7C15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4．若血糖、肝功能异常，应做进一步检查。</w:t>
      </w:r>
    </w:p>
    <w:p w14:paraId="5096C2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5．</w:t>
      </w:r>
      <w:r>
        <w:rPr>
          <w:rFonts w:ascii="Times New Roman" w:hAnsi="Times New Roman" w:eastAsia="方正仿宋_GBK" w:cs="Times New Roman"/>
          <w:sz w:val="32"/>
          <w:szCs w:val="32"/>
        </w:rPr>
        <w:t>申请幼儿园、特殊教育或相关专业教师资格人员，增加淋球菌、梅毒螺旋体、滴虫、外阴阴道假丝酵母菌（念球菌）（后两项指妇科）检查项目。</w:t>
      </w:r>
    </w:p>
    <w:p w14:paraId="1B8BBB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三、体检机构</w:t>
      </w:r>
    </w:p>
    <w:p w14:paraId="0D6DF1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各级教师资格管理机构指定的二级及以上医院负责体检。</w:t>
      </w:r>
    </w:p>
    <w:p w14:paraId="369569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四、工作要求</w:t>
      </w:r>
    </w:p>
    <w:p w14:paraId="171B79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（一）提高认识，强化统筹。</w:t>
      </w:r>
      <w:r>
        <w:rPr>
          <w:rFonts w:ascii="Times New Roman" w:hAnsi="Times New Roman" w:eastAsia="方正仿宋_GBK" w:cs="Times New Roman"/>
          <w:sz w:val="32"/>
          <w:szCs w:val="32"/>
        </w:rPr>
        <w:t>申请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认定</w:t>
      </w:r>
      <w:r>
        <w:rPr>
          <w:rFonts w:ascii="Times New Roman" w:hAnsi="Times New Roman" w:eastAsia="方正仿宋_GBK" w:cs="Times New Roman"/>
          <w:sz w:val="32"/>
          <w:szCs w:val="32"/>
        </w:rPr>
        <w:t>教师资格人员体检工作是一项重要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且</w:t>
      </w:r>
      <w:r>
        <w:rPr>
          <w:rFonts w:ascii="Times New Roman" w:hAnsi="Times New Roman" w:eastAsia="方正仿宋_GBK" w:cs="Times New Roman"/>
          <w:sz w:val="32"/>
          <w:szCs w:val="32"/>
        </w:rPr>
        <w:t>复杂的工作，各级有关部门和高等学校要做好宣传教育和组织工作。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相关部门</w:t>
      </w:r>
      <w:r>
        <w:rPr>
          <w:rFonts w:ascii="Times New Roman" w:hAnsi="Times New Roman" w:eastAsia="方正仿宋_GBK" w:cs="Times New Roman"/>
          <w:sz w:val="32"/>
          <w:szCs w:val="32"/>
        </w:rPr>
        <w:t>要做好协调、指导、督促检查工作，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协商</w:t>
      </w:r>
      <w:r>
        <w:rPr>
          <w:rFonts w:ascii="Times New Roman" w:hAnsi="Times New Roman" w:eastAsia="方正仿宋_GBK" w:cs="Times New Roman"/>
          <w:sz w:val="32"/>
          <w:szCs w:val="32"/>
        </w:rPr>
        <w:t>解决体检中的疑难问题。各级有关部门和高等学校要主动与教师资格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管理</w:t>
      </w:r>
      <w:r>
        <w:rPr>
          <w:rFonts w:ascii="Times New Roman" w:hAnsi="Times New Roman" w:eastAsia="方正仿宋_GBK" w:cs="Times New Roman"/>
          <w:sz w:val="32"/>
          <w:szCs w:val="32"/>
        </w:rPr>
        <w:t>机构指定的医院联系申请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认定</w:t>
      </w:r>
      <w:r>
        <w:rPr>
          <w:rFonts w:ascii="Times New Roman" w:hAnsi="Times New Roman" w:eastAsia="方正仿宋_GBK" w:cs="Times New Roman"/>
          <w:sz w:val="32"/>
          <w:szCs w:val="32"/>
        </w:rPr>
        <w:t>教师资格人员体检工作安排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。如发现申请人员和相关体检工作人员弄虚作假的，除取消本人认定资格外，对相关责任人要严肃处理。体检医院出现严重问题者，教师资格管理机构要及时取消其体检资格。</w:t>
      </w:r>
    </w:p>
    <w:p w14:paraId="6EC81E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（二）严格流程，规范履职。</w:t>
      </w:r>
      <w:r>
        <w:rPr>
          <w:rFonts w:ascii="Times New Roman" w:hAnsi="Times New Roman" w:eastAsia="方正仿宋_GBK" w:cs="Times New Roman"/>
          <w:sz w:val="32"/>
          <w:szCs w:val="32"/>
        </w:rPr>
        <w:t>承担体检任务的医院要安排一名业务副院长负责，并选调政治思想好、工作责任心强、作风正派、业务水平高的各科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医护人员</w:t>
      </w:r>
      <w:r>
        <w:rPr>
          <w:rFonts w:ascii="Times New Roman" w:hAnsi="Times New Roman" w:eastAsia="方正仿宋_GBK" w:cs="Times New Roman"/>
          <w:sz w:val="32"/>
          <w:szCs w:val="32"/>
        </w:rPr>
        <w:t>和工作人员组成体检队伍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，体检前组织必要的政策及操作培训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参加体检的各科医生对本科所检的项目负责，结果一律如实记入体检表内，不得随意涂改。如确须更正的，主检医师在更改后要签名，并加盖体检医院公章。疾病名称、化验结果及体检结论，均应用中文规范填写且字迹清晰可辨。主检医师及时综合各科检查结果，全面检查无误后对资格认定健康状况作出“合格”或“不合格”的结论，体检表需加盖体检医院公章，由教师资格认定机构工作人员统一领取。负责体检的医院要紧密配合，提高效率，体检时间一般不超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个工作日，情况特殊者要及时告知申请人员。</w:t>
      </w:r>
    </w:p>
    <w:p w14:paraId="19B0E3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（三）细化管理，精准落实。</w:t>
      </w:r>
      <w:r>
        <w:rPr>
          <w:rFonts w:ascii="Times New Roman" w:hAnsi="Times New Roman" w:eastAsia="方正仿宋_GBK" w:cs="Times New Roman"/>
          <w:sz w:val="32"/>
          <w:szCs w:val="32"/>
        </w:rPr>
        <w:t>受检者须在教师资格体检表中的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既往病史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项中准确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恶性肿瘤，精神病，毒品、药物滥用，精神活性物质依赖，癫痫等严重神经系统疾病等病史</w:t>
      </w:r>
      <w:r>
        <w:rPr>
          <w:rFonts w:ascii="Times New Roman" w:hAnsi="Times New Roman" w:eastAsia="方正仿宋_GBK" w:cs="Times New Roman"/>
          <w:sz w:val="32"/>
          <w:szCs w:val="32"/>
        </w:rPr>
        <w:t>，并确认签字；体检过程中，体检表（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见</w:t>
      </w:r>
      <w:r>
        <w:rPr>
          <w:rFonts w:ascii="Times New Roman" w:hAnsi="Times New Roman" w:eastAsia="方正仿宋_GBK" w:cs="Times New Roman"/>
          <w:sz w:val="32"/>
          <w:szCs w:val="32"/>
        </w:rPr>
        <w:t>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件</w:t>
      </w:r>
      <w:r>
        <w:rPr>
          <w:rFonts w:ascii="Times New Roman" w:hAnsi="Times New Roman" w:eastAsia="方正仿宋_GBK" w:cs="Times New Roman"/>
          <w:sz w:val="32"/>
          <w:szCs w:val="32"/>
        </w:rPr>
        <w:t>）应指定专人传递和集中保管，按顺序逐个对照检查，严禁申请人员自带，以防漏检或作弊。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持有《中华人民共和国残疾人证》且核定为视力残疾、听力残疾人士，申请认定特殊教育教师资格，分别免予视力、听力项目检查；怀孕人员持有证明材料经指定医院确认后，或在指定医院检查确诊怀孕后，免予放射科项目检查。</w:t>
      </w:r>
    </w:p>
    <w:p w14:paraId="333AE8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（四）精准研判，审慎定论。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体检中发现有疑难问题，应采取集体会诊或进一步检查后再下结论。若因设备条件限制或会诊仍难判断者，到教师资格管理机构指定的复检医院复查。复查时，只限单科复查，并用原体检表。复查时要派专人陪同，上级医院对原体检诊断结论否定时，要在诊断书上详注复查结果。申请人员自行取得的任何检查材料，均不得作为教师资格认定体检依据。</w:t>
      </w:r>
    </w:p>
    <w:p w14:paraId="7405FC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五、体检收费</w:t>
      </w:r>
    </w:p>
    <w:p w14:paraId="07A6E6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体检收费按体检医院经物价部门核定的体检收费标准执行。</w:t>
      </w:r>
    </w:p>
    <w:p w14:paraId="0A41EB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六、本办法由重庆市教育委员会、重庆市卫生健康委员会负责解释。</w:t>
      </w:r>
    </w:p>
    <w:p w14:paraId="7F69DA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七、本办法自印发之日起执行。</w:t>
      </w:r>
    </w:p>
    <w:p w14:paraId="22B46A4C">
      <w:pPr>
        <w:pStyle w:val="31"/>
        <w:keepNext w:val="0"/>
        <w:keepLines w:val="0"/>
        <w:pageBreakBefore w:val="0"/>
        <w:widowControl w:val="0"/>
        <w:tabs>
          <w:tab w:val="left" w:pos="4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851" w:footer="850" w:gutter="0"/>
      <w:pgNumType w:fmt="numberInDash" w:start="2"/>
      <w:cols w:space="720" w:num="1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EFF" w:usb1="4000785B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AA5230B-B8EE-4D0C-BE83-CDB7424218B9}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20000011" w:csb1="00000000"/>
  </w:font>
  <w:font w:name="Sweetie">
    <w:altName w:val="Microsoft Sans Serif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报宋_GBK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DA1692D-7D38-4D04-AA28-4C99C19D0B8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8DF9BB8-C620-4FB1-ADE8-77541C0EE9D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406EE56-EEA0-4702-ADB9-405094E8FDE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3CDCC25-61AA-4ADA-A4A8-4FD5EC20E6DC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1F751">
    <w:pPr>
      <w:pStyle w:val="9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E8A04F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KXd1ky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pd3W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8A04F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0EA53EC">
    <w:pPr>
      <w:pStyle w:val="9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149225</wp:posOffset>
              </wp:positionV>
              <wp:extent cx="5619750" cy="0"/>
              <wp:effectExtent l="0" t="10795" r="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8pt;margin-top:11.75pt;height:0pt;width:442.5pt;z-index:251660288;mso-width-relative:page;mso-height-relative:page;" filled="f" stroked="t" coordsize="21600,21600" o:gfxdata="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AMWyNEA&#10;AAAHAQAADwAAAAAAAAABACAAAAAiAAAAZHJzL2Rvd25yZXYueG1sUEsBAhQAFAAAAAgAh07iQOGP&#10;evntAQAAwgMAAA4AAAAAAAAAAQAgAAAAIAEAAGRycy9lMm9Eb2MueG1sUEsFBgAAAAAGAAYAWQEA&#10;AH8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026FFF3F">
    <w:pPr>
      <w:pStyle w:val="9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重庆市教育委员会发布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EA5B1">
    <w:pPr>
      <w:pStyle w:val="9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99695</wp:posOffset>
              </wp:positionH>
              <wp:positionV relativeFrom="paragraph">
                <wp:posOffset>462280</wp:posOffset>
              </wp:positionV>
              <wp:extent cx="5577205" cy="18415"/>
              <wp:effectExtent l="0" t="0" r="0" b="0"/>
              <wp:wrapNone/>
              <wp:docPr id="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7205" cy="18415"/>
                      </a:xfrm>
                      <a:prstGeom prst="straightConnector1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2" o:spid="_x0000_s1026" o:spt="32" type="#_x0000_t32" style="position:absolute;left:0pt;margin-left:7.85pt;margin-top:36.4pt;height:1.45pt;width:439.15pt;z-index:251659264;mso-width-relative:page;mso-height-relative:page;" filled="f" stroked="t" coordsize="21600,21600" o:gfxdata="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LMGq1gAAAAgBAAAPAAAAAAAAAAEAIAAAACIAAABkcnMvZG93bnJl&#10;di54bWxQSwECFAAUAAAACACHTuJA5+0d9/8BAAD1AwAADgAAAAAAAAABACAAAAAlAQAAZHJzL2Uy&#10;b0RvYy54bWxQSwUGAAAAAAYABgBZAQAAlgUAAAAA&#10;">
              <v:fill on="f" focussize="0,0"/>
              <v:stroke weight="1.75pt" color="#005192" joinstyle="miter"/>
              <v:imagedata o:title=""/>
              <o:lock v:ext="edit" aspectratio="f"/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重庆市教育委员会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030DB"/>
    <w:rsid w:val="00023B74"/>
    <w:rsid w:val="00066EE5"/>
    <w:rsid w:val="00153E07"/>
    <w:rsid w:val="00172A27"/>
    <w:rsid w:val="001902A2"/>
    <w:rsid w:val="002D60D1"/>
    <w:rsid w:val="00495519"/>
    <w:rsid w:val="0060207D"/>
    <w:rsid w:val="006E7160"/>
    <w:rsid w:val="007B19D0"/>
    <w:rsid w:val="00853E69"/>
    <w:rsid w:val="0095263F"/>
    <w:rsid w:val="00A0367B"/>
    <w:rsid w:val="00A30711"/>
    <w:rsid w:val="00AB0536"/>
    <w:rsid w:val="00B7378C"/>
    <w:rsid w:val="00CF0B3A"/>
    <w:rsid w:val="019E71BD"/>
    <w:rsid w:val="01E93D58"/>
    <w:rsid w:val="046724C5"/>
    <w:rsid w:val="04B679C3"/>
    <w:rsid w:val="056B0F4A"/>
    <w:rsid w:val="05F07036"/>
    <w:rsid w:val="06E00104"/>
    <w:rsid w:val="07AF43D8"/>
    <w:rsid w:val="080F63D8"/>
    <w:rsid w:val="08595053"/>
    <w:rsid w:val="09341458"/>
    <w:rsid w:val="098254C2"/>
    <w:rsid w:val="0A766EDE"/>
    <w:rsid w:val="0AD64BE8"/>
    <w:rsid w:val="0B0912D7"/>
    <w:rsid w:val="0B093D05"/>
    <w:rsid w:val="0BB41243"/>
    <w:rsid w:val="0BC45EAD"/>
    <w:rsid w:val="0E004517"/>
    <w:rsid w:val="0E025194"/>
    <w:rsid w:val="0EEF0855"/>
    <w:rsid w:val="0EF30EAB"/>
    <w:rsid w:val="10947ED3"/>
    <w:rsid w:val="11DB7C71"/>
    <w:rsid w:val="127D1EEE"/>
    <w:rsid w:val="152D2DCA"/>
    <w:rsid w:val="155D7127"/>
    <w:rsid w:val="158C5C66"/>
    <w:rsid w:val="162922B6"/>
    <w:rsid w:val="17F64CA1"/>
    <w:rsid w:val="187168EA"/>
    <w:rsid w:val="196673CA"/>
    <w:rsid w:val="1B5C1C2F"/>
    <w:rsid w:val="1B8C420F"/>
    <w:rsid w:val="1BD54987"/>
    <w:rsid w:val="1BEB27DD"/>
    <w:rsid w:val="1CF734C9"/>
    <w:rsid w:val="1DEC284C"/>
    <w:rsid w:val="1E6523AC"/>
    <w:rsid w:val="2210235B"/>
    <w:rsid w:val="22440422"/>
    <w:rsid w:val="22BB4BBB"/>
    <w:rsid w:val="23086F12"/>
    <w:rsid w:val="243E636B"/>
    <w:rsid w:val="246C2851"/>
    <w:rsid w:val="25EB1AF4"/>
    <w:rsid w:val="26580D61"/>
    <w:rsid w:val="268D6C84"/>
    <w:rsid w:val="27194CB2"/>
    <w:rsid w:val="2B9D3E9D"/>
    <w:rsid w:val="2D002507"/>
    <w:rsid w:val="2DD05FE1"/>
    <w:rsid w:val="2E2547C1"/>
    <w:rsid w:val="2EAE3447"/>
    <w:rsid w:val="2F570E62"/>
    <w:rsid w:val="31A15F24"/>
    <w:rsid w:val="31FE0694"/>
    <w:rsid w:val="32171FB4"/>
    <w:rsid w:val="33C8766C"/>
    <w:rsid w:val="36FB1DF0"/>
    <w:rsid w:val="395347B5"/>
    <w:rsid w:val="39A232A0"/>
    <w:rsid w:val="39E745AA"/>
    <w:rsid w:val="3A2A4F7A"/>
    <w:rsid w:val="3B073FDF"/>
    <w:rsid w:val="3B5A6BBB"/>
    <w:rsid w:val="3CA154E3"/>
    <w:rsid w:val="3DEE6B14"/>
    <w:rsid w:val="3EDA13A6"/>
    <w:rsid w:val="3FCC4EA6"/>
    <w:rsid w:val="3FF56C14"/>
    <w:rsid w:val="417B75E9"/>
    <w:rsid w:val="42430A63"/>
    <w:rsid w:val="42661D33"/>
    <w:rsid w:val="42F058B7"/>
    <w:rsid w:val="436109F6"/>
    <w:rsid w:val="43EE4803"/>
    <w:rsid w:val="441A38D4"/>
    <w:rsid w:val="44232DDB"/>
    <w:rsid w:val="4504239D"/>
    <w:rsid w:val="460A5C60"/>
    <w:rsid w:val="4BC77339"/>
    <w:rsid w:val="4BE035EA"/>
    <w:rsid w:val="4C9236C5"/>
    <w:rsid w:val="4D4579D2"/>
    <w:rsid w:val="4DBC148D"/>
    <w:rsid w:val="4E250A85"/>
    <w:rsid w:val="4FA93450"/>
    <w:rsid w:val="4FFD4925"/>
    <w:rsid w:val="501E5A35"/>
    <w:rsid w:val="505C172E"/>
    <w:rsid w:val="506405EA"/>
    <w:rsid w:val="50B67110"/>
    <w:rsid w:val="52F46F0B"/>
    <w:rsid w:val="532B6A10"/>
    <w:rsid w:val="535F776F"/>
    <w:rsid w:val="539E4E99"/>
    <w:rsid w:val="53CF7FE0"/>
    <w:rsid w:val="53D8014D"/>
    <w:rsid w:val="54164280"/>
    <w:rsid w:val="541C4CA9"/>
    <w:rsid w:val="54343DAC"/>
    <w:rsid w:val="550C209A"/>
    <w:rsid w:val="55C54098"/>
    <w:rsid w:val="55E064E0"/>
    <w:rsid w:val="572C6D10"/>
    <w:rsid w:val="5A254EF1"/>
    <w:rsid w:val="5BCB73A7"/>
    <w:rsid w:val="5D48796A"/>
    <w:rsid w:val="5DB858CE"/>
    <w:rsid w:val="5DC34279"/>
    <w:rsid w:val="5EFB0640"/>
    <w:rsid w:val="5F924C81"/>
    <w:rsid w:val="5FCD688E"/>
    <w:rsid w:val="5FF9BDAA"/>
    <w:rsid w:val="5FFF0B5C"/>
    <w:rsid w:val="608816D1"/>
    <w:rsid w:val="60EF4E7F"/>
    <w:rsid w:val="617D727E"/>
    <w:rsid w:val="61BB42C0"/>
    <w:rsid w:val="634E16F7"/>
    <w:rsid w:val="63C4043C"/>
    <w:rsid w:val="648B0A32"/>
    <w:rsid w:val="64EF2799"/>
    <w:rsid w:val="658F6764"/>
    <w:rsid w:val="65CE383E"/>
    <w:rsid w:val="65F515B0"/>
    <w:rsid w:val="665233C1"/>
    <w:rsid w:val="69AC0D42"/>
    <w:rsid w:val="6AD9688B"/>
    <w:rsid w:val="6B68303F"/>
    <w:rsid w:val="6D0E3F22"/>
    <w:rsid w:val="6E306D57"/>
    <w:rsid w:val="6F840F42"/>
    <w:rsid w:val="7351733F"/>
    <w:rsid w:val="744E4660"/>
    <w:rsid w:val="753355A2"/>
    <w:rsid w:val="759F1C61"/>
    <w:rsid w:val="769F2DE8"/>
    <w:rsid w:val="76FDEB7C"/>
    <w:rsid w:val="787D213D"/>
    <w:rsid w:val="79C65162"/>
    <w:rsid w:val="79EE7E31"/>
    <w:rsid w:val="7ABC2F89"/>
    <w:rsid w:val="7C9000FA"/>
    <w:rsid w:val="7C9011D9"/>
    <w:rsid w:val="7CD51896"/>
    <w:rsid w:val="7DC651C5"/>
    <w:rsid w:val="7FCC2834"/>
    <w:rsid w:val="7FFBE086"/>
    <w:rsid w:val="92DD1CEF"/>
    <w:rsid w:val="BD9D1569"/>
    <w:rsid w:val="BDEF4011"/>
    <w:rsid w:val="EBDDA9D0"/>
    <w:rsid w:val="F05B4F69"/>
    <w:rsid w:val="F7EFD3DD"/>
    <w:rsid w:val="F7F902F6"/>
    <w:rsid w:val="F97D9566"/>
    <w:rsid w:val="FDFF411C"/>
    <w:rsid w:val="FF7CC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17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8"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link w:val="19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eastAsia" w:ascii="等线 Light" w:hAnsi="等线 Light" w:eastAsia="等线 Light" w:cs="Times New Roman"/>
      <w:b/>
      <w:bCs/>
      <w:kern w:val="2"/>
      <w:sz w:val="32"/>
      <w:szCs w:val="32"/>
      <w:lang w:val="en-US" w:eastAsia="zh-CN" w:bidi="ar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默认"/>
    <w:qFormat/>
    <w:uiPriority w:val="0"/>
    <w:rPr>
      <w:rFonts w:hint="eastAsia" w:ascii="Wonder Arial" w:hAnsi="Wonder Arial" w:eastAsia="Sweetie" w:cs="Wonder Arial"/>
      <w:color w:val="000000"/>
      <w:sz w:val="22"/>
      <w:szCs w:val="22"/>
      <w:u w:val="none" w:color="000000"/>
      <w:lang w:val="zh-CN" w:eastAsia="zh-CN" w:bidi="ar-SA"/>
    </w:rPr>
  </w:style>
  <w:style w:type="character" w:customStyle="1" w:styleId="17">
    <w:name w:val="正文文本 Char"/>
    <w:basedOn w:val="13"/>
    <w:link w:val="5"/>
    <w:qFormat/>
    <w:uiPriority w:val="0"/>
    <w:rPr>
      <w:kern w:val="2"/>
      <w:sz w:val="21"/>
      <w:szCs w:val="22"/>
    </w:rPr>
  </w:style>
  <w:style w:type="character" w:customStyle="1" w:styleId="18">
    <w:name w:val="批注框文本 Char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标题 字符"/>
    <w:basedOn w:val="13"/>
    <w:link w:val="11"/>
    <w:qFormat/>
    <w:uiPriority w:val="0"/>
    <w:rPr>
      <w:rFonts w:hint="eastAsia" w:ascii="等线 Light" w:hAnsi="等线 Light" w:eastAsia="等线 Light" w:cs="Times New Roman"/>
      <w:b/>
      <w:bCs/>
      <w:kern w:val="2"/>
      <w:sz w:val="32"/>
      <w:szCs w:val="32"/>
    </w:rPr>
  </w:style>
  <w:style w:type="paragraph" w:customStyle="1" w:styleId="2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1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15"/>
    <w:qFormat/>
    <w:uiPriority w:val="0"/>
    <w:rPr>
      <w:rFonts w:hint="default" w:ascii="方正报宋_GBK" w:hAnsi="方正报宋_GBK"/>
      <w:color w:val="000000"/>
      <w:sz w:val="24"/>
      <w:szCs w:val="24"/>
    </w:rPr>
  </w:style>
  <w:style w:type="paragraph" w:customStyle="1" w:styleId="23">
    <w:name w:val="正文首行缩进 21"/>
    <w:basedOn w:val="6"/>
    <w:qFormat/>
    <w:uiPriority w:val="0"/>
    <w:pPr>
      <w:spacing w:before="100" w:beforeAutospacing="1"/>
      <w:ind w:left="0" w:leftChars="0" w:firstLine="880" w:firstLineChars="200"/>
    </w:pPr>
    <w:rPr>
      <w:rFonts w:ascii="Times New Roman" w:hAnsi="Times New Roman"/>
      <w:szCs w:val="21"/>
    </w:rPr>
  </w:style>
  <w:style w:type="character" w:customStyle="1" w:styleId="24">
    <w:name w:val="批注框文本 字符"/>
    <w:semiHidden/>
    <w:qFormat/>
    <w:uiPriority w:val="99"/>
    <w:rPr>
      <w:kern w:val="2"/>
      <w:sz w:val="18"/>
      <w:szCs w:val="18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6">
    <w:name w:val="正文文本 字符"/>
    <w:basedOn w:val="13"/>
    <w:qFormat/>
    <w:uiPriority w:val="0"/>
    <w:rPr>
      <w:kern w:val="2"/>
      <w:sz w:val="21"/>
      <w:szCs w:val="22"/>
    </w:rPr>
  </w:style>
  <w:style w:type="paragraph" w:customStyle="1" w:styleId="27">
    <w:name w:val="_Style 3"/>
    <w:basedOn w:val="1"/>
    <w:qFormat/>
    <w:uiPriority w:val="34"/>
    <w:pPr>
      <w:ind w:firstLine="420" w:firstLineChars="200"/>
    </w:pPr>
  </w:style>
  <w:style w:type="character" w:customStyle="1" w:styleId="28">
    <w:name w:val="font41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9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0">
    <w:name w:val="Body text|1"/>
    <w:basedOn w:val="1"/>
    <w:qFormat/>
    <w:uiPriority w:val="0"/>
    <w:pPr>
      <w:spacing w:line="403" w:lineRule="auto"/>
      <w:ind w:firstLine="400"/>
      <w:jc w:val="left"/>
    </w:pPr>
    <w:rPr>
      <w:rFonts w:hint="eastAsia" w:ascii="宋体" w:hAnsi="宋体"/>
      <w:color w:val="000000"/>
      <w:kern w:val="0"/>
      <w:sz w:val="30"/>
      <w:szCs w:val="30"/>
    </w:rPr>
  </w:style>
  <w:style w:type="paragraph" w:customStyle="1" w:styleId="31">
    <w:name w:val="标书正文1"/>
    <w:basedOn w:val="1"/>
    <w:qFormat/>
    <w:uiPriority w:val="0"/>
    <w:pPr>
      <w:spacing w:line="520" w:lineRule="exact"/>
      <w:ind w:firstLine="64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3438</Words>
  <Characters>3483</Characters>
  <Lines>33</Lines>
  <Paragraphs>9</Paragraphs>
  <TotalTime>1</TotalTime>
  <ScaleCrop>false</ScaleCrop>
  <LinksUpToDate>false</LinksUpToDate>
  <CharactersWithSpaces>3506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2024-04-23T23:09:00Z</dcterms:created>
  <dc:creator>t</dc:creator>
  <cp:lastModifiedBy> </cp:lastModifiedBy>
  <cp:lastPrinted>2024-04-23T23:07:00Z</cp:lastPrinted>
  <dcterms:modified xsi:type="dcterms:W3CDTF">2026-06-17T07:03:46Z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9784EE5B5C254F2C9424DFD0C9BE1085_13</vt:lpwstr>
  </property>
  <property fmtid="{D5CDD505-2E9C-101B-9397-08002B2CF9AE}" pid="4" name="KSOTemplateDocerSaveRecord">
    <vt:lpwstr>eyJoZGlkIjoiMmY0NDEyYmRmMDFjZWNhN2Q0YmY2YWQxNWU0NzE4ZjMiLCJ1c2VySWQiOiIzMTE3OTk3ODEifQ==</vt:lpwstr>
  </property>
</Properties>
</file>