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655"/>
        <w:spacing w:before="161" w:line="224" w:lineRule="auto"/>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8"/>
        </w:rPr>
        <w:t>重庆市教育委员会</w:t>
      </w:r>
    </w:p>
    <w:p>
      <w:pPr>
        <w:ind w:left="231"/>
        <w:spacing w:line="224" w:lineRule="auto"/>
        <w:outlineLvl w:val="0"/>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9"/>
        </w:rPr>
        <w:t>关于印发《重庆市教育领域行政裁量权基准</w:t>
      </w:r>
    </w:p>
    <w:p>
      <w:pPr>
        <w:ind w:left="211"/>
        <w:spacing w:line="224" w:lineRule="auto"/>
        <w:outlineLvl w:val="0"/>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6"/>
        </w:rPr>
        <w:t>（行政许可</w:t>
      </w:r>
      <w:r>
        <w:rPr>
          <w:rFonts w:ascii="FZXiaoBiaoSong-B05" w:hAnsi="FZXiaoBiaoSong-B05" w:eastAsia="FZXiaoBiaoSong-B05" w:cs="FZXiaoBiaoSong-B05"/>
          <w:sz w:val="43"/>
          <w:szCs w:val="43"/>
          <w:spacing w:val="-52"/>
        </w:rPr>
        <w:t xml:space="preserve"> </w:t>
      </w:r>
      <w:r>
        <w:rPr>
          <w:rFonts w:ascii="FZXiaoBiaoSong-B05" w:hAnsi="FZXiaoBiaoSong-B05" w:eastAsia="FZXiaoBiaoSong-B05" w:cs="FZXiaoBiaoSong-B05"/>
          <w:sz w:val="43"/>
          <w:szCs w:val="43"/>
          <w:spacing w:val="6"/>
        </w:rPr>
        <w:t>、行政确认</w:t>
      </w:r>
      <w:r>
        <w:rPr>
          <w:rFonts w:ascii="FZXiaoBiaoSong-B05" w:hAnsi="FZXiaoBiaoSong-B05" w:eastAsia="FZXiaoBiaoSong-B05" w:cs="FZXiaoBiaoSong-B05"/>
          <w:sz w:val="43"/>
          <w:szCs w:val="43"/>
          <w:spacing w:val="-58"/>
        </w:rPr>
        <w:t xml:space="preserve"> </w:t>
      </w:r>
      <w:r>
        <w:rPr>
          <w:rFonts w:ascii="FZXiaoBiaoSong-B05" w:hAnsi="FZXiaoBiaoSong-B05" w:eastAsia="FZXiaoBiaoSong-B05" w:cs="FZXiaoBiaoSong-B05"/>
          <w:sz w:val="43"/>
          <w:szCs w:val="43"/>
          <w:spacing w:val="6"/>
        </w:rPr>
        <w:t>、行政检查类事项）</w:t>
      </w:r>
    </w:p>
    <w:p>
      <w:pPr>
        <w:ind w:left="2239"/>
        <w:spacing w:line="241" w:lineRule="auto"/>
        <w:outlineLvl w:val="0"/>
        <w:rPr>
          <w:rFonts w:ascii="FZXiaoBiaoSong-B05" w:hAnsi="FZXiaoBiaoSong-B05" w:eastAsia="FZXiaoBiaoSong-B05" w:cs="FZXiaoBiaoSong-B05"/>
          <w:sz w:val="43"/>
          <w:szCs w:val="43"/>
        </w:rPr>
      </w:pPr>
      <w:r>
        <w:rPr>
          <w:rFonts w:ascii="FZXiaoBiaoSong-B05" w:hAnsi="FZXiaoBiaoSong-B05" w:eastAsia="FZXiaoBiaoSong-B05" w:cs="FZXiaoBiaoSong-B05"/>
          <w:sz w:val="43"/>
          <w:szCs w:val="43"/>
          <w:spacing w:val="-14"/>
        </w:rPr>
        <w:t>（</w:t>
      </w:r>
      <w:r>
        <w:rPr>
          <w:rFonts w:ascii="FZXiaoBiaoSong-B05" w:hAnsi="FZXiaoBiaoSong-B05" w:eastAsia="FZXiaoBiaoSong-B05" w:cs="FZXiaoBiaoSong-B05"/>
          <w:sz w:val="43"/>
          <w:szCs w:val="43"/>
          <w:spacing w:val="-53"/>
        </w:rPr>
        <w:t xml:space="preserve"> </w:t>
      </w:r>
      <w:r>
        <w:rPr>
          <w:rFonts w:ascii="Calibri" w:hAnsi="Calibri" w:eastAsia="Calibri" w:cs="Calibri"/>
          <w:sz w:val="43"/>
          <w:szCs w:val="43"/>
          <w:spacing w:val="-14"/>
        </w:rPr>
        <w:t>2025</w:t>
      </w:r>
      <w:r>
        <w:rPr>
          <w:rFonts w:ascii="Calibri" w:hAnsi="Calibri" w:eastAsia="Calibri" w:cs="Calibri"/>
          <w:sz w:val="43"/>
          <w:szCs w:val="43"/>
          <w:spacing w:val="22"/>
        </w:rPr>
        <w:t xml:space="preserve"> </w:t>
      </w:r>
      <w:r>
        <w:rPr>
          <w:rFonts w:ascii="FZXiaoBiaoSong-B05" w:hAnsi="FZXiaoBiaoSong-B05" w:eastAsia="FZXiaoBiaoSong-B05" w:cs="FZXiaoBiaoSong-B05"/>
          <w:sz w:val="43"/>
          <w:szCs w:val="43"/>
          <w:spacing w:val="-14"/>
        </w:rPr>
        <w:t>年版）》的通知</w:t>
      </w:r>
    </w:p>
    <w:p>
      <w:pPr>
        <w:pStyle w:val="BodyText"/>
        <w:ind w:left="3026"/>
        <w:spacing w:before="58" w:line="241" w:lineRule="auto"/>
        <w:rPr/>
      </w:pPr>
      <w:r>
        <w:rPr>
          <w:spacing w:val="4"/>
        </w:rPr>
        <w:t>渝教发〔</w:t>
      </w:r>
      <w:r>
        <w:rPr>
          <w:rFonts w:ascii="Calibri" w:hAnsi="Calibri" w:eastAsia="Calibri" w:cs="Calibri"/>
          <w:spacing w:val="4"/>
        </w:rPr>
        <w:t>2025</w:t>
      </w:r>
      <w:r>
        <w:rPr>
          <w:spacing w:val="4"/>
        </w:rPr>
        <w:t>〕</w:t>
      </w:r>
      <w:r>
        <w:rPr>
          <w:rFonts w:ascii="Calibri" w:hAnsi="Calibri" w:eastAsia="Calibri" w:cs="Calibri"/>
          <w:spacing w:val="4"/>
        </w:rPr>
        <w:t>6</w:t>
      </w:r>
      <w:r>
        <w:rPr>
          <w:rFonts w:ascii="Calibri" w:hAnsi="Calibri" w:eastAsia="Calibri" w:cs="Calibri"/>
          <w:spacing w:val="39"/>
        </w:rPr>
        <w:t xml:space="preserve"> </w:t>
      </w:r>
      <w:r>
        <w:rPr>
          <w:spacing w:val="4"/>
        </w:rPr>
        <w:t>号</w:t>
      </w:r>
    </w:p>
    <w:p>
      <w:pPr>
        <w:spacing w:line="313" w:lineRule="auto"/>
        <w:rPr>
          <w:rFonts w:ascii="Arial"/>
          <w:sz w:val="21"/>
        </w:rPr>
      </w:pPr>
      <w:r/>
    </w:p>
    <w:p>
      <w:pPr>
        <w:spacing w:line="314" w:lineRule="auto"/>
        <w:rPr>
          <w:rFonts w:ascii="Arial"/>
          <w:sz w:val="21"/>
        </w:rPr>
      </w:pPr>
      <w:r/>
    </w:p>
    <w:p>
      <w:pPr>
        <w:pStyle w:val="BodyText"/>
        <w:spacing w:before="113" w:line="238" w:lineRule="auto"/>
        <w:jc w:val="right"/>
        <w:rPr/>
      </w:pPr>
      <w:r>
        <w:rPr>
          <w:spacing w:val="-1"/>
        </w:rPr>
        <w:t>各区县（</w:t>
      </w:r>
      <w:r>
        <w:rPr>
          <w:spacing w:val="-46"/>
        </w:rPr>
        <w:t xml:space="preserve"> </w:t>
      </w:r>
      <w:r>
        <w:rPr>
          <w:spacing w:val="-1"/>
        </w:rPr>
        <w:t>自治县）教委（教育局、公共服务局</w:t>
      </w:r>
      <w:r>
        <w:rPr>
          <w:spacing w:val="-65"/>
        </w:rPr>
        <w:t>），</w:t>
      </w:r>
      <w:r>
        <w:rPr>
          <w:spacing w:val="-1"/>
        </w:rPr>
        <w:t>市教育考</w:t>
      </w:r>
      <w:r>
        <w:rPr>
          <w:spacing w:val="-2"/>
        </w:rPr>
        <w:t>试院：</w:t>
      </w:r>
    </w:p>
    <w:p>
      <w:pPr>
        <w:pStyle w:val="BodyText"/>
        <w:ind w:left="2" w:right="18" w:firstLine="600"/>
        <w:spacing w:before="150" w:line="316" w:lineRule="auto"/>
        <w:jc w:val="both"/>
        <w:rPr/>
      </w:pPr>
      <w:r>
        <w:rPr>
          <w:spacing w:val="9"/>
        </w:rPr>
        <w:t>《重庆市教育领域行政裁量权基准（行政许可、行政确认、</w:t>
      </w:r>
      <w:r>
        <w:rPr>
          <w:spacing w:val="9"/>
        </w:rPr>
        <w:t xml:space="preserve"> </w:t>
      </w:r>
      <w:r>
        <w:rPr>
          <w:spacing w:val="-3"/>
        </w:rPr>
        <w:t>行政检查类事项</w:t>
      </w:r>
      <w:r>
        <w:rPr>
          <w:spacing w:val="-67"/>
        </w:rPr>
        <w:t>）（</w:t>
      </w:r>
      <w:r>
        <w:rPr>
          <w:rFonts w:ascii="Calibri" w:hAnsi="Calibri" w:eastAsia="Calibri" w:cs="Calibri"/>
          <w:spacing w:val="-3"/>
        </w:rPr>
        <w:t>2025</w:t>
      </w:r>
      <w:r>
        <w:rPr>
          <w:rFonts w:ascii="Calibri" w:hAnsi="Calibri" w:eastAsia="Calibri" w:cs="Calibri"/>
          <w:spacing w:val="31"/>
          <w:w w:val="101"/>
        </w:rPr>
        <w:t xml:space="preserve"> </w:t>
      </w:r>
      <w:r>
        <w:rPr>
          <w:spacing w:val="-3"/>
        </w:rPr>
        <w:t>年版）》已经市教委</w:t>
      </w:r>
      <w:r>
        <w:rPr>
          <w:spacing w:val="-39"/>
        </w:rPr>
        <w:t xml:space="preserve"> </w:t>
      </w:r>
      <w:r>
        <w:rPr>
          <w:rFonts w:ascii="Calibri" w:hAnsi="Calibri" w:eastAsia="Calibri" w:cs="Calibri"/>
          <w:spacing w:val="-3"/>
        </w:rPr>
        <w:t>2025</w:t>
      </w:r>
      <w:r>
        <w:rPr>
          <w:rFonts w:ascii="Calibri" w:hAnsi="Calibri" w:eastAsia="Calibri" w:cs="Calibri"/>
          <w:spacing w:val="29"/>
        </w:rPr>
        <w:t xml:space="preserve"> </w:t>
      </w:r>
      <w:r>
        <w:rPr>
          <w:spacing w:val="-3"/>
        </w:rPr>
        <w:t>年第</w:t>
      </w:r>
      <w:r>
        <w:rPr>
          <w:spacing w:val="-43"/>
        </w:rPr>
        <w:t xml:space="preserve"> </w:t>
      </w:r>
      <w:r>
        <w:rPr>
          <w:rFonts w:ascii="Calibri" w:hAnsi="Calibri" w:eastAsia="Calibri" w:cs="Calibri"/>
          <w:spacing w:val="-3"/>
        </w:rPr>
        <w:t>3</w:t>
      </w:r>
      <w:r>
        <w:rPr>
          <w:rFonts w:ascii="Calibri" w:hAnsi="Calibri" w:eastAsia="Calibri" w:cs="Calibri"/>
          <w:spacing w:val="41"/>
        </w:rPr>
        <w:t xml:space="preserve"> </w:t>
      </w:r>
      <w:r>
        <w:rPr>
          <w:spacing w:val="-3"/>
        </w:rPr>
        <w:t>次主任</w:t>
      </w:r>
      <w:r>
        <w:rPr/>
        <w:t xml:space="preserve"> </w:t>
      </w:r>
      <w:r>
        <w:rPr>
          <w:spacing w:val="5"/>
        </w:rPr>
        <w:t>办公会议审议通过，现印发给你们。各区县教育行政部门根据需</w:t>
      </w:r>
      <w:r>
        <w:rPr>
          <w:spacing w:val="6"/>
        </w:rPr>
        <w:t xml:space="preserve"> </w:t>
      </w:r>
      <w:r>
        <w:rPr>
          <w:spacing w:val="5"/>
        </w:rPr>
        <w:t>要和工作实际，可以对本裁量基准适用的条件、材料、程序予以</w:t>
      </w:r>
      <w:r>
        <w:rPr>
          <w:spacing w:val="3"/>
        </w:rPr>
        <w:t xml:space="preserve"> </w:t>
      </w:r>
      <w:r>
        <w:rPr>
          <w:spacing w:val="8"/>
        </w:rPr>
        <w:t>细化量化，但不得与本裁量基准相抵触。</w:t>
      </w:r>
    </w:p>
    <w:p>
      <w:pPr>
        <w:pStyle w:val="BodyText"/>
        <w:ind w:left="641"/>
        <w:spacing w:before="16" w:line="238" w:lineRule="auto"/>
        <w:rPr/>
      </w:pPr>
      <w:r>
        <w:rPr>
          <w:spacing w:val="-2"/>
        </w:rPr>
        <w:t>本裁量基准自</w:t>
      </w:r>
      <w:r>
        <w:rPr>
          <w:spacing w:val="-41"/>
        </w:rPr>
        <w:t xml:space="preserve"> </w:t>
      </w:r>
      <w:r>
        <w:rPr>
          <w:rFonts w:ascii="Calibri" w:hAnsi="Calibri" w:eastAsia="Calibri" w:cs="Calibri"/>
          <w:spacing w:val="-2"/>
        </w:rPr>
        <w:t>2025</w:t>
      </w:r>
      <w:r>
        <w:rPr>
          <w:rFonts w:ascii="Calibri" w:hAnsi="Calibri" w:eastAsia="Calibri" w:cs="Calibri"/>
          <w:spacing w:val="30"/>
          <w:w w:val="101"/>
        </w:rPr>
        <w:t xml:space="preserve"> </w:t>
      </w:r>
      <w:r>
        <w:rPr>
          <w:spacing w:val="-2"/>
        </w:rPr>
        <w:t>年</w:t>
      </w:r>
      <w:r>
        <w:rPr>
          <w:spacing w:val="-44"/>
        </w:rPr>
        <w:t xml:space="preserve"> </w:t>
      </w:r>
      <w:r>
        <w:rPr>
          <w:rFonts w:ascii="Calibri" w:hAnsi="Calibri" w:eastAsia="Calibri" w:cs="Calibri"/>
          <w:spacing w:val="-2"/>
        </w:rPr>
        <w:t>7</w:t>
      </w:r>
      <w:r>
        <w:rPr>
          <w:rFonts w:ascii="Calibri" w:hAnsi="Calibri" w:eastAsia="Calibri" w:cs="Calibri"/>
          <w:spacing w:val="41"/>
        </w:rPr>
        <w:t xml:space="preserve"> </w:t>
      </w:r>
      <w:r>
        <w:rPr>
          <w:spacing w:val="-2"/>
        </w:rPr>
        <w:t>月</w:t>
      </w:r>
      <w:r>
        <w:rPr>
          <w:spacing w:val="-29"/>
        </w:rPr>
        <w:t xml:space="preserve"> </w:t>
      </w:r>
      <w:r>
        <w:rPr>
          <w:rFonts w:ascii="Calibri" w:hAnsi="Calibri" w:eastAsia="Calibri" w:cs="Calibri"/>
          <w:spacing w:val="-2"/>
        </w:rPr>
        <w:t>1  </w:t>
      </w:r>
      <w:r>
        <w:rPr>
          <w:spacing w:val="-2"/>
        </w:rPr>
        <w:t>日起施行。</w:t>
      </w:r>
    </w:p>
    <w:p>
      <w:pPr>
        <w:pStyle w:val="BodyText"/>
        <w:ind w:left="1605" w:right="141" w:hanging="939"/>
        <w:spacing w:before="150" w:line="325" w:lineRule="auto"/>
        <w:rPr/>
      </w:pPr>
      <w:r>
        <w:rPr>
          <w:spacing w:val="2"/>
        </w:rPr>
        <w:t>附件：《重庆市教育领域行政裁量权基准（行政许可、行政</w:t>
      </w:r>
      <w:r>
        <w:rPr>
          <w:spacing w:val="4"/>
        </w:rPr>
        <w:t xml:space="preserve"> </w:t>
      </w:r>
      <w:r>
        <w:rPr>
          <w:spacing w:val="-2"/>
        </w:rPr>
        <w:t>确认、行政检查类事项</w:t>
      </w:r>
      <w:r>
        <w:rPr>
          <w:spacing w:val="-62"/>
        </w:rPr>
        <w:t>）（</w:t>
      </w:r>
      <w:r>
        <w:rPr>
          <w:rFonts w:ascii="Times New Roman" w:hAnsi="Times New Roman" w:eastAsia="Times New Roman" w:cs="Times New Roman"/>
          <w:spacing w:val="-2"/>
        </w:rPr>
        <w:t>2025</w:t>
      </w:r>
      <w:r>
        <w:rPr>
          <w:rFonts w:ascii="Times New Roman" w:hAnsi="Times New Roman" w:eastAsia="Times New Roman" w:cs="Times New Roman"/>
          <w:spacing w:val="20"/>
        </w:rPr>
        <w:t xml:space="preserve"> </w:t>
      </w:r>
      <w:r>
        <w:rPr>
          <w:spacing w:val="-2"/>
        </w:rPr>
        <w:t>年版）》</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5454"/>
        <w:spacing w:before="114" w:line="210" w:lineRule="auto"/>
        <w:rPr/>
      </w:pPr>
      <w:r>
        <w:rPr>
          <w:spacing w:val="6"/>
        </w:rPr>
        <w:t>重庆市教育委员会</w:t>
      </w:r>
    </w:p>
    <w:p>
      <w:pPr>
        <w:pStyle w:val="BodyText"/>
        <w:ind w:left="5442"/>
        <w:spacing w:before="205" w:line="209" w:lineRule="auto"/>
        <w:rPr/>
      </w:pPr>
      <w:r>
        <w:rPr>
          <w:rFonts w:ascii="Calibri" w:hAnsi="Calibri" w:eastAsia="Calibri" w:cs="Calibri"/>
          <w:spacing w:val="-6"/>
        </w:rPr>
        <w:t>2025</w:t>
      </w:r>
      <w:r>
        <w:rPr>
          <w:rFonts w:ascii="Calibri" w:hAnsi="Calibri" w:eastAsia="Calibri" w:cs="Calibri"/>
          <w:spacing w:val="36"/>
        </w:rPr>
        <w:t xml:space="preserve"> </w:t>
      </w:r>
      <w:r>
        <w:rPr>
          <w:spacing w:val="-6"/>
        </w:rPr>
        <w:t>年</w:t>
      </w:r>
      <w:r>
        <w:rPr>
          <w:spacing w:val="-41"/>
        </w:rPr>
        <w:t xml:space="preserve"> </w:t>
      </w:r>
      <w:r>
        <w:rPr>
          <w:rFonts w:ascii="Calibri" w:hAnsi="Calibri" w:eastAsia="Calibri" w:cs="Calibri"/>
          <w:spacing w:val="-6"/>
        </w:rPr>
        <w:t>5</w:t>
      </w:r>
      <w:r>
        <w:rPr>
          <w:rFonts w:ascii="Calibri" w:hAnsi="Calibri" w:eastAsia="Calibri" w:cs="Calibri"/>
          <w:spacing w:val="41"/>
          <w:w w:val="101"/>
        </w:rPr>
        <w:t xml:space="preserve"> </w:t>
      </w:r>
      <w:r>
        <w:rPr>
          <w:spacing w:val="-6"/>
        </w:rPr>
        <w:t>月</w:t>
      </w:r>
      <w:r>
        <w:rPr>
          <w:spacing w:val="-41"/>
        </w:rPr>
        <w:t xml:space="preserve"> </w:t>
      </w:r>
      <w:r>
        <w:rPr>
          <w:rFonts w:ascii="Calibri" w:hAnsi="Calibri" w:eastAsia="Calibri" w:cs="Calibri"/>
          <w:spacing w:val="-6"/>
        </w:rPr>
        <w:t>20</w:t>
      </w:r>
      <w:r>
        <w:rPr>
          <w:rFonts w:ascii="Calibri" w:hAnsi="Calibri" w:eastAsia="Calibri" w:cs="Calibri"/>
          <w:spacing w:val="17"/>
        </w:rPr>
        <w:t xml:space="preserve">  </w:t>
      </w:r>
      <w:r>
        <w:rPr>
          <w:spacing w:val="-6"/>
        </w:rPr>
        <w:t>日</w:t>
      </w:r>
    </w:p>
    <w:p>
      <w:pPr>
        <w:ind w:left="8132"/>
        <w:spacing w:before="278" w:line="242" w:lineRule="auto"/>
        <w:rPr>
          <w:rFonts w:ascii="SimSun" w:hAnsi="SimSun" w:eastAsia="SimSun" w:cs="SimSun"/>
          <w:sz w:val="28"/>
          <w:szCs w:val="28"/>
        </w:rPr>
      </w:pPr>
      <w:r>
        <w:rPr>
          <w:rFonts w:ascii="SimSun" w:hAnsi="SimSun" w:eastAsia="SimSun" w:cs="SimSun"/>
          <w:sz w:val="28"/>
          <w:szCs w:val="28"/>
          <w:spacing w:val="-14"/>
        </w:rPr>
        <w:t>-</w:t>
      </w:r>
      <w:r>
        <w:rPr>
          <w:rFonts w:ascii="SimSun" w:hAnsi="SimSun" w:eastAsia="SimSun" w:cs="SimSun"/>
          <w:sz w:val="28"/>
          <w:szCs w:val="28"/>
          <w:spacing w:val="33"/>
        </w:rPr>
        <w:t xml:space="preserve"> </w:t>
      </w:r>
      <w:r>
        <w:rPr>
          <w:rFonts w:ascii="SimSun" w:hAnsi="SimSun" w:eastAsia="SimSun" w:cs="SimSun"/>
          <w:sz w:val="28"/>
          <w:szCs w:val="28"/>
          <w:spacing w:val="-14"/>
        </w:rPr>
        <w:t>1</w:t>
      </w:r>
      <w:r>
        <w:rPr>
          <w:rFonts w:ascii="SimSun" w:hAnsi="SimSun" w:eastAsia="SimSun" w:cs="SimSun"/>
          <w:sz w:val="28"/>
          <w:szCs w:val="28"/>
          <w:spacing w:val="7"/>
        </w:rPr>
        <w:t xml:space="preserve"> </w:t>
      </w:r>
      <w:r>
        <w:rPr>
          <w:rFonts w:ascii="SimSun" w:hAnsi="SimSun" w:eastAsia="SimSun" w:cs="SimSun"/>
          <w:sz w:val="28"/>
          <w:szCs w:val="28"/>
          <w:spacing w:val="-14"/>
        </w:rPr>
        <w:t>-</w:t>
      </w:r>
    </w:p>
    <w:p>
      <w:pPr>
        <w:spacing w:line="242" w:lineRule="auto"/>
        <w:sectPr>
          <w:headerReference w:type="default" r:id="rId1"/>
          <w:footerReference w:type="default" r:id="rId2"/>
          <w:pgSz w:w="11906" w:h="16839"/>
          <w:pgMar w:top="1638" w:right="1378" w:bottom="1426" w:left="1603" w:header="860" w:footer="857" w:gutter="0"/>
        </w:sectPr>
        <w:rPr>
          <w:rFonts w:ascii="SimSun" w:hAnsi="SimSun" w:eastAsia="SimSun" w:cs="SimSun"/>
          <w:sz w:val="28"/>
          <w:szCs w:val="28"/>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before="127" w:line="206" w:lineRule="auto"/>
        <w:rPr>
          <w:rFonts w:ascii="FZHei-B01" w:hAnsi="FZHei-B01" w:eastAsia="FZHei-B01" w:cs="FZHei-B01"/>
          <w:sz w:val="34"/>
          <w:szCs w:val="34"/>
        </w:rPr>
      </w:pPr>
      <w:r>
        <w:rPr>
          <w:rFonts w:ascii="FZHei-B01" w:hAnsi="FZHei-B01" w:eastAsia="FZHei-B01" w:cs="FZHei-B01"/>
          <w:sz w:val="34"/>
          <w:szCs w:val="34"/>
          <w:spacing w:val="-13"/>
        </w:rPr>
        <w:t>附件</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4019"/>
        <w:spacing w:before="164" w:line="193" w:lineRule="auto"/>
        <w:rPr>
          <w:rFonts w:ascii="FZXiaoBiaoSong-B05" w:hAnsi="FZXiaoBiaoSong-B05" w:eastAsia="FZXiaoBiaoSong-B05" w:cs="FZXiaoBiaoSong-B05"/>
          <w:sz w:val="44"/>
          <w:szCs w:val="44"/>
        </w:rPr>
      </w:pPr>
      <w:r>
        <w:rPr>
          <w:rFonts w:ascii="FZXiaoBiaoSong-B05" w:hAnsi="FZXiaoBiaoSong-B05" w:eastAsia="FZXiaoBiaoSong-B05" w:cs="FZXiaoBiaoSong-B05"/>
          <w:sz w:val="44"/>
          <w:szCs w:val="44"/>
          <w:spacing w:val="11"/>
        </w:rPr>
        <w:t>《重庆市教育领域行政裁量基准</w:t>
      </w:r>
    </w:p>
    <w:p>
      <w:pPr>
        <w:ind w:right="25"/>
        <w:spacing w:line="234" w:lineRule="auto"/>
        <w:jc w:val="right"/>
        <w:rPr>
          <w:rFonts w:ascii="FZXiaoBiaoSong-B05" w:hAnsi="FZXiaoBiaoSong-B05" w:eastAsia="FZXiaoBiaoSong-B05" w:cs="FZXiaoBiaoSong-B05"/>
          <w:sz w:val="44"/>
          <w:szCs w:val="44"/>
        </w:rPr>
      </w:pPr>
      <w:r>
        <w:rPr>
          <w:rFonts w:ascii="FZXiaoBiaoSong-B05" w:hAnsi="FZXiaoBiaoSong-B05" w:eastAsia="FZXiaoBiaoSong-B05" w:cs="FZXiaoBiaoSong-B05"/>
          <w:sz w:val="44"/>
          <w:szCs w:val="44"/>
          <w:spacing w:val="9"/>
        </w:rPr>
        <w:t>（行政许可</w:t>
      </w:r>
      <w:r>
        <w:rPr>
          <w:rFonts w:ascii="FZXiaoBiaoSong-B05" w:hAnsi="FZXiaoBiaoSong-B05" w:eastAsia="FZXiaoBiaoSong-B05" w:cs="FZXiaoBiaoSong-B05"/>
          <w:sz w:val="44"/>
          <w:szCs w:val="44"/>
          <w:spacing w:val="-54"/>
        </w:rPr>
        <w:t xml:space="preserve"> </w:t>
      </w:r>
      <w:r>
        <w:rPr>
          <w:rFonts w:ascii="FZXiaoBiaoSong-B05" w:hAnsi="FZXiaoBiaoSong-B05" w:eastAsia="FZXiaoBiaoSong-B05" w:cs="FZXiaoBiaoSong-B05"/>
          <w:sz w:val="44"/>
          <w:szCs w:val="44"/>
          <w:spacing w:val="9"/>
        </w:rPr>
        <w:t>、行政确认</w:t>
      </w:r>
      <w:r>
        <w:rPr>
          <w:rFonts w:ascii="FZXiaoBiaoSong-B05" w:hAnsi="FZXiaoBiaoSong-B05" w:eastAsia="FZXiaoBiaoSong-B05" w:cs="FZXiaoBiaoSong-B05"/>
          <w:sz w:val="44"/>
          <w:szCs w:val="44"/>
          <w:spacing w:val="-55"/>
        </w:rPr>
        <w:t xml:space="preserve"> </w:t>
      </w:r>
      <w:r>
        <w:rPr>
          <w:rFonts w:ascii="FZXiaoBiaoSong-B05" w:hAnsi="FZXiaoBiaoSong-B05" w:eastAsia="FZXiaoBiaoSong-B05" w:cs="FZXiaoBiaoSong-B05"/>
          <w:sz w:val="44"/>
          <w:szCs w:val="44"/>
          <w:spacing w:val="9"/>
        </w:rPr>
        <w:t>、行政检查类事项</w:t>
      </w:r>
      <w:r>
        <w:rPr>
          <w:rFonts w:ascii="FZXiaoBiaoSong-B05" w:hAnsi="FZXiaoBiaoSong-B05" w:eastAsia="FZXiaoBiaoSong-B05" w:cs="FZXiaoBiaoSong-B05"/>
          <w:sz w:val="44"/>
          <w:szCs w:val="44"/>
          <w:spacing w:val="-49"/>
        </w:rPr>
        <w:t>）（</w:t>
      </w:r>
      <w:r>
        <w:rPr>
          <w:rFonts w:ascii="FZXiaoBiaoSong-B05" w:hAnsi="FZXiaoBiaoSong-B05" w:eastAsia="FZXiaoBiaoSong-B05" w:cs="FZXiaoBiaoSong-B05"/>
          <w:sz w:val="44"/>
          <w:szCs w:val="44"/>
          <w:spacing w:val="9"/>
        </w:rPr>
        <w:t>2025年版）</w:t>
      </w:r>
      <w:r>
        <w:rPr>
          <w:rFonts w:ascii="FZXiaoBiaoSong-B05" w:hAnsi="FZXiaoBiaoSong-B05" w:eastAsia="FZXiaoBiaoSong-B05" w:cs="FZXiaoBiaoSong-B05"/>
          <w:sz w:val="44"/>
          <w:szCs w:val="44"/>
          <w:spacing w:val="-19"/>
        </w:rPr>
        <w:t xml:space="preserve"> </w:t>
      </w:r>
      <w:r>
        <w:rPr>
          <w:rFonts w:ascii="FZXiaoBiaoSong-B05" w:hAnsi="FZXiaoBiaoSong-B05" w:eastAsia="FZXiaoBiaoSong-B05" w:cs="FZXiaoBiaoSong-B05"/>
          <w:sz w:val="44"/>
          <w:szCs w:val="44"/>
          <w:spacing w:val="9"/>
        </w:rPr>
        <w:t>》</w:t>
      </w:r>
    </w:p>
    <w:p>
      <w:pPr>
        <w:spacing w:line="234" w:lineRule="auto"/>
        <w:sectPr>
          <w:headerReference w:type="default" r:id="rId3"/>
          <w:footerReference w:type="default" r:id="rId4"/>
          <w:pgSz w:w="16837" w:h="11905"/>
          <w:pgMar w:top="400" w:right="2525" w:bottom="400" w:left="1177" w:header="0" w:footer="0" w:gutter="0"/>
        </w:sectPr>
        <w:rPr>
          <w:rFonts w:ascii="FZXiaoBiaoSong-B05" w:hAnsi="FZXiaoBiaoSong-B05" w:eastAsia="FZXiaoBiaoSong-B05" w:cs="FZXiaoBiaoSong-B05"/>
          <w:sz w:val="44"/>
          <w:szCs w:val="44"/>
        </w:rPr>
      </w:pP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4161"/>
        <w:spacing w:before="69" w:line="220" w:lineRule="auto"/>
        <w:outlineLvl w:val="0"/>
        <w:rPr>
          <w:rFonts w:ascii="SimSun" w:hAnsi="SimSun" w:eastAsia="SimSun" w:cs="SimSun"/>
          <w:sz w:val="21"/>
          <w:szCs w:val="21"/>
        </w:rPr>
      </w:pPr>
      <w:r>
        <w:rPr>
          <w:rFonts w:ascii="SimSun" w:hAnsi="SimSun" w:eastAsia="SimSun" w:cs="SimSun"/>
          <w:sz w:val="21"/>
          <w:szCs w:val="21"/>
          <w:spacing w:val="2"/>
        </w:rPr>
        <w:t>《重庆市教育领域行政裁量权基准（行政许可类事项</w:t>
      </w:r>
      <w:r>
        <w:rPr>
          <w:rFonts w:ascii="SimSun" w:hAnsi="SimSun" w:eastAsia="SimSun" w:cs="SimSun"/>
          <w:sz w:val="21"/>
          <w:szCs w:val="21"/>
          <w:spacing w:val="-14"/>
        </w:rPr>
        <w:t>）（</w:t>
      </w:r>
      <w:r>
        <w:rPr>
          <w:rFonts w:ascii="SimSun" w:hAnsi="SimSun" w:eastAsia="SimSun" w:cs="SimSun"/>
          <w:sz w:val="21"/>
          <w:szCs w:val="21"/>
          <w:spacing w:val="2"/>
        </w:rPr>
        <w:t>2025年版）》</w:t>
      </w:r>
    </w:p>
    <w:p>
      <w:pPr>
        <w:spacing w:line="67" w:lineRule="exact"/>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2221" w:hRule="atLeast"/>
        </w:trPr>
        <w:tc>
          <w:tcPr>
            <w:tcW w:w="22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01"/>
              <w:spacing w:before="29" w:line="123" w:lineRule="exact"/>
              <w:rPr/>
            </w:pPr>
            <w:r>
              <w:rPr>
                <w:position w:val="1"/>
              </w:rPr>
              <w:t>1</w:t>
            </w:r>
          </w:p>
        </w:tc>
        <w:tc>
          <w:tcPr>
            <w:tcW w:w="849"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46"/>
              <w:spacing w:before="29" w:line="232" w:lineRule="auto"/>
              <w:rPr/>
            </w:pPr>
            <w:r>
              <w:rPr>
                <w:spacing w:val="4"/>
              </w:rPr>
              <w:t>学士学位授予单位</w:t>
            </w:r>
          </w:p>
          <w:p>
            <w:pPr>
              <w:pStyle w:val="TableText"/>
              <w:ind w:left="139" w:right="38" w:hanging="84"/>
              <w:spacing w:before="6" w:line="243" w:lineRule="auto"/>
              <w:rPr/>
            </w:pPr>
            <w:r>
              <w:rPr>
                <w:spacing w:val="3"/>
              </w:rPr>
              <w:t>以及新增学士学位</w:t>
            </w:r>
            <w:r>
              <w:rPr>
                <w:spacing w:val="5"/>
              </w:rPr>
              <w:t xml:space="preserve"> </w:t>
            </w:r>
            <w:r>
              <w:rPr>
                <w:spacing w:val="5"/>
              </w:rPr>
              <w:t>授予专业审核</w:t>
            </w:r>
          </w:p>
        </w:tc>
        <w:tc>
          <w:tcPr>
            <w:tcW w:w="806" w:type="dxa"/>
            <w:vAlign w:val="top"/>
          </w:tcPr>
          <w:p>
            <w:pPr>
              <w:spacing w:line="304" w:lineRule="auto"/>
              <w:rPr>
                <w:rFonts w:ascii="Arial"/>
                <w:sz w:val="21"/>
              </w:rPr>
            </w:pPr>
            <w:r/>
          </w:p>
          <w:p>
            <w:pPr>
              <w:spacing w:line="304" w:lineRule="auto"/>
              <w:rPr>
                <w:rFonts w:ascii="Arial"/>
                <w:sz w:val="21"/>
              </w:rPr>
            </w:pPr>
            <w:r/>
          </w:p>
          <w:p>
            <w:pPr>
              <w:spacing w:line="305" w:lineRule="auto"/>
              <w:rPr>
                <w:rFonts w:ascii="Arial"/>
                <w:sz w:val="21"/>
              </w:rPr>
            </w:pPr>
            <w:r/>
          </w:p>
          <w:p>
            <w:pPr>
              <w:pStyle w:val="TableText"/>
              <w:ind w:left="25"/>
              <w:spacing w:before="29" w:line="232" w:lineRule="auto"/>
              <w:rPr/>
            </w:pPr>
            <w:r>
              <w:rPr>
                <w:spacing w:val="4"/>
              </w:rPr>
              <w:t>学士学位授予单位</w:t>
            </w:r>
          </w:p>
          <w:p>
            <w:pPr>
              <w:pStyle w:val="TableText"/>
              <w:ind w:left="118" w:right="16" w:hanging="84"/>
              <w:spacing w:before="6" w:line="243" w:lineRule="auto"/>
              <w:rPr/>
            </w:pPr>
            <w:r>
              <w:rPr>
                <w:spacing w:val="3"/>
              </w:rPr>
              <w:t>以及新增学士学位</w:t>
            </w:r>
            <w:r>
              <w:rPr>
                <w:spacing w:val="5"/>
              </w:rPr>
              <w:t xml:space="preserve"> </w:t>
            </w:r>
            <w:r>
              <w:rPr>
                <w:spacing w:val="5"/>
              </w:rPr>
              <w:t>授予专业审核</w:t>
            </w:r>
          </w:p>
        </w:tc>
        <w:tc>
          <w:tcPr>
            <w:tcW w:w="216"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72"/>
              <w:spacing w:before="29" w:line="123" w:lineRule="exact"/>
              <w:rPr/>
            </w:pPr>
            <w:r>
              <w:rPr>
                <w:spacing w:val="1"/>
                <w:position w:val="1"/>
              </w:rPr>
              <w:t>40</w:t>
            </w:r>
          </w:p>
        </w:tc>
        <w:tc>
          <w:tcPr>
            <w:tcW w:w="2908" w:type="dxa"/>
            <w:vAlign w:val="top"/>
          </w:tcPr>
          <w:p>
            <w:pPr>
              <w:spacing w:line="264" w:lineRule="auto"/>
              <w:rPr>
                <w:rFonts w:ascii="Arial"/>
                <w:sz w:val="21"/>
              </w:rPr>
            </w:pPr>
            <w:r/>
          </w:p>
          <w:p>
            <w:pPr>
              <w:pStyle w:val="TableText"/>
              <w:ind w:left="21" w:right="7" w:firstLine="2"/>
              <w:spacing w:before="29" w:line="244" w:lineRule="auto"/>
              <w:jc w:val="both"/>
              <w:rPr/>
            </w:pPr>
            <w:r>
              <w:rPr>
                <w:spacing w:val="5"/>
              </w:rPr>
              <w:t>《中华人民共和国学位法》（2025年1月1日起施行）第十四条第一款</w:t>
            </w:r>
            <w:r>
              <w:rPr>
                <w:spacing w:val="4"/>
              </w:rPr>
              <w:t xml:space="preserve"> </w:t>
            </w:r>
            <w:r>
              <w:rPr>
                <w:spacing w:val="9"/>
              </w:rPr>
              <w:t>学士学位授予资格由省级学位委员会审批，报国务院学位委员会备</w:t>
            </w:r>
            <w:r>
              <w:rPr>
                <w:spacing w:val="2"/>
              </w:rPr>
              <w:t xml:space="preserve"> </w:t>
            </w:r>
            <w:r>
              <w:rPr>
                <w:spacing w:val="5"/>
              </w:rPr>
              <w:t>案；第四款审核学位授予资格，应当组织专家评审。</w:t>
            </w:r>
          </w:p>
          <w:p>
            <w:pPr>
              <w:pStyle w:val="TableText"/>
              <w:ind w:left="19" w:right="8" w:firstLine="3"/>
              <w:spacing w:before="3" w:line="242" w:lineRule="auto"/>
              <w:jc w:val="both"/>
              <w:rPr/>
            </w:pPr>
            <w:r>
              <w:rPr>
                <w:spacing w:val="6"/>
              </w:rPr>
              <w:t>《关于下放学士学位授予单位审批权的通知》（学位〔1999〕3号）</w:t>
            </w:r>
            <w:r>
              <w:rPr>
                <w:spacing w:val="13"/>
              </w:rPr>
              <w:t xml:space="preserve"> </w:t>
            </w:r>
            <w:r>
              <w:rPr>
                <w:spacing w:val="5"/>
              </w:rPr>
              <w:t>第一条申请学士学位授予权的单位必须是经教育部（或原国家教委）</w:t>
            </w:r>
            <w:r>
              <w:rPr>
                <w:spacing w:val="13"/>
                <w:w w:val="102"/>
              </w:rPr>
              <w:t xml:space="preserve"> </w:t>
            </w:r>
            <w:r>
              <w:rPr>
                <w:spacing w:val="6"/>
              </w:rPr>
              <w:t>批准设置的全日制本科普通高等学校。地方人民政府</w:t>
            </w:r>
            <w:r>
              <w:rPr>
                <w:spacing w:val="5"/>
              </w:rPr>
              <w:t>所属高等学校和</w:t>
            </w:r>
            <w:r>
              <w:rPr/>
              <w:t xml:space="preserve"> </w:t>
            </w:r>
            <w:r>
              <w:rPr>
                <w:spacing w:val="6"/>
              </w:rPr>
              <w:t>国务院有关部门所属高等学校申请列为学士学位授予</w:t>
            </w:r>
            <w:r>
              <w:rPr>
                <w:spacing w:val="5"/>
              </w:rPr>
              <w:t>单位，以及有学</w:t>
            </w:r>
            <w:r>
              <w:rPr/>
              <w:t xml:space="preserve"> </w:t>
            </w:r>
            <w:r>
              <w:rPr>
                <w:spacing w:val="6"/>
              </w:rPr>
              <w:t>士学位授予权的高等学校申请新增学士学位授予专业</w:t>
            </w:r>
            <w:r>
              <w:rPr>
                <w:spacing w:val="5"/>
              </w:rPr>
              <w:t>，由高等学校所</w:t>
            </w:r>
            <w:r>
              <w:rPr/>
              <w:t xml:space="preserve"> </w:t>
            </w:r>
            <w:r>
              <w:rPr>
                <w:spacing w:val="5"/>
              </w:rPr>
              <w:t>在地的省、</w:t>
            </w:r>
            <w:r>
              <w:rPr>
                <w:spacing w:val="-22"/>
              </w:rPr>
              <w:t xml:space="preserve"> </w:t>
            </w:r>
            <w:r>
              <w:rPr>
                <w:spacing w:val="5"/>
              </w:rPr>
              <w:t>自治区、直辖市学位委员会负责审批，没有成立省级学位</w:t>
            </w:r>
            <w:r>
              <w:rPr/>
              <w:t xml:space="preserve"> </w:t>
            </w:r>
            <w:r>
              <w:rPr>
                <w:spacing w:val="5"/>
              </w:rPr>
              <w:t>委员会的，由省、</w:t>
            </w:r>
            <w:r>
              <w:rPr>
                <w:spacing w:val="-22"/>
              </w:rPr>
              <w:t xml:space="preserve"> </w:t>
            </w:r>
            <w:r>
              <w:rPr>
                <w:spacing w:val="5"/>
              </w:rPr>
              <w:t>自治区教委（教育厅）负责审批。审批结果报国务</w:t>
            </w:r>
            <w:r>
              <w:rPr/>
              <w:t xml:space="preserve"> </w:t>
            </w:r>
            <w:r>
              <w:rPr>
                <w:spacing w:val="4"/>
              </w:rPr>
              <w:t>院学位委员会备案。</w:t>
            </w:r>
          </w:p>
          <w:p>
            <w:pPr>
              <w:pStyle w:val="TableText"/>
              <w:ind w:left="22" w:right="8"/>
              <w:spacing w:before="1" w:line="244" w:lineRule="auto"/>
              <w:jc w:val="both"/>
              <w:rPr/>
            </w:pPr>
            <w:r>
              <w:rPr>
                <w:spacing w:val="5"/>
              </w:rPr>
              <w:t>《学士学位授权与授予管理办法》（学位〔2019〕20号）第五条普通</w:t>
            </w:r>
            <w:r>
              <w:rPr>
                <w:spacing w:val="4"/>
              </w:rPr>
              <w:t xml:space="preserve"> </w:t>
            </w:r>
            <w:r>
              <w:rPr>
                <w:spacing w:val="6"/>
              </w:rPr>
              <w:t>高等学校的学士学位授权按属地原则由省（区</w:t>
            </w:r>
            <w:r>
              <w:rPr>
                <w:spacing w:val="5"/>
              </w:rPr>
              <w:t>、市）学位委员会负责</w:t>
            </w:r>
            <w:r>
              <w:rPr/>
              <w:t xml:space="preserve"> </w:t>
            </w:r>
            <w:r>
              <w:rPr>
                <w:spacing w:val="5"/>
              </w:rPr>
              <w:t>审批。军队院校的学士学位授权由军队学位委员会负责审批。</w:t>
            </w:r>
          </w:p>
        </w:tc>
        <w:tc>
          <w:tcPr>
            <w:tcW w:w="3117" w:type="dxa"/>
            <w:vAlign w:val="top"/>
          </w:tcPr>
          <w:p>
            <w:pPr>
              <w:spacing w:line="442" w:lineRule="auto"/>
              <w:rPr>
                <w:rFonts w:ascii="Arial"/>
                <w:sz w:val="21"/>
              </w:rPr>
            </w:pPr>
            <w:r/>
          </w:p>
          <w:p>
            <w:pPr>
              <w:pStyle w:val="TableText"/>
              <w:ind w:left="22" w:right="6" w:firstLine="5"/>
              <w:spacing w:before="29" w:line="238" w:lineRule="auto"/>
              <w:rPr/>
            </w:pPr>
            <w:r>
              <w:rPr>
                <w:spacing w:val="5"/>
              </w:rPr>
              <w:t>1.</w:t>
            </w:r>
            <w:r>
              <w:rPr>
                <w:spacing w:val="-15"/>
              </w:rPr>
              <w:t xml:space="preserve"> </w:t>
            </w:r>
            <w:r>
              <w:rPr>
                <w:spacing w:val="5"/>
              </w:rPr>
              <w:t>申请学校应当是经国家正式批准建立的高等学校。学校的办学定位明确</w:t>
            </w:r>
            <w:r>
              <w:rPr/>
              <w:t xml:space="preserve"> </w:t>
            </w:r>
            <w:r>
              <w:rPr>
                <w:spacing w:val="6"/>
              </w:rPr>
              <w:t>、办学方向正确、办学特色鲜明，坚持依法治校、科学管理，落实“一校</w:t>
            </w:r>
            <w:r>
              <w:rPr>
                <w:spacing w:val="8"/>
              </w:rPr>
              <w:t xml:space="preserve"> </w:t>
            </w:r>
            <w:r>
              <w:rPr>
                <w:spacing w:val="4"/>
              </w:rPr>
              <w:t>一章程”，坚持全员全过程全方位育人。</w:t>
            </w:r>
          </w:p>
          <w:p>
            <w:pPr>
              <w:pStyle w:val="TableText"/>
              <w:ind w:left="20" w:right="6" w:firstLine="1"/>
              <w:spacing w:before="6" w:line="242" w:lineRule="auto"/>
              <w:rPr/>
            </w:pPr>
            <w:r>
              <w:rPr>
                <w:spacing w:val="6"/>
              </w:rPr>
              <w:t>2.普通本科学校申请的学士学位授予专业水平不低于教育部最新颁布的“</w:t>
            </w:r>
            <w:r>
              <w:rPr>
                <w:spacing w:val="2"/>
              </w:rPr>
              <w:t xml:space="preserve"> </w:t>
            </w:r>
            <w:r>
              <w:rPr>
                <w:spacing w:val="6"/>
              </w:rPr>
              <w:t>普通高等学校本科专业设置管理规定</w:t>
            </w:r>
            <w:r>
              <w:rPr>
                <w:spacing w:val="-32"/>
              </w:rPr>
              <w:t xml:space="preserve"> </w:t>
            </w:r>
            <w:r>
              <w:rPr>
                <w:spacing w:val="6"/>
              </w:rPr>
              <w:t>”的要求，达到普通高等学校</w:t>
            </w:r>
            <w:r>
              <w:rPr>
                <w:spacing w:val="5"/>
              </w:rPr>
              <w:t>学士学</w:t>
            </w:r>
            <w:r>
              <w:rPr/>
              <w:t xml:space="preserve"> </w:t>
            </w:r>
            <w:r>
              <w:rPr>
                <w:spacing w:val="6"/>
              </w:rPr>
              <w:t>位授予专业申请基本条件。即高校设置专业须具备下列基本条件：（一）</w:t>
            </w:r>
            <w:r>
              <w:rPr/>
              <w:t xml:space="preserve"> </w:t>
            </w:r>
            <w:r>
              <w:rPr>
                <w:spacing w:val="7"/>
              </w:rPr>
              <w:t>符合学校办学定位和发展规划</w:t>
            </w:r>
            <w:r>
              <w:rPr>
                <w:spacing w:val="1"/>
              </w:rPr>
              <w:t>；（</w:t>
            </w:r>
            <w:r>
              <w:rPr>
                <w:spacing w:val="7"/>
              </w:rPr>
              <w:t>二）有相关学科专业为依托</w:t>
            </w:r>
            <w:r>
              <w:rPr>
                <w:spacing w:val="1"/>
              </w:rPr>
              <w:t>；（</w:t>
            </w:r>
            <w:r>
              <w:rPr>
                <w:spacing w:val="7"/>
              </w:rPr>
              <w:t>三）有</w:t>
            </w:r>
            <w:r>
              <w:rPr>
                <w:spacing w:val="2"/>
              </w:rPr>
              <w:t xml:space="preserve"> </w:t>
            </w:r>
            <w:r>
              <w:rPr>
                <w:spacing w:val="7"/>
              </w:rPr>
              <w:t>稳定的社会人才需求</w:t>
            </w:r>
            <w:r>
              <w:rPr/>
              <w:t>；（</w:t>
            </w:r>
            <w:r>
              <w:rPr>
                <w:spacing w:val="7"/>
              </w:rPr>
              <w:t>四）有科学、规范的专业人才培养</w:t>
            </w:r>
            <w:r>
              <w:rPr>
                <w:spacing w:val="6"/>
              </w:rPr>
              <w:t>方案</w:t>
            </w:r>
            <w:r>
              <w:rPr/>
              <w:t>；（</w:t>
            </w:r>
            <w:r>
              <w:rPr>
                <w:spacing w:val="6"/>
              </w:rPr>
              <w:t>五）</w:t>
            </w:r>
            <w:r>
              <w:rPr/>
              <w:t xml:space="preserve"> </w:t>
            </w:r>
            <w:r>
              <w:rPr>
                <w:spacing w:val="6"/>
              </w:rPr>
              <w:t>有完成专业人才培养方案所必需的专职教师队伍及教学辅助人员；（六）</w:t>
            </w:r>
            <w:r>
              <w:rPr/>
              <w:t xml:space="preserve"> </w:t>
            </w:r>
            <w:r>
              <w:rPr>
                <w:spacing w:val="6"/>
              </w:rPr>
              <w:t>具备开办专业所必需的经费、教学用房、图书资料、仪器设备、实习基地</w:t>
            </w:r>
            <w:r>
              <w:rPr>
                <w:spacing w:val="11"/>
                <w:w w:val="101"/>
              </w:rPr>
              <w:t xml:space="preserve"> </w:t>
            </w:r>
            <w:r>
              <w:rPr>
                <w:spacing w:val="5"/>
              </w:rPr>
              <w:t>等办学条件，有保障专业可持续发展的相关制度。</w:t>
            </w:r>
          </w:p>
        </w:tc>
        <w:tc>
          <w:tcPr>
            <w:tcW w:w="23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75" w:right="15" w:hanging="47"/>
              <w:spacing w:before="30" w:line="242" w:lineRule="auto"/>
              <w:rPr/>
            </w:pPr>
            <w:r>
              <w:rPr>
                <w:spacing w:val="3"/>
              </w:rPr>
              <w:t>承诺</w:t>
            </w:r>
            <w:r>
              <w:rPr/>
              <w:t xml:space="preserve"> </w:t>
            </w:r>
            <w:r>
              <w:rPr>
                <w:spacing w:val="2"/>
              </w:rPr>
              <w:t>件</w:t>
            </w:r>
          </w:p>
        </w:tc>
        <w:tc>
          <w:tcPr>
            <w:tcW w:w="216" w:type="dxa"/>
            <w:vAlign w:val="top"/>
            <w:textDirection w:val="tbRlV"/>
          </w:tcPr>
          <w:p>
            <w:pPr>
              <w:pStyle w:val="TableText"/>
              <w:ind w:left="947"/>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50" w:lineRule="auto"/>
              <w:rPr>
                <w:rFonts w:ascii="Arial"/>
                <w:sz w:val="21"/>
              </w:rPr>
            </w:pPr>
            <w:r/>
          </w:p>
          <w:p>
            <w:pPr>
              <w:spacing w:line="250" w:lineRule="auto"/>
              <w:rPr>
                <w:rFonts w:ascii="Arial"/>
                <w:sz w:val="21"/>
              </w:rPr>
            </w:pPr>
            <w:r/>
          </w:p>
          <w:p>
            <w:pPr>
              <w:pStyle w:val="TableText"/>
              <w:ind w:left="71"/>
              <w:spacing w:before="29" w:line="232" w:lineRule="auto"/>
              <w:rPr/>
            </w:pPr>
            <w:r>
              <w:rPr>
                <w:spacing w:val="3"/>
              </w:rPr>
              <w:t>关于</w:t>
            </w:r>
          </w:p>
          <w:p>
            <w:pPr>
              <w:pStyle w:val="TableText"/>
              <w:ind w:left="66" w:right="53" w:firstLine="3"/>
              <w:spacing w:before="6" w:line="242" w:lineRule="auto"/>
              <w:jc w:val="both"/>
              <w:rPr/>
            </w:pPr>
            <w:r>
              <w:rPr>
                <w:spacing w:val="4"/>
              </w:rPr>
              <w:t>批准</w:t>
            </w:r>
            <w:r>
              <w:rPr/>
              <w:t xml:space="preserve"> </w:t>
            </w:r>
            <w:r>
              <w:rPr/>
              <w:t>XX</w:t>
            </w:r>
            <w:r>
              <w:rPr>
                <w:spacing w:val="11"/>
              </w:rPr>
              <w:t>学</w:t>
            </w:r>
            <w:r>
              <w:rPr/>
              <w:t xml:space="preserve"> </w:t>
            </w:r>
            <w:r>
              <w:rPr>
                <w:spacing w:val="5"/>
              </w:rPr>
              <w:t>院为</w:t>
            </w:r>
          </w:p>
          <w:p>
            <w:pPr>
              <w:pStyle w:val="TableText"/>
              <w:ind w:left="72"/>
              <w:spacing w:before="1" w:line="233" w:lineRule="auto"/>
              <w:rPr/>
            </w:pPr>
            <w:r>
              <w:rPr>
                <w:spacing w:val="2"/>
              </w:rPr>
              <w:t>学士</w:t>
            </w:r>
          </w:p>
          <w:p>
            <w:pPr>
              <w:pStyle w:val="TableText"/>
              <w:ind w:left="72"/>
              <w:spacing w:before="4" w:line="233" w:lineRule="auto"/>
              <w:rPr/>
            </w:pPr>
            <w:r>
              <w:rPr>
                <w:spacing w:val="2"/>
              </w:rPr>
              <w:t>学位</w:t>
            </w:r>
          </w:p>
          <w:p>
            <w:pPr>
              <w:pStyle w:val="TableText"/>
              <w:ind w:left="69"/>
              <w:spacing w:before="6" w:line="233" w:lineRule="auto"/>
              <w:rPr/>
            </w:pPr>
            <w:r>
              <w:rPr>
                <w:spacing w:val="4"/>
              </w:rPr>
              <w:t>授予</w:t>
            </w:r>
          </w:p>
          <w:p>
            <w:pPr>
              <w:pStyle w:val="TableText"/>
              <w:ind w:left="71"/>
              <w:spacing w:before="4" w:line="232" w:lineRule="auto"/>
              <w:rPr/>
            </w:pPr>
            <w:r>
              <w:rPr>
                <w:spacing w:val="3"/>
              </w:rPr>
              <w:t>单位</w:t>
            </w:r>
          </w:p>
          <w:p>
            <w:pPr>
              <w:pStyle w:val="TableText"/>
              <w:ind w:left="120" w:right="53" w:hanging="42"/>
              <w:spacing w:before="4" w:line="248" w:lineRule="auto"/>
              <w:rPr/>
            </w:pPr>
            <w:r>
              <w:rPr>
                <w:spacing w:val="-1"/>
              </w:rPr>
              <w:t>的通</w:t>
            </w:r>
            <w:r>
              <w:rPr/>
              <w:t xml:space="preserve"> </w:t>
            </w:r>
            <w:r>
              <w:rPr/>
              <w:t>知</w:t>
            </w:r>
          </w:p>
        </w:tc>
        <w:tc>
          <w:tcPr>
            <w:tcW w:w="2188"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9"/>
              <w:spacing w:before="29" w:line="231" w:lineRule="auto"/>
              <w:rPr/>
            </w:pPr>
            <w:r>
              <w:rPr>
                <w:spacing w:val="4"/>
              </w:rPr>
              <w:t>1.申请列为学士学位授予单位的高等学校简况表</w:t>
            </w:r>
          </w:p>
          <w:p>
            <w:pPr>
              <w:pStyle w:val="TableText"/>
              <w:ind w:left="23"/>
              <w:spacing w:before="4" w:line="231" w:lineRule="auto"/>
              <w:rPr/>
            </w:pPr>
            <w:r>
              <w:rPr>
                <w:spacing w:val="4"/>
              </w:rPr>
              <w:t>2.校长办公会纪要</w:t>
            </w:r>
          </w:p>
          <w:p>
            <w:pPr>
              <w:pStyle w:val="TableText"/>
              <w:ind w:left="24"/>
              <w:spacing w:before="7" w:line="230" w:lineRule="auto"/>
              <w:rPr/>
            </w:pPr>
            <w:r>
              <w:rPr>
                <w:spacing w:val="4"/>
              </w:rPr>
              <w:t>3.书面申请报告</w:t>
            </w:r>
          </w:p>
          <w:p>
            <w:pPr>
              <w:pStyle w:val="TableText"/>
              <w:ind w:left="21"/>
              <w:spacing w:before="5" w:line="231" w:lineRule="auto"/>
              <w:rPr/>
            </w:pPr>
            <w:r>
              <w:rPr>
                <w:spacing w:val="5"/>
              </w:rPr>
              <w:t>4.申请学士学位授予权学科、专业简况表</w:t>
            </w:r>
          </w:p>
          <w:p>
            <w:pPr>
              <w:pStyle w:val="TableText"/>
              <w:ind w:left="24"/>
              <w:spacing w:before="8" w:line="232" w:lineRule="auto"/>
              <w:rPr/>
            </w:pPr>
            <w:r>
              <w:rPr>
                <w:spacing w:val="1"/>
              </w:rPr>
              <w:t>5.</w:t>
            </w:r>
            <w:r>
              <w:rPr>
                <w:spacing w:val="-21"/>
              </w:rPr>
              <w:t xml:space="preserve"> </w:t>
            </w:r>
            <w:r>
              <w:rPr>
                <w:spacing w:val="1"/>
              </w:rPr>
              <w:t>自主审核方案</w:t>
            </w:r>
          </w:p>
          <w:p>
            <w:pPr>
              <w:pStyle w:val="TableText"/>
              <w:ind w:left="22"/>
              <w:spacing w:before="4" w:line="230" w:lineRule="auto"/>
              <w:rPr/>
            </w:pPr>
            <w:r>
              <w:rPr>
                <w:spacing w:val="4"/>
              </w:rPr>
              <w:t>6.学士学位授予专业自评报告</w:t>
            </w:r>
          </w:p>
        </w:tc>
        <w:tc>
          <w:tcPr>
            <w:tcW w:w="1015"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1.受理：1个工作日；</w:t>
            </w:r>
          </w:p>
          <w:p>
            <w:pPr>
              <w:pStyle w:val="TableText"/>
              <w:ind w:left="24"/>
              <w:spacing w:before="6" w:line="232" w:lineRule="auto"/>
              <w:rPr/>
            </w:pPr>
            <w:r>
              <w:rPr>
                <w:spacing w:val="3"/>
              </w:rPr>
              <w:t>2.审查：12个工作日；</w:t>
            </w:r>
          </w:p>
          <w:p>
            <w:pPr>
              <w:pStyle w:val="TableText"/>
              <w:ind w:left="23" w:right="5" w:firstLine="1"/>
              <w:spacing w:before="4" w:line="239"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4" w:line="232" w:lineRule="auto"/>
              <w:rPr/>
            </w:pPr>
            <w:r>
              <w:rPr>
                <w:spacing w:val="4"/>
              </w:rPr>
              <w:t>4.送达：1个工作日。</w:t>
            </w:r>
          </w:p>
        </w:tc>
        <w:tc>
          <w:tcPr>
            <w:tcW w:w="1927" w:type="dxa"/>
            <w:vAlign w:val="top"/>
          </w:tcPr>
          <w:p>
            <w:pPr>
              <w:rPr>
                <w:rFonts w:ascii="Arial"/>
                <w:sz w:val="21"/>
              </w:rPr>
            </w:pPr>
            <w:r/>
          </w:p>
        </w:tc>
      </w:tr>
      <w:tr>
        <w:trPr>
          <w:trHeight w:val="1748" w:hRule="atLeast"/>
        </w:trPr>
        <w:tc>
          <w:tcPr>
            <w:tcW w:w="228"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95"/>
              <w:spacing w:before="29" w:line="123" w:lineRule="exact"/>
              <w:rPr/>
            </w:pPr>
            <w:r>
              <w:rPr>
                <w:position w:val="1"/>
              </w:rPr>
              <w:t>2</w:t>
            </w:r>
          </w:p>
        </w:tc>
        <w:tc>
          <w:tcPr>
            <w:tcW w:w="849"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40"/>
              <w:spacing w:before="29" w:line="232" w:lineRule="auto"/>
              <w:rPr/>
            </w:pPr>
            <w:r>
              <w:rPr>
                <w:spacing w:val="4"/>
              </w:rPr>
              <w:t>校车使用许可</w:t>
            </w:r>
          </w:p>
        </w:tc>
        <w:tc>
          <w:tcPr>
            <w:tcW w:w="806"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9"/>
              <w:spacing w:before="29" w:line="232" w:lineRule="auto"/>
              <w:rPr/>
            </w:pPr>
            <w:r>
              <w:rPr>
                <w:spacing w:val="4"/>
              </w:rPr>
              <w:t>校车使用许可</w:t>
            </w:r>
          </w:p>
        </w:tc>
        <w:tc>
          <w:tcPr>
            <w:tcW w:w="216" w:type="dxa"/>
            <w:vAlign w:val="top"/>
            <w:textDirection w:val="tbRlV"/>
          </w:tcPr>
          <w:p>
            <w:pPr>
              <w:pStyle w:val="TableText"/>
              <w:ind w:left="713"/>
              <w:spacing w:before="54" w:line="221" w:lineRule="auto"/>
              <w:rPr/>
            </w:pPr>
            <w:r>
              <w:rPr>
                <w:spacing w:val="5"/>
              </w:rPr>
              <w:t>区</w:t>
            </w:r>
            <w:r>
              <w:rPr>
                <w:spacing w:val="-22"/>
              </w:rPr>
              <w:t xml:space="preserve"> </w:t>
            </w:r>
            <w:r>
              <w:rPr>
                <w:spacing w:val="5"/>
              </w:rPr>
              <w:t>县</w:t>
            </w:r>
            <w:r>
              <w:rPr>
                <w:spacing w:val="-23"/>
              </w:rPr>
              <w:t xml:space="preserve"> </w:t>
            </w:r>
            <w:r>
              <w:rPr>
                <w:spacing w:val="5"/>
              </w:rPr>
              <w:t>级</w:t>
            </w:r>
          </w:p>
        </w:tc>
        <w:tc>
          <w:tcPr>
            <w:tcW w:w="309" w:type="dxa"/>
            <w:vAlign w:val="top"/>
          </w:tcPr>
          <w:p>
            <w:pPr>
              <w:spacing w:line="310" w:lineRule="auto"/>
              <w:rPr>
                <w:rFonts w:ascii="Arial"/>
                <w:sz w:val="21"/>
              </w:rPr>
            </w:pPr>
            <w:r/>
          </w:p>
          <w:p>
            <w:pPr>
              <w:spacing w:line="310"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96"/>
              <w:spacing w:before="29" w:line="123" w:lineRule="exact"/>
              <w:rPr/>
            </w:pPr>
            <w:r>
              <w:rPr>
                <w:spacing w:val="-3"/>
                <w:position w:val="1"/>
              </w:rPr>
              <w:t>11</w:t>
            </w:r>
          </w:p>
        </w:tc>
        <w:tc>
          <w:tcPr>
            <w:tcW w:w="230" w:type="dxa"/>
            <w:vAlign w:val="top"/>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79"/>
              <w:spacing w:before="29" w:line="123" w:lineRule="exact"/>
              <w:rPr/>
            </w:pPr>
            <w:r>
              <w:rPr>
                <w:spacing w:val="-3"/>
                <w:position w:val="1"/>
              </w:rPr>
              <w:t>12</w:t>
            </w:r>
          </w:p>
        </w:tc>
        <w:tc>
          <w:tcPr>
            <w:tcW w:w="2908" w:type="dxa"/>
            <w:vAlign w:val="top"/>
          </w:tcPr>
          <w:p>
            <w:pPr>
              <w:spacing w:line="267" w:lineRule="auto"/>
              <w:rPr>
                <w:rFonts w:ascii="Arial"/>
                <w:sz w:val="21"/>
              </w:rPr>
            </w:pPr>
            <w:r/>
          </w:p>
          <w:p>
            <w:pPr>
              <w:pStyle w:val="TableText"/>
              <w:ind w:left="20" w:right="7" w:firstLine="3"/>
              <w:spacing w:before="30" w:line="243" w:lineRule="auto"/>
              <w:jc w:val="both"/>
              <w:rPr/>
            </w:pPr>
            <w:r>
              <w:rPr>
                <w:spacing w:val="6"/>
              </w:rPr>
              <w:t>《校车安全管理条例》（2012年中华人民共和国国务院令第617号）</w:t>
            </w:r>
            <w:r>
              <w:rPr>
                <w:spacing w:val="7"/>
              </w:rPr>
              <w:t xml:space="preserve"> </w:t>
            </w:r>
            <w:r>
              <w:rPr>
                <w:spacing w:val="6"/>
              </w:rPr>
              <w:t>第十五条学校或者校车服务提供者申请取得校车使</w:t>
            </w:r>
            <w:r>
              <w:rPr>
                <w:spacing w:val="5"/>
              </w:rPr>
              <w:t>用许可，应当向县</w:t>
            </w:r>
            <w:r>
              <w:rPr/>
              <w:t xml:space="preserve"> </w:t>
            </w:r>
            <w:r>
              <w:rPr>
                <w:spacing w:val="6"/>
              </w:rPr>
              <w:t>级或者设区的市级人民政府教育行政部门提交书面申</w:t>
            </w:r>
            <w:r>
              <w:rPr>
                <w:spacing w:val="5"/>
              </w:rPr>
              <w:t>请和证明其符合</w:t>
            </w:r>
            <w:r>
              <w:rPr/>
              <w:t xml:space="preserve"> </w:t>
            </w:r>
            <w:r>
              <w:rPr>
                <w:spacing w:val="6"/>
              </w:rPr>
              <w:t>本条例第十四条规定条件的材料。教育行政部门应</w:t>
            </w:r>
            <w:r>
              <w:rPr>
                <w:spacing w:val="5"/>
              </w:rPr>
              <w:t>当自收到申请材料</w:t>
            </w:r>
            <w:r>
              <w:rPr/>
              <w:t xml:space="preserve"> </w:t>
            </w:r>
            <w:r>
              <w:rPr>
                <w:spacing w:val="7"/>
              </w:rPr>
              <w:t>之日起3个工作日内，分别送同级公安机关交通管理部门、交通运输</w:t>
            </w:r>
            <w:r>
              <w:rPr>
                <w:spacing w:val="8"/>
              </w:rPr>
              <w:t xml:space="preserve"> </w:t>
            </w:r>
            <w:r>
              <w:rPr>
                <w:spacing w:val="7"/>
              </w:rPr>
              <w:t>部门征求意见，公安机关交通管理部门和交通运输部门应当在3个工 </w:t>
            </w:r>
            <w:r>
              <w:rPr>
                <w:spacing w:val="7"/>
              </w:rPr>
              <w:t>作日内回复意见。教育行政部门应当自收到回复意见之日起5个工作</w:t>
            </w:r>
            <w:r>
              <w:rPr>
                <w:spacing w:val="9"/>
              </w:rPr>
              <w:t xml:space="preserve"> </w:t>
            </w:r>
            <w:r>
              <w:rPr>
                <w:spacing w:val="6"/>
              </w:rPr>
              <w:t>日内提出审查意见，报本级人民政府。本级人民政</w:t>
            </w:r>
            <w:r>
              <w:rPr>
                <w:spacing w:val="5"/>
              </w:rPr>
              <w:t>府决定批准的，由</w:t>
            </w:r>
            <w:r>
              <w:rPr/>
              <w:t xml:space="preserve"> </w:t>
            </w:r>
            <w:r>
              <w:rPr>
                <w:spacing w:val="6"/>
              </w:rPr>
              <w:t>公安机关交通管理部门发给校车标牌，并在机动车</w:t>
            </w:r>
            <w:r>
              <w:rPr>
                <w:spacing w:val="5"/>
              </w:rPr>
              <w:t>行驶证上签注校车</w:t>
            </w:r>
            <w:r>
              <w:rPr/>
              <w:t xml:space="preserve"> </w:t>
            </w:r>
            <w:r>
              <w:rPr>
                <w:spacing w:val="5"/>
              </w:rPr>
              <w:t>类型和核载人数；不予批准的，书面说明理由。</w:t>
            </w:r>
          </w:p>
        </w:tc>
        <w:tc>
          <w:tcPr>
            <w:tcW w:w="3117" w:type="dxa"/>
            <w:vAlign w:val="top"/>
          </w:tcPr>
          <w:p>
            <w:pPr>
              <w:spacing w:line="251" w:lineRule="auto"/>
              <w:rPr>
                <w:rFonts w:ascii="Arial"/>
                <w:sz w:val="21"/>
              </w:rPr>
            </w:pPr>
            <w:r/>
          </w:p>
          <w:p>
            <w:pPr>
              <w:spacing w:line="252" w:lineRule="auto"/>
              <w:rPr>
                <w:rFonts w:ascii="Arial"/>
                <w:sz w:val="21"/>
              </w:rPr>
            </w:pPr>
            <w:r/>
          </w:p>
          <w:p>
            <w:pPr>
              <w:pStyle w:val="TableText"/>
              <w:ind w:left="20" w:right="8" w:firstLine="7"/>
              <w:spacing w:before="30" w:line="236" w:lineRule="auto"/>
              <w:rPr/>
            </w:pPr>
            <w:r>
              <w:rPr>
                <w:spacing w:val="5"/>
              </w:rPr>
              <w:t>1.车辆符合《专用校车安全技术条件（</w:t>
            </w:r>
            <w:r>
              <w:rPr/>
              <w:t>GB</w:t>
            </w:r>
            <w:r>
              <w:rPr>
                <w:spacing w:val="5"/>
              </w:rPr>
              <w:t>24407-2012）》，取得机动车检</w:t>
            </w:r>
            <w:r>
              <w:rPr>
                <w:spacing w:val="9"/>
              </w:rPr>
              <w:t xml:space="preserve"> </w:t>
            </w:r>
            <w:r>
              <w:rPr>
                <w:spacing w:val="5"/>
              </w:rPr>
              <w:t>验合格证明，并已经在公安机关交通管理部门办理注册登记；</w:t>
            </w:r>
          </w:p>
          <w:p>
            <w:pPr>
              <w:pStyle w:val="TableText"/>
              <w:ind w:left="22"/>
              <w:spacing w:before="4" w:line="231" w:lineRule="auto"/>
              <w:rPr/>
            </w:pPr>
            <w:r>
              <w:rPr>
                <w:spacing w:val="4"/>
              </w:rPr>
              <w:t>2.已经投保机动车承运人责任保险；</w:t>
            </w:r>
          </w:p>
          <w:p>
            <w:pPr>
              <w:pStyle w:val="TableText"/>
              <w:ind w:left="23"/>
              <w:spacing w:before="7" w:line="232" w:lineRule="auto"/>
              <w:rPr/>
            </w:pPr>
            <w:r>
              <w:rPr>
                <w:spacing w:val="5"/>
              </w:rPr>
              <w:t>3.有包括行驶线路、开行时间和停靠站点的合理可行的校车运行方案；</w:t>
            </w:r>
          </w:p>
          <w:p>
            <w:pPr>
              <w:pStyle w:val="TableText"/>
              <w:ind w:left="20"/>
              <w:spacing w:before="4" w:line="232" w:lineRule="auto"/>
              <w:rPr/>
            </w:pPr>
            <w:r>
              <w:rPr>
                <w:spacing w:val="4"/>
              </w:rPr>
              <w:t>4.有健全的安全管理制度；</w:t>
            </w:r>
          </w:p>
          <w:p>
            <w:pPr>
              <w:pStyle w:val="TableText"/>
              <w:ind w:left="23"/>
              <w:spacing w:before="6" w:line="232" w:lineRule="auto"/>
              <w:rPr/>
            </w:pPr>
            <w:r>
              <w:rPr>
                <w:spacing w:val="4"/>
              </w:rPr>
              <w:t>5.有取得校车驾驶资格的驾驶人。</w:t>
            </w:r>
          </w:p>
        </w:tc>
        <w:tc>
          <w:tcPr>
            <w:tcW w:w="237"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5" w:right="15" w:hanging="47"/>
              <w:spacing w:before="30" w:line="247" w:lineRule="auto"/>
              <w:rPr/>
            </w:pPr>
            <w:r>
              <w:rPr>
                <w:spacing w:val="3"/>
              </w:rPr>
              <w:t>承诺</w:t>
            </w:r>
            <w:r>
              <w:rPr/>
              <w:t xml:space="preserve"> </w:t>
            </w:r>
            <w:r>
              <w:rPr>
                <w:spacing w:val="2"/>
              </w:rPr>
              <w:t>件</w:t>
            </w:r>
          </w:p>
        </w:tc>
        <w:tc>
          <w:tcPr>
            <w:tcW w:w="216" w:type="dxa"/>
            <w:vAlign w:val="top"/>
            <w:textDirection w:val="tbRlV"/>
          </w:tcPr>
          <w:p>
            <w:pPr>
              <w:pStyle w:val="TableText"/>
              <w:ind w:left="713"/>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52" w:lineRule="auto"/>
              <w:rPr>
                <w:rFonts w:ascii="Arial"/>
                <w:sz w:val="21"/>
              </w:rPr>
            </w:pPr>
            <w:r/>
          </w:p>
          <w:p>
            <w:pPr>
              <w:spacing w:line="252" w:lineRule="auto"/>
              <w:rPr>
                <w:rFonts w:ascii="Arial"/>
                <w:sz w:val="21"/>
              </w:rPr>
            </w:pPr>
            <w:r/>
          </w:p>
          <w:p>
            <w:pPr>
              <w:pStyle w:val="TableText"/>
              <w:ind w:left="70"/>
              <w:spacing w:before="29" w:line="232" w:lineRule="auto"/>
              <w:rPr/>
            </w:pPr>
            <w:r>
              <w:rPr>
                <w:spacing w:val="3"/>
              </w:rPr>
              <w:t>重庆</w:t>
            </w:r>
          </w:p>
          <w:p>
            <w:pPr>
              <w:pStyle w:val="TableText"/>
              <w:ind w:left="72"/>
              <w:spacing w:before="4" w:line="232" w:lineRule="auto"/>
              <w:rPr/>
            </w:pPr>
            <w:r>
              <w:rPr>
                <w:spacing w:val="2"/>
              </w:rPr>
              <w:t>市校</w:t>
            </w:r>
          </w:p>
          <w:p>
            <w:pPr>
              <w:pStyle w:val="TableText"/>
              <w:ind w:left="71"/>
              <w:spacing w:before="4" w:line="232" w:lineRule="auto"/>
              <w:rPr/>
            </w:pPr>
            <w:r>
              <w:rPr>
                <w:spacing w:val="3"/>
              </w:rPr>
              <w:t>车使</w:t>
            </w:r>
          </w:p>
          <w:p>
            <w:pPr>
              <w:pStyle w:val="TableText"/>
              <w:ind w:left="71"/>
              <w:spacing w:before="7" w:line="232" w:lineRule="auto"/>
              <w:rPr/>
            </w:pPr>
            <w:r>
              <w:rPr>
                <w:spacing w:val="3"/>
              </w:rPr>
              <w:t>用许</w:t>
            </w:r>
          </w:p>
          <w:p>
            <w:pPr>
              <w:pStyle w:val="TableText"/>
              <w:ind w:left="71"/>
              <w:spacing w:before="4" w:line="232" w:lineRule="auto"/>
              <w:rPr/>
            </w:pPr>
            <w:r>
              <w:rPr>
                <w:spacing w:val="3"/>
              </w:rPr>
              <w:t>可审</w:t>
            </w:r>
          </w:p>
          <w:p>
            <w:pPr>
              <w:pStyle w:val="TableText"/>
              <w:ind w:left="69"/>
              <w:spacing w:before="6" w:line="233" w:lineRule="auto"/>
              <w:rPr/>
            </w:pPr>
            <w:r>
              <w:rPr>
                <w:spacing w:val="4"/>
              </w:rPr>
              <w:t>批表</w:t>
            </w:r>
          </w:p>
        </w:tc>
        <w:tc>
          <w:tcPr>
            <w:tcW w:w="2188" w:type="dxa"/>
            <w:vAlign w:val="top"/>
          </w:tcPr>
          <w:p>
            <w:pPr>
              <w:pStyle w:val="TableText"/>
              <w:ind w:left="29"/>
              <w:spacing w:before="178" w:line="231" w:lineRule="auto"/>
              <w:rPr/>
            </w:pPr>
            <w:r>
              <w:rPr>
                <w:spacing w:val="3"/>
              </w:rPr>
              <w:t>1.机动车行驶证</w:t>
            </w:r>
          </w:p>
          <w:p>
            <w:pPr>
              <w:pStyle w:val="TableText"/>
              <w:ind w:left="23"/>
              <w:spacing w:before="7" w:line="231" w:lineRule="auto"/>
              <w:rPr/>
            </w:pPr>
            <w:r>
              <w:rPr>
                <w:spacing w:val="4"/>
              </w:rPr>
              <w:t>2.中小学幼儿园校车使用许可申请书</w:t>
            </w:r>
          </w:p>
          <w:p>
            <w:pPr>
              <w:pStyle w:val="TableText"/>
              <w:ind w:left="24"/>
              <w:spacing w:before="4" w:line="231" w:lineRule="auto"/>
              <w:rPr/>
            </w:pPr>
            <w:r>
              <w:rPr>
                <w:spacing w:val="4"/>
              </w:rPr>
              <w:t>3.中小学幼儿园校车安全管理承诺书</w:t>
            </w:r>
          </w:p>
          <w:p>
            <w:pPr>
              <w:pStyle w:val="TableText"/>
              <w:ind w:left="21"/>
              <w:spacing w:before="7" w:line="232" w:lineRule="auto"/>
              <w:rPr/>
            </w:pPr>
            <w:r>
              <w:rPr>
                <w:spacing w:val="4"/>
              </w:rPr>
              <w:t>4.中华人民共和国道路运输证</w:t>
            </w:r>
          </w:p>
          <w:p>
            <w:pPr>
              <w:pStyle w:val="TableText"/>
              <w:ind w:left="24"/>
              <w:spacing w:before="4" w:line="232" w:lineRule="auto"/>
              <w:rPr/>
            </w:pPr>
            <w:r>
              <w:rPr>
                <w:spacing w:val="4"/>
              </w:rPr>
              <w:t>5.校车安全管理制度</w:t>
            </w:r>
          </w:p>
          <w:p>
            <w:pPr>
              <w:pStyle w:val="TableText"/>
              <w:ind w:left="22"/>
              <w:spacing w:before="5" w:line="232" w:lineRule="auto"/>
              <w:rPr/>
            </w:pPr>
            <w:r>
              <w:rPr>
                <w:spacing w:val="4"/>
              </w:rPr>
              <w:t>6.法人身份证</w:t>
            </w:r>
          </w:p>
          <w:p>
            <w:pPr>
              <w:pStyle w:val="TableText"/>
              <w:ind w:left="24"/>
              <w:spacing w:before="7" w:line="232" w:lineRule="auto"/>
              <w:rPr/>
            </w:pPr>
            <w:r>
              <w:rPr>
                <w:spacing w:val="4"/>
              </w:rPr>
              <w:t>7.校车运行方案</w:t>
            </w:r>
          </w:p>
          <w:p>
            <w:pPr>
              <w:pStyle w:val="TableText"/>
              <w:ind w:left="22" w:right="7"/>
              <w:spacing w:before="4" w:line="244" w:lineRule="auto"/>
              <w:rPr/>
            </w:pPr>
            <w:r>
              <w:rPr>
                <w:spacing w:val="7"/>
              </w:rPr>
              <w:t>8.事故责任强制保险凭证及校车承运人责任保险凭</w:t>
            </w:r>
            <w:r>
              <w:rPr>
                <w:spacing w:val="10"/>
              </w:rPr>
              <w:t xml:space="preserve"> </w:t>
            </w:r>
            <w:r>
              <w:rPr>
                <w:spacing w:val="2"/>
              </w:rPr>
              <w:t>证</w:t>
            </w:r>
          </w:p>
          <w:p>
            <w:pPr>
              <w:pStyle w:val="TableText"/>
              <w:ind w:left="22"/>
              <w:spacing w:line="231" w:lineRule="auto"/>
              <w:rPr/>
            </w:pPr>
            <w:r>
              <w:rPr>
                <w:spacing w:val="4"/>
              </w:rPr>
              <w:t>9.学校的办学许可证</w:t>
            </w:r>
          </w:p>
          <w:p>
            <w:pPr>
              <w:pStyle w:val="TableText"/>
              <w:ind w:left="29"/>
              <w:spacing w:before="5" w:line="232" w:lineRule="auto"/>
              <w:rPr/>
            </w:pPr>
            <w:r>
              <w:rPr>
                <w:spacing w:val="4"/>
              </w:rPr>
              <w:t>10.校车驾驶人驾驶证</w:t>
            </w:r>
          </w:p>
          <w:p>
            <w:pPr>
              <w:pStyle w:val="TableText"/>
              <w:ind w:left="29"/>
              <w:spacing w:before="7" w:line="230" w:lineRule="auto"/>
              <w:rPr/>
            </w:pPr>
            <w:r>
              <w:rPr>
                <w:spacing w:val="4"/>
              </w:rPr>
              <w:t>11.机动车汽车安全检测报告</w:t>
            </w:r>
          </w:p>
        </w:tc>
        <w:tc>
          <w:tcPr>
            <w:tcW w:w="1015" w:type="dxa"/>
            <w:vAlign w:val="top"/>
          </w:tcPr>
          <w:p>
            <w:pPr>
              <w:spacing w:line="444"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1.受理：1个工作日；</w:t>
            </w:r>
          </w:p>
          <w:p>
            <w:pPr>
              <w:pStyle w:val="TableText"/>
              <w:ind w:left="24"/>
              <w:spacing w:before="6" w:line="232" w:lineRule="auto"/>
              <w:rPr/>
            </w:pPr>
            <w:r>
              <w:rPr>
                <w:spacing w:val="4"/>
              </w:rPr>
              <w:t>2.审查：1个工作日；</w:t>
            </w:r>
          </w:p>
          <w:p>
            <w:pPr>
              <w:pStyle w:val="TableText"/>
              <w:ind w:left="22" w:right="5" w:firstLine="2"/>
              <w:spacing w:before="4" w:line="236" w:lineRule="auto"/>
              <w:rPr/>
            </w:pPr>
            <w:r>
              <w:rPr>
                <w:spacing w:val="7"/>
              </w:rPr>
              <w:t>3.特殊环节：上报区县</w:t>
            </w:r>
            <w:r>
              <w:rPr>
                <w:spacing w:val="1"/>
              </w:rPr>
              <w:t xml:space="preserve"> </w:t>
            </w:r>
            <w:r>
              <w:rPr>
                <w:spacing w:val="4"/>
              </w:rPr>
              <w:t>政府，1个工作日；</w:t>
            </w:r>
          </w:p>
          <w:p>
            <w:pPr>
              <w:pStyle w:val="TableText"/>
              <w:ind w:left="22"/>
              <w:spacing w:before="7" w:line="232" w:lineRule="auto"/>
              <w:rPr/>
            </w:pPr>
            <w:r>
              <w:rPr>
                <w:spacing w:val="4"/>
              </w:rPr>
              <w:t>4.决定：1个工作日；</w:t>
            </w:r>
          </w:p>
          <w:p>
            <w:pPr>
              <w:pStyle w:val="TableText"/>
              <w:ind w:left="24"/>
              <w:spacing w:before="5" w:line="232" w:lineRule="auto"/>
              <w:rPr/>
            </w:pPr>
            <w:r>
              <w:rPr>
                <w:spacing w:val="3"/>
              </w:rPr>
              <w:t>5.送达：1个工作日。</w:t>
            </w:r>
          </w:p>
        </w:tc>
        <w:tc>
          <w:tcPr>
            <w:tcW w:w="1927" w:type="dxa"/>
            <w:vAlign w:val="top"/>
          </w:tcPr>
          <w:p>
            <w:pPr>
              <w:rPr>
                <w:rFonts w:ascii="Arial"/>
                <w:sz w:val="21"/>
              </w:rPr>
            </w:pPr>
            <w:r/>
          </w:p>
        </w:tc>
      </w:tr>
      <w:tr>
        <w:trPr>
          <w:trHeight w:val="4029" w:hRule="atLeast"/>
        </w:trPr>
        <w:tc>
          <w:tcPr>
            <w:tcW w:w="228"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96"/>
              <w:spacing w:before="29" w:line="123" w:lineRule="exact"/>
              <w:rPr/>
            </w:pPr>
            <w:r>
              <w:rPr>
                <w:position w:val="1"/>
              </w:rPr>
              <w:t>3</w:t>
            </w:r>
          </w:p>
        </w:tc>
        <w:tc>
          <w:tcPr>
            <w:tcW w:w="849"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43"/>
              <w:spacing w:before="29" w:line="232" w:lineRule="auto"/>
              <w:rPr/>
            </w:pPr>
            <w:r>
              <w:rPr>
                <w:spacing w:val="4"/>
              </w:rPr>
              <w:t>教师资格认定</w:t>
            </w:r>
          </w:p>
        </w:tc>
        <w:tc>
          <w:tcPr>
            <w:tcW w:w="80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2"/>
              <w:spacing w:before="30" w:line="232" w:lineRule="auto"/>
              <w:rPr/>
            </w:pPr>
            <w:r>
              <w:rPr>
                <w:spacing w:val="5"/>
              </w:rPr>
              <w:t>初中及以下教师资</w:t>
            </w:r>
          </w:p>
          <w:p>
            <w:pPr>
              <w:pStyle w:val="TableText"/>
              <w:ind w:left="263"/>
              <w:spacing w:before="4" w:line="232" w:lineRule="auto"/>
              <w:rPr/>
            </w:pPr>
            <w:r>
              <w:rPr>
                <w:spacing w:val="4"/>
              </w:rPr>
              <w:t>格认定</w:t>
            </w:r>
          </w:p>
        </w:tc>
        <w:tc>
          <w:tcPr>
            <w:tcW w:w="216" w:type="dxa"/>
            <w:vAlign w:val="top"/>
            <w:textDirection w:val="tbRlV"/>
          </w:tcPr>
          <w:p>
            <w:pPr>
              <w:pStyle w:val="TableText"/>
              <w:ind w:left="1852"/>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2"/>
              <w:spacing w:before="30"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91"/>
              <w:spacing w:before="29" w:line="123" w:lineRule="exact"/>
              <w:rPr/>
            </w:pPr>
            <w:r>
              <w:rPr>
                <w:position w:val="1"/>
              </w:rPr>
              <w:t>30</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4"/>
              <w:spacing w:before="29" w:line="123" w:lineRule="exact"/>
              <w:rPr/>
            </w:pPr>
            <w:r>
              <w:rPr>
                <w:position w:val="1"/>
              </w:rPr>
              <w:t>30</w:t>
            </w:r>
          </w:p>
        </w:tc>
        <w:tc>
          <w:tcPr>
            <w:tcW w:w="2908" w:type="dxa"/>
            <w:vAlign w:val="top"/>
          </w:tcPr>
          <w:p>
            <w:pPr>
              <w:spacing w:line="340" w:lineRule="auto"/>
              <w:rPr>
                <w:rFonts w:ascii="Arial"/>
                <w:sz w:val="21"/>
              </w:rPr>
            </w:pPr>
            <w:r/>
          </w:p>
          <w:p>
            <w:pPr>
              <w:pStyle w:val="TableText"/>
              <w:ind w:left="20" w:right="8" w:firstLine="3"/>
              <w:spacing w:before="29" w:line="243" w:lineRule="auto"/>
              <w:rPr/>
            </w:pPr>
            <w:r>
              <w:rPr>
                <w:spacing w:val="5"/>
              </w:rPr>
              <w:t>《中华人民共和国教师法》（2009年修正</w:t>
            </w:r>
            <w:r>
              <w:rPr>
                <w:spacing w:val="4"/>
              </w:rPr>
              <w:t>）（</w:t>
            </w:r>
            <w:r>
              <w:rPr>
                <w:spacing w:val="5"/>
              </w:rPr>
              <w:t>1993年中华人民共和国</w:t>
            </w:r>
            <w:r>
              <w:rPr>
                <w:spacing w:val="1"/>
              </w:rPr>
              <w:t xml:space="preserve"> </w:t>
            </w:r>
            <w:r>
              <w:rPr>
                <w:spacing w:val="6"/>
              </w:rPr>
              <w:t>主席令第15号公布，2009年中华人民共和国主席令第18号修正）</w:t>
            </w:r>
            <w:r>
              <w:rPr>
                <w:spacing w:val="19"/>
                <w:w w:val="101"/>
              </w:rPr>
              <w:t xml:space="preserve"> </w:t>
            </w:r>
            <w:r>
              <w:rPr>
                <w:spacing w:val="6"/>
              </w:rPr>
              <w:t>第</w:t>
            </w:r>
            <w:r>
              <w:rPr/>
              <w:t xml:space="preserve"> </w:t>
            </w:r>
            <w:r>
              <w:rPr>
                <w:spacing w:val="6"/>
              </w:rPr>
              <w:t>十条国家实行教师资格制度。中国公民凡遵守宪法</w:t>
            </w:r>
            <w:r>
              <w:rPr>
                <w:spacing w:val="5"/>
              </w:rPr>
              <w:t>和法律，热爱教育</w:t>
            </w:r>
            <w:r>
              <w:rPr/>
              <w:t xml:space="preserve"> </w:t>
            </w:r>
            <w:r>
              <w:rPr>
                <w:spacing w:val="6"/>
              </w:rPr>
              <w:t>事业，具有良好的思想品德，具备本法规定的学历</w:t>
            </w:r>
            <w:r>
              <w:rPr>
                <w:spacing w:val="5"/>
              </w:rPr>
              <w:t>或者经国家教师资</w:t>
            </w:r>
            <w:r>
              <w:rPr/>
              <w:t xml:space="preserve"> </w:t>
            </w:r>
            <w:r>
              <w:rPr>
                <w:spacing w:val="5"/>
              </w:rPr>
              <w:t>格考试合格，有教育教学能力，经认定合格的，可以取得教师资格。</w:t>
            </w:r>
            <w:r>
              <w:rPr>
                <w:spacing w:val="18"/>
              </w:rPr>
              <w:t xml:space="preserve"> </w:t>
            </w:r>
            <w:r>
              <w:rPr>
                <w:spacing w:val="6"/>
              </w:rPr>
              <w:t>第十三条中小学教师资格由县级以上地方人民政府教</w:t>
            </w:r>
            <w:r>
              <w:rPr>
                <w:spacing w:val="5"/>
              </w:rPr>
              <w:t>育行政部门认定</w:t>
            </w:r>
          </w:p>
          <w:p>
            <w:pPr>
              <w:pStyle w:val="TableText"/>
              <w:ind w:left="21" w:right="8" w:firstLine="8"/>
              <w:spacing w:before="2" w:line="242" w:lineRule="auto"/>
              <w:rPr/>
            </w:pPr>
            <w:r>
              <w:rPr>
                <w:spacing w:val="5"/>
              </w:rPr>
              <w:t>。中等专业学校、技工学校的教师资格由县级以上地方人民政府教育</w:t>
            </w:r>
            <w:r>
              <w:rPr>
                <w:spacing w:val="13"/>
              </w:rPr>
              <w:t xml:space="preserve"> </w:t>
            </w:r>
            <w:r>
              <w:rPr>
                <w:spacing w:val="6"/>
              </w:rPr>
              <w:t>行政部门组织有关主管部门认定。普通高等学校</w:t>
            </w:r>
            <w:r>
              <w:rPr>
                <w:spacing w:val="5"/>
              </w:rPr>
              <w:t>的教师资格由国务院</w:t>
            </w:r>
            <w:r>
              <w:rPr/>
              <w:t xml:space="preserve"> </w:t>
            </w:r>
            <w:r>
              <w:rPr>
                <w:spacing w:val="5"/>
              </w:rPr>
              <w:t>或者省、</w:t>
            </w:r>
            <w:r>
              <w:rPr>
                <w:spacing w:val="-22"/>
              </w:rPr>
              <w:t xml:space="preserve"> </w:t>
            </w:r>
            <w:r>
              <w:rPr>
                <w:spacing w:val="5"/>
              </w:rPr>
              <w:t>自治区、直辖市教育行政部门或者由其委托的学校认定</w:t>
            </w:r>
            <w:r>
              <w:rPr>
                <w:spacing w:val="4"/>
              </w:rPr>
              <w:t>。具</w:t>
            </w:r>
            <w:r>
              <w:rPr/>
              <w:t xml:space="preserve"> </w:t>
            </w:r>
            <w:r>
              <w:rPr>
                <w:spacing w:val="6"/>
              </w:rPr>
              <w:t>备本法规定的学历或者经国家教师资格考试合格</w:t>
            </w:r>
            <w:r>
              <w:rPr>
                <w:spacing w:val="5"/>
              </w:rPr>
              <w:t>的公民，要求有关部</w:t>
            </w:r>
            <w:r>
              <w:rPr/>
              <w:t xml:space="preserve"> </w:t>
            </w:r>
            <w:r>
              <w:rPr>
                <w:spacing w:val="6"/>
              </w:rPr>
              <w:t>门认定其教师资格的，有关部门应当依照本法规</w:t>
            </w:r>
            <w:r>
              <w:rPr>
                <w:spacing w:val="5"/>
              </w:rPr>
              <w:t>定的条件予以认定。</w:t>
            </w:r>
            <w:r>
              <w:rPr/>
              <w:t xml:space="preserve"> </w:t>
            </w:r>
            <w:r>
              <w:rPr>
                <w:spacing w:val="5"/>
              </w:rPr>
              <w:t>取得教师资格的人员首次任教时，应当有试用期。</w:t>
            </w:r>
          </w:p>
          <w:p>
            <w:pPr>
              <w:pStyle w:val="TableText"/>
              <w:ind w:left="20" w:right="8" w:firstLine="2"/>
              <w:spacing w:line="244" w:lineRule="auto"/>
              <w:rPr/>
            </w:pPr>
            <w:r>
              <w:rPr>
                <w:spacing w:val="5"/>
              </w:rPr>
              <w:t>《教师资格条例》（1995年中华人民共和国国务院令第188号） 第二</w:t>
            </w:r>
            <w:r>
              <w:rPr/>
              <w:t xml:space="preserve"> </w:t>
            </w:r>
            <w:r>
              <w:rPr>
                <w:spacing w:val="9"/>
              </w:rPr>
              <w:t>条中国公民在各级各类学校和其他教育机构中专门从事教育教学工</w:t>
            </w:r>
            <w:r>
              <w:rPr>
                <w:spacing w:val="1"/>
              </w:rPr>
              <w:t xml:space="preserve"> </w:t>
            </w:r>
            <w:r>
              <w:rPr>
                <w:spacing w:val="4"/>
              </w:rPr>
              <w:t>作，应当依法取得教师资格。</w:t>
            </w:r>
          </w:p>
          <w:p>
            <w:pPr>
              <w:pStyle w:val="TableText"/>
              <w:ind w:left="19" w:right="8"/>
              <w:spacing w:before="4" w:line="242" w:lineRule="auto"/>
              <w:rPr/>
            </w:pPr>
            <w:r>
              <w:rPr>
                <w:spacing w:val="6"/>
              </w:rPr>
              <w:t>第十三条幼儿园、小学和初级中学教师资格，由申</w:t>
            </w:r>
            <w:r>
              <w:rPr>
                <w:spacing w:val="5"/>
              </w:rPr>
              <w:t>请人户籍所在地或</w:t>
            </w:r>
            <w:r>
              <w:rPr/>
              <w:t xml:space="preserve"> </w:t>
            </w:r>
            <w:r>
              <w:rPr>
                <w:spacing w:val="6"/>
              </w:rPr>
              <w:t>者申请人任教学校所在地的县级人民政府教育行政部</w:t>
            </w:r>
            <w:r>
              <w:rPr>
                <w:spacing w:val="5"/>
              </w:rPr>
              <w:t>门认定。高级中</w:t>
            </w:r>
            <w:r>
              <w:rPr/>
              <w:t xml:space="preserve"> </w:t>
            </w:r>
            <w:r>
              <w:rPr>
                <w:spacing w:val="6"/>
              </w:rPr>
              <w:t>学教师资格，由申请人户籍所在地或者申请人任教学</w:t>
            </w:r>
            <w:r>
              <w:rPr>
                <w:spacing w:val="5"/>
              </w:rPr>
              <w:t>校所在地的县级</w:t>
            </w:r>
            <w:r>
              <w:rPr/>
              <w:t xml:space="preserve"> </w:t>
            </w:r>
            <w:r>
              <w:rPr>
                <w:spacing w:val="6"/>
              </w:rPr>
              <w:t>人民政府教育行政部门审查后，报上一级教育行政部</w:t>
            </w:r>
            <w:r>
              <w:rPr>
                <w:spacing w:val="5"/>
              </w:rPr>
              <w:t>门认定。中等职</w:t>
            </w:r>
            <w:r>
              <w:rPr/>
              <w:t xml:space="preserve"> </w:t>
            </w:r>
            <w:r>
              <w:rPr>
                <w:spacing w:val="6"/>
              </w:rPr>
              <w:t>业学校教师资格和中等职业学校实习指导教师资格，</w:t>
            </w:r>
            <w:r>
              <w:rPr>
                <w:spacing w:val="5"/>
              </w:rPr>
              <w:t>由申请人户籍所</w:t>
            </w:r>
            <w:r>
              <w:rPr/>
              <w:t xml:space="preserve"> </w:t>
            </w:r>
            <w:r>
              <w:rPr>
                <w:spacing w:val="9"/>
              </w:rPr>
              <w:t>在地或者申请人任教学校所在地的县级人民政府教育行政部门审查</w:t>
            </w:r>
            <w:r>
              <w:rPr>
                <w:spacing w:val="2"/>
              </w:rPr>
              <w:t xml:space="preserve"> </w:t>
            </w:r>
            <w:r>
              <w:rPr>
                <w:spacing w:val="6"/>
              </w:rPr>
              <w:t>后，报上一级教育行政部门认定或者组织有关部门认</w:t>
            </w:r>
            <w:r>
              <w:rPr>
                <w:spacing w:val="5"/>
              </w:rPr>
              <w:t>定。受国务院教</w:t>
            </w:r>
            <w:r>
              <w:rPr/>
              <w:t xml:space="preserve"> </w:t>
            </w:r>
            <w:r>
              <w:rPr>
                <w:spacing w:val="5"/>
              </w:rPr>
              <w:t>育行政部门或者省、</w:t>
            </w:r>
            <w:r>
              <w:rPr>
                <w:spacing w:val="-22"/>
              </w:rPr>
              <w:t xml:space="preserve"> </w:t>
            </w:r>
            <w:r>
              <w:rPr>
                <w:spacing w:val="5"/>
              </w:rPr>
              <w:t>自治区、直辖市人民政府教育行政部门委托的高</w:t>
            </w:r>
            <w:r>
              <w:rPr/>
              <w:t xml:space="preserve"> </w:t>
            </w:r>
            <w:r>
              <w:rPr>
                <w:spacing w:val="6"/>
              </w:rPr>
              <w:t>等学校，负责认定在本校任职的人员和拟聘人员的高</w:t>
            </w:r>
            <w:r>
              <w:rPr>
                <w:spacing w:val="5"/>
              </w:rPr>
              <w:t>等学校教师资格</w:t>
            </w:r>
          </w:p>
          <w:p>
            <w:pPr>
              <w:pStyle w:val="TableText"/>
              <w:ind w:left="20" w:right="8" w:firstLine="9"/>
              <w:spacing w:line="243" w:lineRule="auto"/>
              <w:jc w:val="both"/>
              <w:rPr/>
            </w:pPr>
            <w:r>
              <w:rPr>
                <w:spacing w:val="5"/>
              </w:rPr>
              <w:t>。在未受国务院教育行政部门或者省、</w:t>
            </w:r>
            <w:r>
              <w:rPr>
                <w:spacing w:val="-22"/>
              </w:rPr>
              <w:t xml:space="preserve"> </w:t>
            </w:r>
            <w:r>
              <w:rPr>
                <w:spacing w:val="5"/>
              </w:rPr>
              <w:t>自治区</w:t>
            </w:r>
            <w:r>
              <w:rPr>
                <w:spacing w:val="4"/>
              </w:rPr>
              <w:t>、直辖市人民政府教育</w:t>
            </w:r>
            <w:r>
              <w:rPr/>
              <w:t xml:space="preserve"> </w:t>
            </w:r>
            <w:r>
              <w:rPr>
                <w:spacing w:val="9"/>
              </w:rPr>
              <w:t>行政部门委托的高等学校任职的人员和拟聘人员的高等学校教师资</w:t>
            </w:r>
            <w:r>
              <w:rPr>
                <w:spacing w:val="2"/>
              </w:rPr>
              <w:t xml:space="preserve"> </w:t>
            </w:r>
            <w:r>
              <w:rPr>
                <w:spacing w:val="6"/>
              </w:rPr>
              <w:t>格，按照学校行政隶属关系，由国务院教育行政部</w:t>
            </w:r>
            <w:r>
              <w:rPr>
                <w:spacing w:val="5"/>
              </w:rPr>
              <w:t>门认定或者由学校</w:t>
            </w:r>
            <w:r>
              <w:rPr/>
              <w:t xml:space="preserve"> </w:t>
            </w:r>
            <w:r>
              <w:rPr>
                <w:spacing w:val="4"/>
              </w:rPr>
              <w:t>所在地的省、</w:t>
            </w:r>
            <w:r>
              <w:rPr>
                <w:spacing w:val="-16"/>
              </w:rPr>
              <w:t xml:space="preserve"> </w:t>
            </w:r>
            <w:r>
              <w:rPr>
                <w:spacing w:val="4"/>
              </w:rPr>
              <w:t>自治区、直辖市人民政府教育行政部门认定。</w:t>
            </w:r>
          </w:p>
        </w:tc>
        <w:tc>
          <w:tcPr>
            <w:tcW w:w="311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1" w:right="6" w:firstLine="6"/>
              <w:spacing w:before="29" w:line="237" w:lineRule="auto"/>
              <w:rPr/>
            </w:pPr>
            <w:r>
              <w:rPr>
                <w:spacing w:val="6"/>
              </w:rPr>
              <w:t>1.中国公民依照本办法申请认定教师资格应当具备《中华人民共和</w:t>
            </w:r>
            <w:r>
              <w:rPr>
                <w:spacing w:val="5"/>
              </w:rPr>
              <w:t>国教师</w:t>
            </w:r>
            <w:r>
              <w:rPr/>
              <w:t xml:space="preserve"> </w:t>
            </w:r>
            <w:r>
              <w:rPr>
                <w:spacing w:val="4"/>
              </w:rPr>
              <w:t>法》规定的相应学历。</w:t>
            </w:r>
          </w:p>
          <w:p>
            <w:pPr>
              <w:pStyle w:val="TableText"/>
              <w:ind w:left="22" w:right="8"/>
              <w:spacing w:before="6" w:line="236" w:lineRule="auto"/>
              <w:rPr/>
            </w:pPr>
            <w:r>
              <w:rPr>
                <w:spacing w:val="6"/>
              </w:rPr>
              <w:t>2.幼儿园、小学和初级中学教师资格，由申请人户籍所在地或者申请人任</w:t>
            </w:r>
            <w:r>
              <w:rPr>
                <w:spacing w:val="2"/>
              </w:rPr>
              <w:t xml:space="preserve"> </w:t>
            </w:r>
            <w:r>
              <w:rPr>
                <w:spacing w:val="5"/>
              </w:rPr>
              <w:t>教学校所在地的县级人民政府教育行政部门认定。</w:t>
            </w:r>
          </w:p>
          <w:p>
            <w:pPr>
              <w:pStyle w:val="TableText"/>
              <w:ind w:left="21" w:right="7" w:firstLine="1"/>
              <w:spacing w:before="7" w:line="236" w:lineRule="auto"/>
              <w:rPr/>
            </w:pPr>
            <w:r>
              <w:rPr>
                <w:spacing w:val="5"/>
              </w:rPr>
              <w:t>3.</w:t>
            </w:r>
            <w:r>
              <w:rPr>
                <w:spacing w:val="-10"/>
              </w:rPr>
              <w:t xml:space="preserve"> </w:t>
            </w:r>
            <w:r>
              <w:rPr>
                <w:spacing w:val="5"/>
              </w:rPr>
              <w:t>申请认定教师资格者应当遵守宪法和法律，热爱教育事业，履行《中华</w:t>
            </w:r>
            <w:r>
              <w:rPr/>
              <w:t xml:space="preserve"> </w:t>
            </w:r>
            <w:r>
              <w:rPr>
                <w:spacing w:val="5"/>
              </w:rPr>
              <w:t>人民共和国教师法》规定的义务，遵守教师职业道德。</w:t>
            </w:r>
          </w:p>
          <w:p>
            <w:pPr>
              <w:pStyle w:val="TableText"/>
              <w:ind w:left="20"/>
              <w:spacing w:before="4" w:line="232" w:lineRule="auto"/>
              <w:rPr/>
            </w:pPr>
            <w:r>
              <w:rPr>
                <w:spacing w:val="5"/>
              </w:rPr>
              <w:t>4.被撤销教师资格者自撤销之日起5年内不得重新取得教师资格。</w:t>
            </w:r>
          </w:p>
          <w:p>
            <w:pPr>
              <w:pStyle w:val="TableText"/>
              <w:ind w:left="21" w:right="8" w:firstLine="1"/>
              <w:spacing w:before="8" w:line="236" w:lineRule="auto"/>
              <w:rPr/>
            </w:pPr>
            <w:r>
              <w:rPr>
                <w:spacing w:val="7"/>
              </w:rPr>
              <w:t>5.对使用假资格证书的，一经查实，按弄虚作假、骗取教师资格处理，5</w:t>
            </w:r>
            <w:r>
              <w:rPr>
                <w:spacing w:val="13"/>
                <w:w w:val="101"/>
              </w:rPr>
              <w:t xml:space="preserve"> </w:t>
            </w:r>
            <w:r>
              <w:rPr>
                <w:spacing w:val="4"/>
              </w:rPr>
              <w:t>年内不得申请认定教师资格。</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2"/>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71"/>
              <w:spacing w:before="29" w:line="232" w:lineRule="auto"/>
              <w:rPr/>
            </w:pPr>
            <w:r>
              <w:rPr>
                <w:spacing w:val="3"/>
              </w:rPr>
              <w:t>教师</w:t>
            </w:r>
          </w:p>
          <w:p>
            <w:pPr>
              <w:pStyle w:val="TableText"/>
              <w:ind w:left="117" w:right="53" w:hanging="43"/>
              <w:spacing w:before="6" w:line="248" w:lineRule="auto"/>
              <w:rPr/>
            </w:pPr>
            <w:r>
              <w:rPr>
                <w:spacing w:val="1"/>
              </w:rPr>
              <w:t>资格</w:t>
            </w:r>
            <w:r>
              <w:rPr/>
              <w:t xml:space="preserve"> </w:t>
            </w:r>
            <w:r>
              <w:rPr>
                <w:spacing w:val="2"/>
              </w:rPr>
              <w:t>证</w:t>
            </w:r>
          </w:p>
        </w:tc>
        <w:tc>
          <w:tcPr>
            <w:tcW w:w="2188"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29"/>
              <w:spacing w:before="29" w:line="231" w:lineRule="auto"/>
              <w:rPr/>
            </w:pPr>
            <w:r>
              <w:rPr>
                <w:spacing w:val="4"/>
              </w:rPr>
              <w:t>1.成绩合格证明或师范生教师职业能力证书</w:t>
            </w:r>
          </w:p>
          <w:p>
            <w:pPr>
              <w:pStyle w:val="TableText"/>
              <w:ind w:left="23"/>
              <w:spacing w:before="4" w:line="231" w:lineRule="auto"/>
              <w:rPr/>
            </w:pPr>
            <w:r>
              <w:rPr>
                <w:spacing w:val="4"/>
              </w:rPr>
              <w:t>2.个人承诺书</w:t>
            </w:r>
          </w:p>
          <w:p>
            <w:pPr>
              <w:pStyle w:val="TableText"/>
              <w:ind w:left="24"/>
              <w:spacing w:before="7" w:line="232" w:lineRule="auto"/>
              <w:rPr/>
            </w:pPr>
            <w:r>
              <w:rPr>
                <w:spacing w:val="3"/>
              </w:rPr>
              <w:t>3.证件照</w:t>
            </w:r>
          </w:p>
          <w:p>
            <w:pPr>
              <w:pStyle w:val="TableText"/>
              <w:ind w:left="21"/>
              <w:spacing w:before="4" w:line="231" w:lineRule="auto"/>
              <w:rPr/>
            </w:pPr>
            <w:r>
              <w:rPr>
                <w:spacing w:val="4"/>
              </w:rPr>
              <w:t>4.普通话等级证书</w:t>
            </w:r>
          </w:p>
          <w:p>
            <w:pPr>
              <w:pStyle w:val="TableText"/>
              <w:ind w:left="24"/>
              <w:spacing w:before="7" w:line="231" w:lineRule="auto"/>
              <w:rPr/>
            </w:pPr>
            <w:r>
              <w:rPr>
                <w:spacing w:val="3"/>
              </w:rPr>
              <w:t>5.学历证书</w:t>
            </w:r>
          </w:p>
          <w:p>
            <w:pPr>
              <w:pStyle w:val="TableText"/>
              <w:ind w:left="22" w:right="7"/>
              <w:spacing w:before="6" w:line="236" w:lineRule="auto"/>
              <w:rPr/>
            </w:pPr>
            <w:r>
              <w:rPr>
                <w:spacing w:val="7"/>
              </w:rPr>
              <w:t>6.户口簿或居住证或服役地证明或就读学校所在地</w:t>
            </w:r>
            <w:r>
              <w:rPr>
                <w:spacing w:val="10"/>
              </w:rPr>
              <w:t xml:space="preserve"> </w:t>
            </w:r>
            <w:r>
              <w:rPr>
                <w:spacing w:val="3"/>
              </w:rPr>
              <w:t>证明</w:t>
            </w:r>
          </w:p>
          <w:p>
            <w:pPr>
              <w:pStyle w:val="TableText"/>
              <w:ind w:left="24"/>
              <w:spacing w:before="7" w:line="232" w:lineRule="auto"/>
              <w:rPr/>
            </w:pPr>
            <w:r>
              <w:rPr>
                <w:spacing w:val="3"/>
              </w:rPr>
              <w:t>7.身份证</w:t>
            </w:r>
          </w:p>
          <w:p>
            <w:pPr>
              <w:pStyle w:val="TableText"/>
              <w:ind w:left="22"/>
              <w:spacing w:before="4" w:line="230" w:lineRule="auto"/>
              <w:rPr/>
            </w:pPr>
            <w:r>
              <w:rPr>
                <w:spacing w:val="4"/>
              </w:rPr>
              <w:t>8.体检合格报告</w:t>
            </w:r>
          </w:p>
        </w:tc>
        <w:tc>
          <w:tcPr>
            <w:tcW w:w="101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1.受理：5个工作日；</w:t>
            </w:r>
          </w:p>
          <w:p>
            <w:pPr>
              <w:pStyle w:val="TableText"/>
              <w:ind w:left="24"/>
              <w:spacing w:before="6" w:line="232" w:lineRule="auto"/>
              <w:rPr/>
            </w:pPr>
            <w:r>
              <w:rPr>
                <w:spacing w:val="3"/>
              </w:rPr>
              <w:t>2.审查：15个工作日；</w:t>
            </w:r>
          </w:p>
          <w:p>
            <w:pPr>
              <w:pStyle w:val="TableText"/>
              <w:ind w:left="24"/>
              <w:spacing w:before="4" w:line="232" w:lineRule="auto"/>
              <w:rPr/>
            </w:pPr>
            <w:r>
              <w:rPr>
                <w:spacing w:val="3"/>
              </w:rPr>
              <w:t>3.决定：7个工作日；</w:t>
            </w:r>
          </w:p>
          <w:p>
            <w:pPr>
              <w:pStyle w:val="TableText"/>
              <w:ind w:left="22"/>
              <w:spacing w:before="4" w:line="232" w:lineRule="auto"/>
              <w:rPr/>
            </w:pPr>
            <w:r>
              <w:rPr>
                <w:spacing w:val="4"/>
              </w:rPr>
              <w:t>4.颁证：3个工作日。</w:t>
            </w:r>
          </w:p>
        </w:tc>
        <w:tc>
          <w:tcPr>
            <w:tcW w:w="1927" w:type="dxa"/>
            <w:vAlign w:val="top"/>
          </w:tcPr>
          <w:p>
            <w:pPr>
              <w:rPr>
                <w:rFonts w:ascii="Arial"/>
                <w:sz w:val="21"/>
              </w:rPr>
            </w:pPr>
            <w:r/>
          </w:p>
        </w:tc>
      </w:tr>
    </w:tbl>
    <w:p>
      <w:pPr>
        <w:rPr>
          <w:rFonts w:ascii="Arial"/>
          <w:sz w:val="21"/>
        </w:rPr>
      </w:pPr>
      <w:r/>
    </w:p>
    <w:p>
      <w:pPr>
        <w:sectPr>
          <w:footerReference w:type="default" r:id="rId5"/>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4965" w:hRule="atLeast"/>
        </w:trPr>
        <w:tc>
          <w:tcPr>
            <w:tcW w:w="22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96"/>
              <w:spacing w:before="29" w:line="123" w:lineRule="exact"/>
              <w:rPr/>
            </w:pPr>
            <w:r>
              <w:rPr>
                <w:position w:val="1"/>
              </w:rPr>
              <w:t>3</w:t>
            </w:r>
          </w:p>
        </w:tc>
        <w:tc>
          <w:tcPr>
            <w:tcW w:w="84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43"/>
              <w:spacing w:before="29" w:line="232" w:lineRule="auto"/>
              <w:rPr/>
            </w:pPr>
            <w:r>
              <w:rPr>
                <w:spacing w:val="4"/>
              </w:rPr>
              <w:t>教师资格认定</w:t>
            </w:r>
          </w:p>
        </w:tc>
        <w:tc>
          <w:tcPr>
            <w:tcW w:w="806"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5"/>
              <w:spacing w:before="29" w:line="232" w:lineRule="auto"/>
              <w:rPr/>
            </w:pPr>
            <w:r>
              <w:rPr>
                <w:spacing w:val="4"/>
              </w:rPr>
              <w:t>高中教师资格认定</w:t>
            </w:r>
          </w:p>
        </w:tc>
        <w:tc>
          <w:tcPr>
            <w:tcW w:w="216"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67"/>
              <w:spacing w:before="30" w:line="232" w:lineRule="auto"/>
              <w:rPr/>
            </w:pPr>
            <w:r>
              <w:rPr/>
              <w:t>市</w:t>
            </w:r>
          </w:p>
          <w:p>
            <w:pPr>
              <w:pStyle w:val="TableText"/>
              <w:ind w:left="66"/>
              <w:spacing w:before="4" w:line="234" w:lineRule="auto"/>
              <w:rPr/>
            </w:pPr>
            <w:r>
              <w:rPr/>
              <w:t>级</w:t>
            </w:r>
          </w:p>
        </w:tc>
        <w:tc>
          <w:tcPr>
            <w:tcW w:w="30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62"/>
              <w:spacing w:before="30"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91"/>
              <w:spacing w:before="29" w:line="123" w:lineRule="exact"/>
              <w:rPr/>
            </w:pPr>
            <w:r>
              <w:rPr>
                <w:position w:val="1"/>
              </w:rPr>
              <w:t>30</w:t>
            </w:r>
          </w:p>
        </w:tc>
        <w:tc>
          <w:tcPr>
            <w:tcW w:w="230"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4"/>
              <w:spacing w:before="29" w:line="123" w:lineRule="exact"/>
              <w:rPr/>
            </w:pPr>
            <w:r>
              <w:rPr>
                <w:position w:val="1"/>
              </w:rPr>
              <w:t>30</w:t>
            </w:r>
          </w:p>
        </w:tc>
        <w:tc>
          <w:tcPr>
            <w:tcW w:w="2908"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20" w:right="8" w:firstLine="3"/>
              <w:spacing w:before="29" w:line="243" w:lineRule="auto"/>
              <w:rPr/>
            </w:pPr>
            <w:r>
              <w:rPr>
                <w:spacing w:val="5"/>
              </w:rPr>
              <w:t>《中华人民共和国教师法》（2009年修正</w:t>
            </w:r>
            <w:r>
              <w:rPr>
                <w:spacing w:val="4"/>
              </w:rPr>
              <w:t>）（</w:t>
            </w:r>
            <w:r>
              <w:rPr>
                <w:spacing w:val="5"/>
              </w:rPr>
              <w:t>1993年中华人民共和国</w:t>
            </w:r>
            <w:r>
              <w:rPr>
                <w:spacing w:val="1"/>
              </w:rPr>
              <w:t xml:space="preserve"> </w:t>
            </w:r>
            <w:r>
              <w:rPr>
                <w:spacing w:val="6"/>
              </w:rPr>
              <w:t>主席令第15号公布，2009年中华人民共和国主席令第18号修正）</w:t>
            </w:r>
            <w:r>
              <w:rPr>
                <w:spacing w:val="19"/>
                <w:w w:val="101"/>
              </w:rPr>
              <w:t xml:space="preserve"> </w:t>
            </w:r>
            <w:r>
              <w:rPr>
                <w:spacing w:val="6"/>
              </w:rPr>
              <w:t>第</w:t>
            </w:r>
            <w:r>
              <w:rPr/>
              <w:t xml:space="preserve"> </w:t>
            </w:r>
            <w:r>
              <w:rPr>
                <w:spacing w:val="6"/>
              </w:rPr>
              <w:t>十条国家实行教师资格制度。中国公民凡遵守宪法</w:t>
            </w:r>
            <w:r>
              <w:rPr>
                <w:spacing w:val="5"/>
              </w:rPr>
              <w:t>和法律，热爱教育</w:t>
            </w:r>
            <w:r>
              <w:rPr/>
              <w:t xml:space="preserve"> </w:t>
            </w:r>
            <w:r>
              <w:rPr>
                <w:spacing w:val="6"/>
              </w:rPr>
              <w:t>事业，具有良好的思想品德，具备本法规定的学历</w:t>
            </w:r>
            <w:r>
              <w:rPr>
                <w:spacing w:val="5"/>
              </w:rPr>
              <w:t>或者经国家教师资</w:t>
            </w:r>
            <w:r>
              <w:rPr/>
              <w:t xml:space="preserve"> </w:t>
            </w:r>
            <w:r>
              <w:rPr>
                <w:spacing w:val="5"/>
              </w:rPr>
              <w:t>格考试合格，有教育教学能力，经认定合格的，可以取得教师资格。</w:t>
            </w:r>
            <w:r>
              <w:rPr>
                <w:spacing w:val="18"/>
              </w:rPr>
              <w:t xml:space="preserve"> </w:t>
            </w:r>
            <w:r>
              <w:rPr>
                <w:spacing w:val="6"/>
              </w:rPr>
              <w:t>第十三条中小学教师资格由县级以上地方人民政府教</w:t>
            </w:r>
            <w:r>
              <w:rPr>
                <w:spacing w:val="5"/>
              </w:rPr>
              <w:t>育行政部门认定</w:t>
            </w:r>
          </w:p>
          <w:p>
            <w:pPr>
              <w:pStyle w:val="TableText"/>
              <w:ind w:left="21" w:right="8" w:firstLine="8"/>
              <w:spacing w:before="2" w:line="242" w:lineRule="auto"/>
              <w:rPr/>
            </w:pPr>
            <w:r>
              <w:rPr>
                <w:spacing w:val="5"/>
              </w:rPr>
              <w:t>。中等专业学校、技工学校的教师资格由县级以上地方人民政府教育</w:t>
            </w:r>
            <w:r>
              <w:rPr>
                <w:spacing w:val="13"/>
              </w:rPr>
              <w:t xml:space="preserve"> </w:t>
            </w:r>
            <w:r>
              <w:rPr>
                <w:spacing w:val="6"/>
              </w:rPr>
              <w:t>行政部门组织有关主管部门认定。普通高等学校</w:t>
            </w:r>
            <w:r>
              <w:rPr>
                <w:spacing w:val="5"/>
              </w:rPr>
              <w:t>的教师资格由国务院</w:t>
            </w:r>
            <w:r>
              <w:rPr/>
              <w:t xml:space="preserve"> </w:t>
            </w:r>
            <w:r>
              <w:rPr>
                <w:spacing w:val="5"/>
              </w:rPr>
              <w:t>或者省、</w:t>
            </w:r>
            <w:r>
              <w:rPr>
                <w:spacing w:val="-22"/>
              </w:rPr>
              <w:t xml:space="preserve"> </w:t>
            </w:r>
            <w:r>
              <w:rPr>
                <w:spacing w:val="5"/>
              </w:rPr>
              <w:t>自治区、直辖市教育行政部门或者由其委托的学校认定</w:t>
            </w:r>
            <w:r>
              <w:rPr>
                <w:spacing w:val="4"/>
              </w:rPr>
              <w:t>。具</w:t>
            </w:r>
            <w:r>
              <w:rPr/>
              <w:t xml:space="preserve"> </w:t>
            </w:r>
            <w:r>
              <w:rPr>
                <w:spacing w:val="6"/>
              </w:rPr>
              <w:t>备本法规定的学历或者经国家教师资格考试合格</w:t>
            </w:r>
            <w:r>
              <w:rPr>
                <w:spacing w:val="5"/>
              </w:rPr>
              <w:t>的公民，要求有关部</w:t>
            </w:r>
            <w:r>
              <w:rPr/>
              <w:t xml:space="preserve"> </w:t>
            </w:r>
            <w:r>
              <w:rPr>
                <w:spacing w:val="6"/>
              </w:rPr>
              <w:t>门认定其教师资格的，有关部门应当依照本法规</w:t>
            </w:r>
            <w:r>
              <w:rPr>
                <w:spacing w:val="5"/>
              </w:rPr>
              <w:t>定的条件予以认定。</w:t>
            </w:r>
            <w:r>
              <w:rPr/>
              <w:t xml:space="preserve"> </w:t>
            </w:r>
            <w:r>
              <w:rPr>
                <w:spacing w:val="5"/>
              </w:rPr>
              <w:t>取得教师资格的人员首次任教时，应当有试用期。</w:t>
            </w:r>
          </w:p>
          <w:p>
            <w:pPr>
              <w:pStyle w:val="TableText"/>
              <w:ind w:left="20" w:right="8" w:firstLine="2"/>
              <w:spacing w:line="244" w:lineRule="auto"/>
              <w:rPr/>
            </w:pPr>
            <w:r>
              <w:rPr>
                <w:spacing w:val="5"/>
              </w:rPr>
              <w:t>《教师资格条例》（1995年中华人民共和国国务院令第188号） 第二</w:t>
            </w:r>
            <w:r>
              <w:rPr/>
              <w:t xml:space="preserve"> </w:t>
            </w:r>
            <w:r>
              <w:rPr>
                <w:spacing w:val="9"/>
              </w:rPr>
              <w:t>条中国公民在各级各类学校和其他教育机构中专门从事教育教学工</w:t>
            </w:r>
            <w:r>
              <w:rPr>
                <w:spacing w:val="1"/>
              </w:rPr>
              <w:t xml:space="preserve"> </w:t>
            </w:r>
            <w:r>
              <w:rPr>
                <w:spacing w:val="4"/>
              </w:rPr>
              <w:t>作，应当依法取得教师资格。</w:t>
            </w:r>
          </w:p>
          <w:p>
            <w:pPr>
              <w:pStyle w:val="TableText"/>
              <w:ind w:left="19" w:right="8"/>
              <w:spacing w:before="4" w:line="242" w:lineRule="auto"/>
              <w:rPr/>
            </w:pPr>
            <w:r>
              <w:rPr>
                <w:spacing w:val="6"/>
              </w:rPr>
              <w:t>第十三条幼儿园、小学和初级中学教师资格，由申</w:t>
            </w:r>
            <w:r>
              <w:rPr>
                <w:spacing w:val="5"/>
              </w:rPr>
              <w:t>请人户籍所在地或</w:t>
            </w:r>
            <w:r>
              <w:rPr/>
              <w:t xml:space="preserve"> </w:t>
            </w:r>
            <w:r>
              <w:rPr>
                <w:spacing w:val="6"/>
              </w:rPr>
              <w:t>者申请人任教学校所在地的县级人民政府教育行政部</w:t>
            </w:r>
            <w:r>
              <w:rPr>
                <w:spacing w:val="5"/>
              </w:rPr>
              <w:t>门认定。高级中</w:t>
            </w:r>
            <w:r>
              <w:rPr/>
              <w:t xml:space="preserve"> </w:t>
            </w:r>
            <w:r>
              <w:rPr>
                <w:spacing w:val="6"/>
              </w:rPr>
              <w:t>学教师资格，由申请人户籍所在地或者申请人任教学</w:t>
            </w:r>
            <w:r>
              <w:rPr>
                <w:spacing w:val="5"/>
              </w:rPr>
              <w:t>校所在地的县级</w:t>
            </w:r>
            <w:r>
              <w:rPr/>
              <w:t xml:space="preserve"> </w:t>
            </w:r>
            <w:r>
              <w:rPr>
                <w:spacing w:val="6"/>
              </w:rPr>
              <w:t>人民政府教育行政部门审查后，报上一级教育行政部</w:t>
            </w:r>
            <w:r>
              <w:rPr>
                <w:spacing w:val="5"/>
              </w:rPr>
              <w:t>门认定。中等职</w:t>
            </w:r>
            <w:r>
              <w:rPr/>
              <w:t xml:space="preserve"> </w:t>
            </w:r>
            <w:r>
              <w:rPr>
                <w:spacing w:val="6"/>
              </w:rPr>
              <w:t>业学校教师资格和中等职业学校实习指导教师资格，</w:t>
            </w:r>
            <w:r>
              <w:rPr>
                <w:spacing w:val="5"/>
              </w:rPr>
              <w:t>由申请人户籍所</w:t>
            </w:r>
            <w:r>
              <w:rPr/>
              <w:t xml:space="preserve"> </w:t>
            </w:r>
            <w:r>
              <w:rPr>
                <w:spacing w:val="9"/>
              </w:rPr>
              <w:t>在地或者申请人任教学校所在地的县级人民政府教育行政部门审查</w:t>
            </w:r>
            <w:r>
              <w:rPr>
                <w:spacing w:val="2"/>
              </w:rPr>
              <w:t xml:space="preserve"> </w:t>
            </w:r>
            <w:r>
              <w:rPr>
                <w:spacing w:val="6"/>
              </w:rPr>
              <w:t>后，报上一级教育行政部门认定或者组织有关部门认</w:t>
            </w:r>
            <w:r>
              <w:rPr>
                <w:spacing w:val="5"/>
              </w:rPr>
              <w:t>定。受国务院教</w:t>
            </w:r>
            <w:r>
              <w:rPr/>
              <w:t xml:space="preserve"> </w:t>
            </w:r>
            <w:r>
              <w:rPr>
                <w:spacing w:val="5"/>
              </w:rPr>
              <w:t>育行政部门或者省、</w:t>
            </w:r>
            <w:r>
              <w:rPr>
                <w:spacing w:val="-22"/>
              </w:rPr>
              <w:t xml:space="preserve"> </w:t>
            </w:r>
            <w:r>
              <w:rPr>
                <w:spacing w:val="5"/>
              </w:rPr>
              <w:t>自治区、直辖市人民政府教育行政部门委托的高</w:t>
            </w:r>
            <w:r>
              <w:rPr/>
              <w:t xml:space="preserve"> </w:t>
            </w:r>
            <w:r>
              <w:rPr>
                <w:spacing w:val="6"/>
              </w:rPr>
              <w:t>等学校，负责认定在本校任职的人员和拟聘人员的高</w:t>
            </w:r>
            <w:r>
              <w:rPr>
                <w:spacing w:val="5"/>
              </w:rPr>
              <w:t>等学校教师资格</w:t>
            </w:r>
          </w:p>
          <w:p>
            <w:pPr>
              <w:pStyle w:val="TableText"/>
              <w:ind w:left="20" w:right="8" w:firstLine="9"/>
              <w:spacing w:line="243" w:lineRule="auto"/>
              <w:jc w:val="both"/>
              <w:rPr/>
            </w:pPr>
            <w:r>
              <w:rPr>
                <w:spacing w:val="5"/>
              </w:rPr>
              <w:t>。在未受国务院教育行政部门或者省、</w:t>
            </w:r>
            <w:r>
              <w:rPr>
                <w:spacing w:val="-22"/>
              </w:rPr>
              <w:t xml:space="preserve"> </w:t>
            </w:r>
            <w:r>
              <w:rPr>
                <w:spacing w:val="5"/>
              </w:rPr>
              <w:t>自治区</w:t>
            </w:r>
            <w:r>
              <w:rPr>
                <w:spacing w:val="4"/>
              </w:rPr>
              <w:t>、直辖市人民政府教育</w:t>
            </w:r>
            <w:r>
              <w:rPr/>
              <w:t xml:space="preserve"> </w:t>
            </w:r>
            <w:r>
              <w:rPr>
                <w:spacing w:val="9"/>
              </w:rPr>
              <w:t>行政部门委托的高等学校任职的人员和拟聘人员的高等学校教师资</w:t>
            </w:r>
            <w:r>
              <w:rPr>
                <w:spacing w:val="2"/>
              </w:rPr>
              <w:t xml:space="preserve"> </w:t>
            </w:r>
            <w:r>
              <w:rPr>
                <w:spacing w:val="6"/>
              </w:rPr>
              <w:t>格，按照学校行政隶属关系，由国务院教育行政部</w:t>
            </w:r>
            <w:r>
              <w:rPr>
                <w:spacing w:val="5"/>
              </w:rPr>
              <w:t>门认定或者由学校</w:t>
            </w:r>
            <w:r>
              <w:rPr/>
              <w:t xml:space="preserve"> </w:t>
            </w:r>
            <w:r>
              <w:rPr>
                <w:spacing w:val="4"/>
              </w:rPr>
              <w:t>所在地的省、</w:t>
            </w:r>
            <w:r>
              <w:rPr>
                <w:spacing w:val="-16"/>
              </w:rPr>
              <w:t xml:space="preserve"> </w:t>
            </w:r>
            <w:r>
              <w:rPr>
                <w:spacing w:val="4"/>
              </w:rPr>
              <w:t>自治区、直辖市人民政府教育行政部门认定。</w:t>
            </w:r>
          </w:p>
        </w:tc>
        <w:tc>
          <w:tcPr>
            <w:tcW w:w="3117" w:type="dxa"/>
            <w:vAlign w:val="top"/>
          </w:tcPr>
          <w:p>
            <w:pPr>
              <w:spacing w:line="273" w:lineRule="auto"/>
              <w:rPr>
                <w:rFonts w:ascii="Arial"/>
                <w:sz w:val="21"/>
              </w:rPr>
            </w:pPr>
            <w:r/>
          </w:p>
          <w:p>
            <w:pPr>
              <w:pStyle w:val="TableText"/>
              <w:ind w:left="22" w:right="8" w:firstLine="5"/>
              <w:spacing w:before="29"/>
              <w:rPr/>
            </w:pPr>
            <w:r>
              <w:rPr>
                <w:spacing w:val="6"/>
              </w:rPr>
              <w:t>1.《中华人民共和国教师法》第十条第二款中国公民凡遵守宪法</w:t>
            </w:r>
            <w:r>
              <w:rPr>
                <w:spacing w:val="5"/>
              </w:rPr>
              <w:t>和法律，</w:t>
            </w:r>
            <w:r>
              <w:rPr/>
              <w:t xml:space="preserve"> </w:t>
            </w:r>
            <w:r>
              <w:rPr>
                <w:spacing w:val="6"/>
              </w:rPr>
              <w:t>热爱教育事业，具有良好的思想品德，具备本法规定的学历或者经国家教</w:t>
            </w:r>
            <w:r>
              <w:rPr>
                <w:spacing w:val="7"/>
              </w:rPr>
              <w:t xml:space="preserve"> </w:t>
            </w:r>
            <w:r>
              <w:rPr>
                <w:spacing w:val="5"/>
              </w:rPr>
              <w:t>师资格考试合格，有教育教学能力，经认定合格的，可以取得教师资格。</w:t>
            </w:r>
          </w:p>
          <w:p>
            <w:pPr>
              <w:pStyle w:val="TableText"/>
              <w:ind w:left="21" w:right="6"/>
              <w:spacing w:before="7"/>
              <w:rPr/>
            </w:pPr>
            <w:r>
              <w:rPr>
                <w:spacing w:val="6"/>
              </w:rPr>
              <w:t>2.《中华人民共和国教师法》第十一条取得教师资格应当具备的相应学历</w:t>
            </w:r>
            <w:r>
              <w:rPr>
                <w:spacing w:val="3"/>
              </w:rPr>
              <w:t xml:space="preserve"> </w:t>
            </w:r>
            <w:r>
              <w:rPr>
                <w:spacing w:val="7"/>
              </w:rPr>
              <w:t>是</w:t>
            </w:r>
            <w:r>
              <w:rPr>
                <w:spacing w:val="-4"/>
              </w:rPr>
              <w:t>：（</w:t>
            </w:r>
            <w:r>
              <w:rPr>
                <w:spacing w:val="7"/>
              </w:rPr>
              <w:t>四）取得高级中学教师资格和中等专业学校、技工学校、职业高中</w:t>
            </w:r>
            <w:r>
              <w:rPr/>
              <w:t xml:space="preserve"> </w:t>
            </w:r>
            <w:r>
              <w:rPr>
                <w:spacing w:val="6"/>
              </w:rPr>
              <w:t>文化课、专业课教师资格，应当具备高等师范院校本科或者其他大学本科</w:t>
            </w:r>
            <w:r>
              <w:rPr>
                <w:spacing w:val="8"/>
              </w:rPr>
              <w:t xml:space="preserve"> </w:t>
            </w:r>
            <w:r>
              <w:rPr>
                <w:spacing w:val="6"/>
              </w:rPr>
              <w:t>毕业及其以上学历；取得中等专业学校、技工学校和职业高中学生实习指</w:t>
            </w:r>
            <w:r>
              <w:rPr>
                <w:spacing w:val="10"/>
              </w:rPr>
              <w:t xml:space="preserve"> </w:t>
            </w:r>
            <w:r>
              <w:rPr>
                <w:spacing w:val="5"/>
              </w:rPr>
              <w:t>导教师资格应当具备的学历，由国务院教育行政部门规定。</w:t>
            </w:r>
          </w:p>
          <w:p>
            <w:pPr>
              <w:pStyle w:val="TableText"/>
              <w:ind w:left="22" w:right="7"/>
              <w:spacing w:before="7" w:line="238" w:lineRule="auto"/>
              <w:rPr/>
            </w:pPr>
            <w:r>
              <w:rPr>
                <w:spacing w:val="7"/>
              </w:rPr>
              <w:t>3.《教师资格条例》</w:t>
            </w:r>
            <w:r>
              <w:rPr>
                <w:spacing w:val="21"/>
              </w:rPr>
              <w:t xml:space="preserve"> </w:t>
            </w:r>
            <w:r>
              <w:rPr>
                <w:spacing w:val="7"/>
              </w:rPr>
              <w:t>第六条教师资格条件依照教师法第十条第二款的规</w:t>
            </w:r>
            <w:r>
              <w:rPr/>
              <w:t xml:space="preserve"> </w:t>
            </w:r>
            <w:r>
              <w:rPr>
                <w:spacing w:val="6"/>
              </w:rPr>
              <w:t>定执行，其中“有教育教学能力</w:t>
            </w:r>
            <w:r>
              <w:rPr>
                <w:spacing w:val="-31"/>
              </w:rPr>
              <w:t xml:space="preserve"> </w:t>
            </w:r>
            <w:r>
              <w:rPr>
                <w:spacing w:val="6"/>
              </w:rPr>
              <w:t>”应当包括符合国家规定的</w:t>
            </w:r>
            <w:r>
              <w:rPr>
                <w:spacing w:val="5"/>
              </w:rPr>
              <w:t>从事教育教学</w:t>
            </w:r>
            <w:r>
              <w:rPr/>
              <w:t xml:space="preserve"> </w:t>
            </w:r>
            <w:r>
              <w:rPr>
                <w:spacing w:val="4"/>
              </w:rPr>
              <w:t>工作的身体条件。</w:t>
            </w:r>
          </w:p>
          <w:p>
            <w:pPr>
              <w:pStyle w:val="TableText"/>
              <w:ind w:left="21" w:right="7"/>
              <w:spacing w:before="7" w:line="242" w:lineRule="auto"/>
              <w:rPr/>
            </w:pPr>
            <w:r>
              <w:rPr>
                <w:spacing w:val="6"/>
              </w:rPr>
              <w:t>第七条  取得教师资格应当具备的相应学历，依照教师法第十一条的规定</w:t>
            </w:r>
            <w:r>
              <w:rPr>
                <w:spacing w:val="4"/>
              </w:rPr>
              <w:t xml:space="preserve"> </w:t>
            </w:r>
            <w:r>
              <w:rPr>
                <w:spacing w:val="2"/>
              </w:rPr>
              <w:t>执行。</w:t>
            </w:r>
          </w:p>
          <w:p>
            <w:pPr>
              <w:pStyle w:val="TableText"/>
              <w:ind w:left="21" w:right="7"/>
              <w:spacing w:before="1" w:line="242" w:lineRule="auto"/>
              <w:rPr/>
            </w:pPr>
            <w:r>
              <w:rPr>
                <w:spacing w:val="6"/>
              </w:rPr>
              <w:t>取得中等职业学校实习指导教师资格，应当具备国务院教育行政部门规定</w:t>
            </w:r>
            <w:r>
              <w:rPr>
                <w:spacing w:val="8"/>
              </w:rPr>
              <w:t xml:space="preserve"> </w:t>
            </w:r>
            <w:r>
              <w:rPr>
                <w:spacing w:val="6"/>
              </w:rPr>
              <w:t>的学历，并应当具有相当助理工程师以上专业技术职务或者中级以上工人</w:t>
            </w:r>
            <w:r>
              <w:rPr>
                <w:spacing w:val="10"/>
              </w:rPr>
              <w:t xml:space="preserve"> </w:t>
            </w:r>
            <w:r>
              <w:rPr>
                <w:spacing w:val="3"/>
              </w:rPr>
              <w:t>技术等级。</w:t>
            </w:r>
          </w:p>
          <w:p>
            <w:pPr>
              <w:pStyle w:val="TableText"/>
              <w:ind w:left="21" w:right="6" w:firstLine="3"/>
              <w:spacing w:before="2" w:line="242" w:lineRule="auto"/>
              <w:rPr/>
            </w:pPr>
            <w:r>
              <w:rPr>
                <w:spacing w:val="6"/>
              </w:rPr>
              <w:t>《教师资格条例》第十六条第二款非师范院校毕业或者教师资格考试合格</w:t>
            </w:r>
            <w:r>
              <w:rPr>
                <w:spacing w:val="7"/>
              </w:rPr>
              <w:t xml:space="preserve"> </w:t>
            </w:r>
            <w:r>
              <w:rPr>
                <w:spacing w:val="9"/>
              </w:rPr>
              <w:t>的公民申请认定幼儿园、小学或者其他教师资格的，应当进行面试和试</w:t>
            </w:r>
            <w:r>
              <w:rPr>
                <w:spacing w:val="13"/>
              </w:rPr>
              <w:t xml:space="preserve"> </w:t>
            </w:r>
            <w:r>
              <w:rPr>
                <w:spacing w:val="6"/>
              </w:rPr>
              <w:t>讲，考察其教育教学能力；根据实际情况和需要，教育行政部门或者受委</w:t>
            </w:r>
            <w:r>
              <w:rPr>
                <w:spacing w:val="9"/>
              </w:rPr>
              <w:t xml:space="preserve"> </w:t>
            </w:r>
            <w:r>
              <w:rPr>
                <w:spacing w:val="5"/>
              </w:rPr>
              <w:t>托的高等学校可以要求申请人补修教育学、心理学等课程。</w:t>
            </w:r>
          </w:p>
          <w:p>
            <w:pPr>
              <w:pStyle w:val="TableText"/>
              <w:ind w:left="24" w:right="6"/>
              <w:spacing w:line="243" w:lineRule="auto"/>
              <w:rPr/>
            </w:pPr>
            <w:r>
              <w:rPr>
                <w:spacing w:val="6"/>
              </w:rPr>
              <w:t>《〈教师资格条例〉实施办法》（教育部令第10号）第八条申请认定教师</w:t>
            </w:r>
            <w:r>
              <w:rPr>
                <w:spacing w:val="1"/>
              </w:rPr>
              <w:t xml:space="preserve"> </w:t>
            </w:r>
            <w:r>
              <w:rPr>
                <w:spacing w:val="4"/>
              </w:rPr>
              <w:t>资格者的教育教学能力应当符合下列要求：</w:t>
            </w:r>
          </w:p>
          <w:p>
            <w:pPr>
              <w:pStyle w:val="TableText"/>
              <w:ind w:left="26"/>
              <w:spacing w:before="1" w:line="230" w:lineRule="auto"/>
              <w:rPr/>
            </w:pPr>
            <w:r>
              <w:rPr>
                <w:spacing w:val="5"/>
              </w:rPr>
              <w:t>（一）具备承担教育教学工作所必须的基本素质</w:t>
            </w:r>
            <w:r>
              <w:rPr>
                <w:spacing w:val="4"/>
              </w:rPr>
              <w:t>和能力。</w:t>
            </w:r>
          </w:p>
          <w:p>
            <w:pPr>
              <w:pStyle w:val="TableText"/>
              <w:ind w:left="21" w:right="8" w:firstLine="5"/>
              <w:spacing w:before="8" w:line="236" w:lineRule="auto"/>
              <w:rPr/>
            </w:pPr>
            <w:r>
              <w:rPr>
                <w:spacing w:val="6"/>
              </w:rPr>
              <w:t>（二）普通话水平应当达到国家语言文字工作委员会颁布的《普通话水平</w:t>
            </w:r>
            <w:r>
              <w:rPr>
                <w:spacing w:val="3"/>
              </w:rPr>
              <w:t xml:space="preserve"> </w:t>
            </w:r>
            <w:r>
              <w:rPr>
                <w:spacing w:val="5"/>
              </w:rPr>
              <w:t>测试等级标准》二级乙等以上标准。</w:t>
            </w:r>
          </w:p>
          <w:p>
            <w:pPr>
              <w:pStyle w:val="TableText"/>
              <w:ind w:left="21" w:right="8" w:firstLine="5"/>
              <w:spacing w:before="4"/>
              <w:rPr/>
            </w:pPr>
            <w:r>
              <w:rPr>
                <w:spacing w:val="6"/>
              </w:rPr>
              <w:t>（三）具有良好的身体素质和心理素质，无传染性疾病，无精神病史，适</w:t>
            </w:r>
            <w:r>
              <w:rPr>
                <w:spacing w:val="4"/>
              </w:rPr>
              <w:t xml:space="preserve"> </w:t>
            </w:r>
            <w:r>
              <w:rPr>
                <w:spacing w:val="6"/>
              </w:rPr>
              <w:t>应教育教学工作的需要，在教师资格认定机构指定的县级以上医院体检合</w:t>
            </w:r>
            <w:r>
              <w:rPr>
                <w:spacing w:val="9"/>
              </w:rPr>
              <w:t xml:space="preserve"> </w:t>
            </w:r>
            <w:r>
              <w:rPr>
                <w:spacing w:val="1"/>
              </w:rPr>
              <w:t>格。</w:t>
            </w:r>
          </w:p>
          <w:p>
            <w:pPr>
              <w:pStyle w:val="TableText"/>
              <w:ind w:left="20" w:right="6"/>
              <w:spacing w:before="7" w:line="242" w:lineRule="auto"/>
              <w:jc w:val="both"/>
              <w:rPr/>
            </w:pPr>
            <w:r>
              <w:rPr>
                <w:spacing w:val="6"/>
              </w:rPr>
              <w:t>4.《中华人民共和国教师法》第十四条受到剥夺政治权利或者故意犯罪受</w:t>
            </w:r>
            <w:r>
              <w:rPr>
                <w:spacing w:val="5"/>
              </w:rPr>
              <w:t xml:space="preserve"> </w:t>
            </w:r>
            <w:r>
              <w:rPr>
                <w:spacing w:val="6"/>
              </w:rPr>
              <w:t>到有期徒刑以上刑事处罚的，不能取得教师资格；已经取得教师资格的，</w:t>
            </w:r>
            <w:r>
              <w:rPr>
                <w:spacing w:val="11"/>
              </w:rPr>
              <w:t xml:space="preserve"> </w:t>
            </w:r>
            <w:r>
              <w:rPr>
                <w:spacing w:val="4"/>
              </w:rPr>
              <w:t>丧失教师资格。</w:t>
            </w:r>
          </w:p>
          <w:p>
            <w:pPr>
              <w:pStyle w:val="TableText"/>
              <w:ind w:left="22" w:right="7" w:firstLine="1"/>
              <w:spacing w:before="1" w:line="243" w:lineRule="auto"/>
              <w:jc w:val="both"/>
              <w:rPr/>
            </w:pPr>
            <w:r>
              <w:rPr>
                <w:spacing w:val="5"/>
              </w:rPr>
              <w:t>《教师资格条例》 第十九条第二款被撤销教师资格的，</w:t>
            </w:r>
            <w:r>
              <w:rPr>
                <w:spacing w:val="-12"/>
              </w:rPr>
              <w:t xml:space="preserve"> </w:t>
            </w:r>
            <w:r>
              <w:rPr>
                <w:spacing w:val="5"/>
              </w:rPr>
              <w:t>自撤销之日起5年</w:t>
            </w:r>
            <w:r>
              <w:rPr/>
              <w:t xml:space="preserve"> </w:t>
            </w:r>
            <w:r>
              <w:rPr>
                <w:spacing w:val="6"/>
              </w:rPr>
              <w:t>内不得重新申请认定教师资格，其教师资格证书由县级以上人民政府教育</w:t>
            </w:r>
            <w:r>
              <w:rPr>
                <w:spacing w:val="9"/>
              </w:rPr>
              <w:t xml:space="preserve"> </w:t>
            </w:r>
            <w:r>
              <w:rPr>
                <w:spacing w:val="4"/>
              </w:rPr>
              <w:t>行政部门收缴。</w:t>
            </w:r>
          </w:p>
          <w:p>
            <w:pPr>
              <w:pStyle w:val="TableText"/>
              <w:ind w:left="22" w:right="7" w:firstLine="2"/>
              <w:spacing w:line="244" w:lineRule="auto"/>
              <w:jc w:val="both"/>
              <w:rPr/>
            </w:pPr>
            <w:r>
              <w:rPr>
                <w:spacing w:val="6"/>
              </w:rPr>
              <w:t>《〈教师资格条例〉实施办法》第二十七条对使用假资格证书的，一经查</w:t>
            </w:r>
            <w:r>
              <w:rPr>
                <w:spacing w:val="7"/>
              </w:rPr>
              <w:t xml:space="preserve"> </w:t>
            </w:r>
            <w:r>
              <w:rPr>
                <w:spacing w:val="7"/>
              </w:rPr>
              <w:t>实，按弄虚作假、骗取教师资格处理，5年内不得申请认定教师资格，</w:t>
            </w:r>
            <w:r>
              <w:rPr>
                <w:spacing w:val="-23"/>
              </w:rPr>
              <w:t xml:space="preserve"> </w:t>
            </w:r>
            <w:r>
              <w:rPr>
                <w:spacing w:val="7"/>
              </w:rPr>
              <w:t>由</w:t>
            </w:r>
            <w:r>
              <w:rPr/>
              <w:t xml:space="preserve"> </w:t>
            </w:r>
            <w:r>
              <w:rPr>
                <w:spacing w:val="5"/>
              </w:rPr>
              <w:t>教育行政部门没收假证书。对买卖教师资格证书的，依法追究法律责任。</w:t>
            </w:r>
          </w:p>
        </w:tc>
        <w:tc>
          <w:tcPr>
            <w:tcW w:w="23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232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1"/>
              <w:spacing w:before="29" w:line="232" w:lineRule="auto"/>
              <w:rPr/>
            </w:pPr>
            <w:r>
              <w:rPr>
                <w:spacing w:val="3"/>
              </w:rPr>
              <w:t>教师</w:t>
            </w:r>
          </w:p>
          <w:p>
            <w:pPr>
              <w:pStyle w:val="TableText"/>
              <w:ind w:left="74"/>
              <w:spacing w:before="6" w:line="232" w:lineRule="auto"/>
              <w:rPr/>
            </w:pPr>
            <w:r>
              <w:rPr>
                <w:spacing w:val="1"/>
              </w:rPr>
              <w:t>资格</w:t>
            </w:r>
          </w:p>
          <w:p>
            <w:pPr>
              <w:pStyle w:val="TableText"/>
              <w:ind w:left="70"/>
              <w:spacing w:before="4" w:line="231" w:lineRule="auto"/>
              <w:rPr/>
            </w:pPr>
            <w:r>
              <w:rPr>
                <w:spacing w:val="3"/>
              </w:rPr>
              <w:t>证书</w:t>
            </w:r>
          </w:p>
        </w:tc>
        <w:tc>
          <w:tcPr>
            <w:tcW w:w="2188"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9"/>
              <w:spacing w:before="29" w:line="231" w:lineRule="auto"/>
              <w:rPr/>
            </w:pPr>
            <w:r>
              <w:rPr>
                <w:spacing w:val="4"/>
              </w:rPr>
              <w:t>1.成绩合格证明或师范生教师职业能力证书</w:t>
            </w:r>
          </w:p>
          <w:p>
            <w:pPr>
              <w:pStyle w:val="TableText"/>
              <w:ind w:left="23"/>
              <w:spacing w:before="7" w:line="231" w:lineRule="auto"/>
              <w:rPr/>
            </w:pPr>
            <w:r>
              <w:rPr>
                <w:spacing w:val="4"/>
              </w:rPr>
              <w:t>2.个人承诺书</w:t>
            </w:r>
          </w:p>
          <w:p>
            <w:pPr>
              <w:pStyle w:val="TableText"/>
              <w:ind w:left="24"/>
              <w:spacing w:before="4" w:line="232" w:lineRule="auto"/>
              <w:rPr/>
            </w:pPr>
            <w:r>
              <w:rPr>
                <w:spacing w:val="3"/>
              </w:rPr>
              <w:t>3.证件照</w:t>
            </w:r>
          </w:p>
          <w:p>
            <w:pPr>
              <w:pStyle w:val="TableText"/>
              <w:ind w:left="21"/>
              <w:spacing w:before="4" w:line="232" w:lineRule="auto"/>
              <w:rPr/>
            </w:pPr>
            <w:r>
              <w:rPr>
                <w:spacing w:val="4"/>
              </w:rPr>
              <w:t>4.技术资格证明</w:t>
            </w:r>
          </w:p>
          <w:p>
            <w:pPr>
              <w:pStyle w:val="TableText"/>
              <w:ind w:left="24"/>
              <w:spacing w:before="7" w:line="231" w:lineRule="auto"/>
              <w:rPr/>
            </w:pPr>
            <w:r>
              <w:rPr>
                <w:spacing w:val="4"/>
              </w:rPr>
              <w:t>5.普通话等级证书</w:t>
            </w:r>
          </w:p>
          <w:p>
            <w:pPr>
              <w:pStyle w:val="TableText"/>
              <w:ind w:left="22"/>
              <w:spacing w:before="5" w:line="231" w:lineRule="auto"/>
              <w:rPr/>
            </w:pPr>
            <w:r>
              <w:rPr>
                <w:spacing w:val="4"/>
              </w:rPr>
              <w:t>6.学历证书</w:t>
            </w:r>
          </w:p>
          <w:p>
            <w:pPr>
              <w:pStyle w:val="TableText"/>
              <w:ind w:left="22" w:right="7" w:firstLine="2"/>
              <w:spacing w:before="8" w:line="236" w:lineRule="auto"/>
              <w:rPr/>
            </w:pPr>
            <w:r>
              <w:rPr>
                <w:spacing w:val="7"/>
              </w:rPr>
              <w:t>7.户口簿或居住证或服役地证明或就读学校所在地</w:t>
            </w:r>
            <w:r>
              <w:rPr>
                <w:spacing w:val="9"/>
              </w:rPr>
              <w:t xml:space="preserve"> </w:t>
            </w:r>
            <w:r>
              <w:rPr>
                <w:spacing w:val="3"/>
              </w:rPr>
              <w:t>证明</w:t>
            </w:r>
          </w:p>
          <w:p>
            <w:pPr>
              <w:pStyle w:val="TableText"/>
              <w:ind w:left="22"/>
              <w:spacing w:before="4" w:line="232" w:lineRule="auto"/>
              <w:rPr/>
            </w:pPr>
            <w:r>
              <w:rPr>
                <w:spacing w:val="3"/>
              </w:rPr>
              <w:t>8.身份证</w:t>
            </w:r>
          </w:p>
          <w:p>
            <w:pPr>
              <w:pStyle w:val="TableText"/>
              <w:ind w:left="22"/>
              <w:spacing w:before="8" w:line="230" w:lineRule="auto"/>
              <w:rPr/>
            </w:pPr>
            <w:r>
              <w:rPr>
                <w:spacing w:val="4"/>
              </w:rPr>
              <w:t>9.体检合格报告</w:t>
            </w:r>
          </w:p>
        </w:tc>
        <w:tc>
          <w:tcPr>
            <w:tcW w:w="101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1.受理：5个工作日；</w:t>
            </w:r>
          </w:p>
          <w:p>
            <w:pPr>
              <w:pStyle w:val="TableText"/>
              <w:ind w:left="24"/>
              <w:spacing w:before="6" w:line="232" w:lineRule="auto"/>
              <w:rPr/>
            </w:pPr>
            <w:r>
              <w:rPr>
                <w:spacing w:val="3"/>
              </w:rPr>
              <w:t>2.审查：15个工作日；</w:t>
            </w:r>
          </w:p>
          <w:p>
            <w:pPr>
              <w:pStyle w:val="TableText"/>
              <w:ind w:left="24"/>
              <w:spacing w:before="4" w:line="232" w:lineRule="auto"/>
              <w:rPr/>
            </w:pPr>
            <w:r>
              <w:rPr>
                <w:spacing w:val="3"/>
              </w:rPr>
              <w:t>3.决定：7个工作日；</w:t>
            </w:r>
          </w:p>
          <w:p>
            <w:pPr>
              <w:pStyle w:val="TableText"/>
              <w:ind w:left="22"/>
              <w:spacing w:before="4" w:line="232" w:lineRule="auto"/>
              <w:rPr/>
            </w:pPr>
            <w:r>
              <w:rPr>
                <w:spacing w:val="4"/>
              </w:rPr>
              <w:t>4.颁证：3个工作日。</w:t>
            </w:r>
          </w:p>
        </w:tc>
        <w:tc>
          <w:tcPr>
            <w:tcW w:w="1927" w:type="dxa"/>
            <w:vAlign w:val="top"/>
          </w:tcPr>
          <w:p>
            <w:pPr>
              <w:rPr>
                <w:rFonts w:ascii="Arial"/>
                <w:sz w:val="21"/>
              </w:rPr>
            </w:pPr>
            <w:r/>
          </w:p>
        </w:tc>
      </w:tr>
      <w:tr>
        <w:trPr>
          <w:trHeight w:val="4037"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
              <w:spacing w:before="29" w:line="232" w:lineRule="auto"/>
              <w:rPr/>
            </w:pPr>
            <w:r>
              <w:rPr>
                <w:spacing w:val="4"/>
              </w:rPr>
              <w:t>高校教师资格认定</w:t>
            </w:r>
          </w:p>
        </w:tc>
        <w:tc>
          <w:tcPr>
            <w:tcW w:w="216"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91"/>
              <w:spacing w:before="29" w:line="123" w:lineRule="exact"/>
              <w:rPr/>
            </w:pPr>
            <w:r>
              <w:rPr>
                <w:position w:val="1"/>
              </w:rPr>
              <w:t>30</w:t>
            </w:r>
          </w:p>
        </w:tc>
        <w:tc>
          <w:tcPr>
            <w:tcW w:w="230"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4"/>
              <w:spacing w:before="29" w:line="123" w:lineRule="exact"/>
              <w:rPr/>
            </w:pPr>
            <w:r>
              <w:rPr>
                <w:position w:val="1"/>
              </w:rPr>
              <w:t>30</w:t>
            </w:r>
          </w:p>
        </w:tc>
        <w:tc>
          <w:tcPr>
            <w:tcW w:w="2908" w:type="dxa"/>
            <w:vAlign w:val="top"/>
          </w:tcPr>
          <w:p>
            <w:pPr>
              <w:spacing w:line="344" w:lineRule="auto"/>
              <w:rPr>
                <w:rFonts w:ascii="Arial"/>
                <w:sz w:val="21"/>
              </w:rPr>
            </w:pPr>
            <w:r/>
          </w:p>
          <w:p>
            <w:pPr>
              <w:pStyle w:val="TableText"/>
              <w:ind w:left="20" w:right="8" w:firstLine="3"/>
              <w:spacing w:before="29" w:line="243" w:lineRule="auto"/>
              <w:rPr/>
            </w:pPr>
            <w:r>
              <w:rPr>
                <w:spacing w:val="5"/>
              </w:rPr>
              <w:t>《中华人民共和国教师法》（2009年修正</w:t>
            </w:r>
            <w:r>
              <w:rPr>
                <w:spacing w:val="4"/>
              </w:rPr>
              <w:t>）（</w:t>
            </w:r>
            <w:r>
              <w:rPr>
                <w:spacing w:val="5"/>
              </w:rPr>
              <w:t>1993年中华人民共和国</w:t>
            </w:r>
            <w:r>
              <w:rPr>
                <w:spacing w:val="1"/>
              </w:rPr>
              <w:t xml:space="preserve"> </w:t>
            </w:r>
            <w:r>
              <w:rPr>
                <w:spacing w:val="6"/>
              </w:rPr>
              <w:t>主席令第15号公布，2009年中华人民共和国主席令第18号修正）</w:t>
            </w:r>
            <w:r>
              <w:rPr>
                <w:spacing w:val="19"/>
                <w:w w:val="101"/>
              </w:rPr>
              <w:t xml:space="preserve"> </w:t>
            </w:r>
            <w:r>
              <w:rPr>
                <w:spacing w:val="6"/>
              </w:rPr>
              <w:t>第</w:t>
            </w:r>
            <w:r>
              <w:rPr/>
              <w:t xml:space="preserve"> </w:t>
            </w:r>
            <w:r>
              <w:rPr>
                <w:spacing w:val="6"/>
              </w:rPr>
              <w:t>十条国家实行教师资格制度。中国公民凡遵守宪法</w:t>
            </w:r>
            <w:r>
              <w:rPr>
                <w:spacing w:val="5"/>
              </w:rPr>
              <w:t>和法律，热爱教育</w:t>
            </w:r>
            <w:r>
              <w:rPr/>
              <w:t xml:space="preserve"> </w:t>
            </w:r>
            <w:r>
              <w:rPr>
                <w:spacing w:val="6"/>
              </w:rPr>
              <w:t>事业，具有良好的思想品德，具备本法规定的学历</w:t>
            </w:r>
            <w:r>
              <w:rPr>
                <w:spacing w:val="5"/>
              </w:rPr>
              <w:t>或者经国家教师资</w:t>
            </w:r>
            <w:r>
              <w:rPr/>
              <w:t xml:space="preserve"> </w:t>
            </w:r>
            <w:r>
              <w:rPr>
                <w:spacing w:val="5"/>
              </w:rPr>
              <w:t>格考试合格，有教育教学能力，经认定合格的，可以取得教师资格。</w:t>
            </w:r>
            <w:r>
              <w:rPr>
                <w:spacing w:val="18"/>
              </w:rPr>
              <w:t xml:space="preserve"> </w:t>
            </w:r>
            <w:r>
              <w:rPr>
                <w:spacing w:val="6"/>
              </w:rPr>
              <w:t>第十三条中小学教师资格由县级以上地方人民政府教</w:t>
            </w:r>
            <w:r>
              <w:rPr>
                <w:spacing w:val="5"/>
              </w:rPr>
              <w:t>育行政部门认定</w:t>
            </w:r>
          </w:p>
          <w:p>
            <w:pPr>
              <w:pStyle w:val="TableText"/>
              <w:ind w:left="21" w:right="8" w:firstLine="8"/>
              <w:spacing w:line="243" w:lineRule="auto"/>
              <w:rPr/>
            </w:pPr>
            <w:r>
              <w:rPr>
                <w:spacing w:val="5"/>
              </w:rPr>
              <w:t>。中等专业学校、技工学校的教师资格由县级以上地方人民政府教育</w:t>
            </w:r>
            <w:r>
              <w:rPr>
                <w:spacing w:val="13"/>
              </w:rPr>
              <w:t xml:space="preserve"> </w:t>
            </w:r>
            <w:r>
              <w:rPr>
                <w:spacing w:val="6"/>
              </w:rPr>
              <w:t>行政部门组织有关主管部门认定。普通高等学校</w:t>
            </w:r>
            <w:r>
              <w:rPr>
                <w:spacing w:val="5"/>
              </w:rPr>
              <w:t>的教师资格由国务院</w:t>
            </w:r>
            <w:r>
              <w:rPr/>
              <w:t xml:space="preserve"> </w:t>
            </w:r>
            <w:r>
              <w:rPr>
                <w:spacing w:val="5"/>
              </w:rPr>
              <w:t>或者省、</w:t>
            </w:r>
            <w:r>
              <w:rPr>
                <w:spacing w:val="-22"/>
              </w:rPr>
              <w:t xml:space="preserve"> </w:t>
            </w:r>
            <w:r>
              <w:rPr>
                <w:spacing w:val="5"/>
              </w:rPr>
              <w:t>自治区、直辖市教育行政部门或者由其委托的学校认定</w:t>
            </w:r>
            <w:r>
              <w:rPr>
                <w:spacing w:val="4"/>
              </w:rPr>
              <w:t>。具</w:t>
            </w:r>
            <w:r>
              <w:rPr/>
              <w:t xml:space="preserve"> </w:t>
            </w:r>
            <w:r>
              <w:rPr>
                <w:spacing w:val="6"/>
              </w:rPr>
              <w:t>备本法规定的学历或者经国家教师资格考试合格</w:t>
            </w:r>
            <w:r>
              <w:rPr>
                <w:spacing w:val="5"/>
              </w:rPr>
              <w:t>的公民，要求有关部</w:t>
            </w:r>
            <w:r>
              <w:rPr/>
              <w:t xml:space="preserve"> </w:t>
            </w:r>
            <w:r>
              <w:rPr>
                <w:spacing w:val="6"/>
              </w:rPr>
              <w:t>门认定其教师资格的，有关部门应当依照本法规</w:t>
            </w:r>
            <w:r>
              <w:rPr>
                <w:spacing w:val="5"/>
              </w:rPr>
              <w:t>定的条件予以认定。</w:t>
            </w:r>
            <w:r>
              <w:rPr/>
              <w:t xml:space="preserve"> </w:t>
            </w:r>
            <w:r>
              <w:rPr>
                <w:spacing w:val="5"/>
              </w:rPr>
              <w:t>取得教师资格的人员首次任教时，应当有试用期。</w:t>
            </w:r>
          </w:p>
          <w:p>
            <w:pPr>
              <w:pStyle w:val="TableText"/>
              <w:ind w:left="20" w:right="8" w:firstLine="2"/>
              <w:spacing w:before="1" w:line="242" w:lineRule="auto"/>
              <w:rPr/>
            </w:pPr>
            <w:r>
              <w:rPr>
                <w:spacing w:val="5"/>
              </w:rPr>
              <w:t>《教师资格条例》（1995年中华人民共和国国务院令第188号） 第二</w:t>
            </w:r>
            <w:r>
              <w:rPr/>
              <w:t xml:space="preserve"> </w:t>
            </w:r>
            <w:r>
              <w:rPr>
                <w:spacing w:val="9"/>
              </w:rPr>
              <w:t>条中国公民在各级各类学校和其他教育机构中专门从事教育教学工</w:t>
            </w:r>
            <w:r>
              <w:rPr>
                <w:spacing w:val="1"/>
              </w:rPr>
              <w:t xml:space="preserve"> </w:t>
            </w:r>
            <w:r>
              <w:rPr>
                <w:spacing w:val="4"/>
              </w:rPr>
              <w:t>作，应当依法取得教师资格。</w:t>
            </w:r>
          </w:p>
          <w:p>
            <w:pPr>
              <w:pStyle w:val="TableText"/>
              <w:ind w:left="19" w:right="8"/>
              <w:spacing w:before="1" w:line="243" w:lineRule="auto"/>
              <w:rPr/>
            </w:pPr>
            <w:r>
              <w:rPr>
                <w:spacing w:val="6"/>
              </w:rPr>
              <w:t>第十三条幼儿园、小学和初级中学教师资格，由申</w:t>
            </w:r>
            <w:r>
              <w:rPr>
                <w:spacing w:val="5"/>
              </w:rPr>
              <w:t>请人户籍所在地或</w:t>
            </w:r>
            <w:r>
              <w:rPr/>
              <w:t xml:space="preserve"> </w:t>
            </w:r>
            <w:r>
              <w:rPr>
                <w:spacing w:val="6"/>
              </w:rPr>
              <w:t>者申请人任教学校所在地的县级人民政府教育行政部</w:t>
            </w:r>
            <w:r>
              <w:rPr>
                <w:spacing w:val="5"/>
              </w:rPr>
              <w:t>门认定。高级中</w:t>
            </w:r>
            <w:r>
              <w:rPr/>
              <w:t xml:space="preserve"> </w:t>
            </w:r>
            <w:r>
              <w:rPr>
                <w:spacing w:val="6"/>
              </w:rPr>
              <w:t>学教师资格，由申请人户籍所在地或者申请人任教学</w:t>
            </w:r>
            <w:r>
              <w:rPr>
                <w:spacing w:val="5"/>
              </w:rPr>
              <w:t>校所在地的县级</w:t>
            </w:r>
            <w:r>
              <w:rPr/>
              <w:t xml:space="preserve"> </w:t>
            </w:r>
            <w:r>
              <w:rPr>
                <w:spacing w:val="6"/>
              </w:rPr>
              <w:t>人民政府教育行政部门审查后，报上一级教育行政部</w:t>
            </w:r>
            <w:r>
              <w:rPr>
                <w:spacing w:val="5"/>
              </w:rPr>
              <w:t>门认定。中等职</w:t>
            </w:r>
            <w:r>
              <w:rPr/>
              <w:t xml:space="preserve"> </w:t>
            </w:r>
            <w:r>
              <w:rPr>
                <w:spacing w:val="6"/>
              </w:rPr>
              <w:t>业学校教师资格和中等职业学校实习指导教师资格，</w:t>
            </w:r>
            <w:r>
              <w:rPr>
                <w:spacing w:val="5"/>
              </w:rPr>
              <w:t>由申请人户籍所</w:t>
            </w:r>
            <w:r>
              <w:rPr/>
              <w:t xml:space="preserve"> </w:t>
            </w:r>
            <w:r>
              <w:rPr>
                <w:spacing w:val="9"/>
              </w:rPr>
              <w:t>在地或者申请人任教学校所在地的县级人民政府教育行政部门审查</w:t>
            </w:r>
            <w:r>
              <w:rPr>
                <w:spacing w:val="2"/>
              </w:rPr>
              <w:t xml:space="preserve"> </w:t>
            </w:r>
            <w:r>
              <w:rPr>
                <w:spacing w:val="6"/>
              </w:rPr>
              <w:t>后，报上一级教育行政部门认定或者组织有关部门认</w:t>
            </w:r>
            <w:r>
              <w:rPr>
                <w:spacing w:val="5"/>
              </w:rPr>
              <w:t>定。受国务院教</w:t>
            </w:r>
            <w:r>
              <w:rPr/>
              <w:t xml:space="preserve"> </w:t>
            </w:r>
            <w:r>
              <w:rPr>
                <w:spacing w:val="5"/>
              </w:rPr>
              <w:t>育行政部门或者省、</w:t>
            </w:r>
            <w:r>
              <w:rPr>
                <w:spacing w:val="-22"/>
              </w:rPr>
              <w:t xml:space="preserve"> </w:t>
            </w:r>
            <w:r>
              <w:rPr>
                <w:spacing w:val="5"/>
              </w:rPr>
              <w:t>自治区、直辖市人民政府教育行政部门委托的高</w:t>
            </w:r>
            <w:r>
              <w:rPr/>
              <w:t xml:space="preserve"> </w:t>
            </w:r>
            <w:r>
              <w:rPr>
                <w:spacing w:val="6"/>
              </w:rPr>
              <w:t>等学校，负责认定在本校任职的人员和拟聘人员的高</w:t>
            </w:r>
            <w:r>
              <w:rPr>
                <w:spacing w:val="5"/>
              </w:rPr>
              <w:t>等学校教师资格</w:t>
            </w:r>
          </w:p>
          <w:p>
            <w:pPr>
              <w:pStyle w:val="TableText"/>
              <w:ind w:left="20" w:right="8" w:firstLine="9"/>
              <w:spacing w:before="1" w:line="243" w:lineRule="auto"/>
              <w:jc w:val="both"/>
              <w:rPr/>
            </w:pPr>
            <w:r>
              <w:rPr>
                <w:spacing w:val="5"/>
              </w:rPr>
              <w:t>。在未受国务院教育行政部门或者省、</w:t>
            </w:r>
            <w:r>
              <w:rPr>
                <w:spacing w:val="-22"/>
              </w:rPr>
              <w:t xml:space="preserve"> </w:t>
            </w:r>
            <w:r>
              <w:rPr>
                <w:spacing w:val="5"/>
              </w:rPr>
              <w:t>自治区</w:t>
            </w:r>
            <w:r>
              <w:rPr>
                <w:spacing w:val="4"/>
              </w:rPr>
              <w:t>、直辖市人民政府教育</w:t>
            </w:r>
            <w:r>
              <w:rPr/>
              <w:t xml:space="preserve"> </w:t>
            </w:r>
            <w:r>
              <w:rPr>
                <w:spacing w:val="9"/>
              </w:rPr>
              <w:t>行政部门委托的高等学校任职的人员和拟聘人员的高等学校教师资</w:t>
            </w:r>
            <w:r>
              <w:rPr>
                <w:spacing w:val="2"/>
              </w:rPr>
              <w:t xml:space="preserve"> </w:t>
            </w:r>
            <w:r>
              <w:rPr>
                <w:spacing w:val="6"/>
              </w:rPr>
              <w:t>格，按照学校行政隶属关系，由国务院教育行政部</w:t>
            </w:r>
            <w:r>
              <w:rPr>
                <w:spacing w:val="5"/>
              </w:rPr>
              <w:t>门认定或者由学校</w:t>
            </w:r>
            <w:r>
              <w:rPr/>
              <w:t xml:space="preserve"> </w:t>
            </w:r>
            <w:r>
              <w:rPr>
                <w:spacing w:val="4"/>
              </w:rPr>
              <w:t>所在地的省、</w:t>
            </w:r>
            <w:r>
              <w:rPr>
                <w:spacing w:val="-16"/>
              </w:rPr>
              <w:t xml:space="preserve"> </w:t>
            </w:r>
            <w:r>
              <w:rPr>
                <w:spacing w:val="4"/>
              </w:rPr>
              <w:t>自治区、直辖市人民政府教育行政部门认定。</w:t>
            </w:r>
          </w:p>
        </w:tc>
        <w:tc>
          <w:tcPr>
            <w:tcW w:w="3117" w:type="dxa"/>
            <w:vAlign w:val="top"/>
          </w:tcPr>
          <w:p>
            <w:pPr>
              <w:spacing w:line="319" w:lineRule="auto"/>
              <w:rPr>
                <w:rFonts w:ascii="Arial"/>
                <w:sz w:val="21"/>
              </w:rPr>
            </w:pPr>
            <w:r/>
          </w:p>
          <w:p>
            <w:pPr>
              <w:spacing w:line="320" w:lineRule="auto"/>
              <w:rPr>
                <w:rFonts w:ascii="Arial"/>
                <w:sz w:val="21"/>
              </w:rPr>
            </w:pPr>
            <w:r/>
          </w:p>
          <w:p>
            <w:pPr>
              <w:pStyle w:val="TableText"/>
              <w:ind w:left="22" w:right="8" w:firstLine="5"/>
              <w:spacing w:before="29" w:line="238" w:lineRule="auto"/>
              <w:rPr/>
            </w:pPr>
            <w:r>
              <w:rPr>
                <w:spacing w:val="6"/>
              </w:rPr>
              <w:t>1.《中华人民共和国教师法》第十条第二款中国公民凡遵守宪法</w:t>
            </w:r>
            <w:r>
              <w:rPr>
                <w:spacing w:val="5"/>
              </w:rPr>
              <w:t>和法律，</w:t>
            </w:r>
            <w:r>
              <w:rPr/>
              <w:t xml:space="preserve"> </w:t>
            </w:r>
            <w:r>
              <w:rPr>
                <w:spacing w:val="6"/>
              </w:rPr>
              <w:t>热爱教育事业，具有良好的思想品德，具备本法规定的学历或者经国家教</w:t>
            </w:r>
            <w:r>
              <w:rPr>
                <w:spacing w:val="7"/>
              </w:rPr>
              <w:t xml:space="preserve"> </w:t>
            </w:r>
            <w:r>
              <w:rPr>
                <w:spacing w:val="5"/>
              </w:rPr>
              <w:t>师资格考试合格，有教育教学能力，经认定合格的，可以取得教师资格。</w:t>
            </w:r>
          </w:p>
          <w:p>
            <w:pPr>
              <w:pStyle w:val="TableText"/>
              <w:ind w:left="22" w:right="6"/>
              <w:spacing w:before="6" w:line="241" w:lineRule="auto"/>
              <w:rPr/>
            </w:pPr>
            <w:r>
              <w:rPr>
                <w:spacing w:val="6"/>
              </w:rPr>
              <w:t>2.《中华人民共和国教师法》第十一条取得教师资格应当具备的相应学历</w:t>
            </w:r>
            <w:r>
              <w:rPr>
                <w:spacing w:val="3"/>
              </w:rPr>
              <w:t xml:space="preserve"> </w:t>
            </w:r>
            <w:r>
              <w:rPr>
                <w:spacing w:val="7"/>
              </w:rPr>
              <w:t>是</w:t>
            </w:r>
            <w:r>
              <w:rPr>
                <w:spacing w:val="-5"/>
              </w:rPr>
              <w:t>：（</w:t>
            </w:r>
            <w:r>
              <w:rPr>
                <w:spacing w:val="7"/>
              </w:rPr>
              <w:t>五）取得高等学校教师资格，应当具备研究生或者大学本科毕业学</w:t>
            </w:r>
            <w:r>
              <w:rPr/>
              <w:t xml:space="preserve"> </w:t>
            </w:r>
            <w:r>
              <w:rPr/>
              <w:t>历。</w:t>
            </w:r>
          </w:p>
          <w:p>
            <w:pPr>
              <w:pStyle w:val="TableText"/>
              <w:ind w:left="22" w:right="7"/>
              <w:spacing w:before="2"/>
              <w:rPr/>
            </w:pPr>
            <w:r>
              <w:rPr>
                <w:spacing w:val="7"/>
              </w:rPr>
              <w:t>3.《教师资格条例》</w:t>
            </w:r>
            <w:r>
              <w:rPr>
                <w:spacing w:val="21"/>
              </w:rPr>
              <w:t xml:space="preserve"> </w:t>
            </w:r>
            <w:r>
              <w:rPr>
                <w:spacing w:val="7"/>
              </w:rPr>
              <w:t>第六条教师资格条件依照教师法第十条第二款的规</w:t>
            </w:r>
            <w:r>
              <w:rPr/>
              <w:t xml:space="preserve"> </w:t>
            </w:r>
            <w:r>
              <w:rPr>
                <w:spacing w:val="6"/>
              </w:rPr>
              <w:t>定执行，其中“有教育教学能力</w:t>
            </w:r>
            <w:r>
              <w:rPr>
                <w:spacing w:val="-31"/>
              </w:rPr>
              <w:t xml:space="preserve"> </w:t>
            </w:r>
            <w:r>
              <w:rPr>
                <w:spacing w:val="6"/>
              </w:rPr>
              <w:t>”应当包括符合国家规定的</w:t>
            </w:r>
            <w:r>
              <w:rPr>
                <w:spacing w:val="5"/>
              </w:rPr>
              <w:t>从事教育教学</w:t>
            </w:r>
            <w:r>
              <w:rPr/>
              <w:t xml:space="preserve"> </w:t>
            </w:r>
            <w:r>
              <w:rPr>
                <w:spacing w:val="4"/>
              </w:rPr>
              <w:t>工作的身体条件。</w:t>
            </w:r>
          </w:p>
          <w:p>
            <w:pPr>
              <w:pStyle w:val="TableText"/>
              <w:ind w:left="24" w:right="6"/>
              <w:spacing w:before="4" w:line="244" w:lineRule="auto"/>
              <w:rPr/>
            </w:pPr>
            <w:r>
              <w:rPr>
                <w:spacing w:val="6"/>
              </w:rPr>
              <w:t>《〈教师资格条例〉实施办法》（教育部令第10号）第八条申请认定教师</w:t>
            </w:r>
            <w:r>
              <w:rPr>
                <w:spacing w:val="1"/>
              </w:rPr>
              <w:t xml:space="preserve"> </w:t>
            </w:r>
            <w:r>
              <w:rPr>
                <w:spacing w:val="4"/>
              </w:rPr>
              <w:t>资格者的教育教学能力应当符合下列要求：</w:t>
            </w:r>
          </w:p>
          <w:p>
            <w:pPr>
              <w:pStyle w:val="TableText"/>
              <w:ind w:left="26"/>
              <w:spacing w:line="230" w:lineRule="auto"/>
              <w:rPr/>
            </w:pPr>
            <w:r>
              <w:rPr>
                <w:spacing w:val="5"/>
              </w:rPr>
              <w:t>（一）具备承担教育教学工作所必须的基本素质</w:t>
            </w:r>
            <w:r>
              <w:rPr>
                <w:spacing w:val="4"/>
              </w:rPr>
              <w:t>和能力。</w:t>
            </w:r>
          </w:p>
          <w:p>
            <w:pPr>
              <w:pStyle w:val="TableText"/>
              <w:ind w:left="21" w:right="8" w:firstLine="5"/>
              <w:spacing w:before="5" w:line="239" w:lineRule="auto"/>
              <w:rPr/>
            </w:pPr>
            <w:r>
              <w:rPr>
                <w:spacing w:val="6"/>
              </w:rPr>
              <w:t>（二）普通话水平应当达到国家语言文字工作委员会颁布的《普通话水平</w:t>
            </w:r>
            <w:r>
              <w:rPr>
                <w:spacing w:val="3"/>
              </w:rPr>
              <w:t xml:space="preserve"> </w:t>
            </w:r>
            <w:r>
              <w:rPr>
                <w:spacing w:val="5"/>
              </w:rPr>
              <w:t>测试等级标准》二级乙等以上标准。</w:t>
            </w:r>
          </w:p>
          <w:p>
            <w:pPr>
              <w:pStyle w:val="TableText"/>
              <w:ind w:left="21" w:right="8" w:firstLine="5"/>
              <w:spacing w:before="4"/>
              <w:rPr/>
            </w:pPr>
            <w:r>
              <w:rPr>
                <w:spacing w:val="6"/>
              </w:rPr>
              <w:t>（三）具有良好的身体素质和心理素质，无传染性疾病，无精神病史，适</w:t>
            </w:r>
            <w:r>
              <w:rPr>
                <w:spacing w:val="4"/>
              </w:rPr>
              <w:t xml:space="preserve"> </w:t>
            </w:r>
            <w:r>
              <w:rPr>
                <w:spacing w:val="6"/>
              </w:rPr>
              <w:t>应教育教学工作的需要，在教师资格认定机构指定的县级以上医院体检合</w:t>
            </w:r>
            <w:r>
              <w:rPr>
                <w:spacing w:val="9"/>
              </w:rPr>
              <w:t xml:space="preserve"> </w:t>
            </w:r>
            <w:r>
              <w:rPr>
                <w:spacing w:val="1"/>
              </w:rPr>
              <w:t>格。</w:t>
            </w:r>
          </w:p>
          <w:p>
            <w:pPr>
              <w:pStyle w:val="TableText"/>
              <w:ind w:left="20" w:right="6"/>
              <w:spacing w:before="5" w:line="244" w:lineRule="auto"/>
              <w:jc w:val="both"/>
              <w:rPr/>
            </w:pPr>
            <w:r>
              <w:rPr>
                <w:spacing w:val="6"/>
              </w:rPr>
              <w:t>4.《中华人民共和国教师法》第十四条受到剥夺政治权利或者故意犯罪受</w:t>
            </w:r>
            <w:r>
              <w:rPr>
                <w:spacing w:val="5"/>
              </w:rPr>
              <w:t xml:space="preserve"> </w:t>
            </w:r>
            <w:r>
              <w:rPr>
                <w:spacing w:val="6"/>
              </w:rPr>
              <w:t>到有期徒刑以上刑事处罚的，不能取得教师资格；已经取得教师资格的，</w:t>
            </w:r>
            <w:r>
              <w:rPr>
                <w:spacing w:val="11"/>
              </w:rPr>
              <w:t xml:space="preserve"> </w:t>
            </w:r>
            <w:r>
              <w:rPr>
                <w:spacing w:val="4"/>
              </w:rPr>
              <w:t>丧失教师资格。</w:t>
            </w:r>
          </w:p>
          <w:p>
            <w:pPr>
              <w:pStyle w:val="TableText"/>
              <w:ind w:left="22" w:right="7" w:firstLine="1"/>
              <w:spacing w:line="242" w:lineRule="auto"/>
              <w:jc w:val="both"/>
              <w:rPr/>
            </w:pPr>
            <w:r>
              <w:rPr>
                <w:spacing w:val="5"/>
              </w:rPr>
              <w:t>《教师资格条例》 第十九条第二款被撤销教师资格的，</w:t>
            </w:r>
            <w:r>
              <w:rPr>
                <w:spacing w:val="-12"/>
              </w:rPr>
              <w:t xml:space="preserve"> </w:t>
            </w:r>
            <w:r>
              <w:rPr>
                <w:spacing w:val="5"/>
              </w:rPr>
              <w:t>自撤销之日起5年</w:t>
            </w:r>
            <w:r>
              <w:rPr/>
              <w:t xml:space="preserve"> </w:t>
            </w:r>
            <w:r>
              <w:rPr>
                <w:spacing w:val="6"/>
              </w:rPr>
              <w:t>内不得重新申请认定教师资格，其教师资格证书由县级以上人民政府教育</w:t>
            </w:r>
            <w:r>
              <w:rPr>
                <w:spacing w:val="9"/>
              </w:rPr>
              <w:t xml:space="preserve"> </w:t>
            </w:r>
            <w:r>
              <w:rPr>
                <w:spacing w:val="4"/>
              </w:rPr>
              <w:t>行政部门收缴。</w:t>
            </w:r>
          </w:p>
        </w:tc>
        <w:tc>
          <w:tcPr>
            <w:tcW w:w="237"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30" w:line="247" w:lineRule="auto"/>
              <w:rPr/>
            </w:pPr>
            <w:r>
              <w:rPr>
                <w:spacing w:val="3"/>
              </w:rPr>
              <w:t>承诺</w:t>
            </w:r>
            <w:r>
              <w:rPr/>
              <w:t xml:space="preserve"> </w:t>
            </w:r>
            <w:r>
              <w:rPr>
                <w:spacing w:val="2"/>
              </w:rPr>
              <w:t>件</w:t>
            </w:r>
          </w:p>
        </w:tc>
        <w:tc>
          <w:tcPr>
            <w:tcW w:w="216" w:type="dxa"/>
            <w:vAlign w:val="top"/>
            <w:textDirection w:val="tbRlV"/>
          </w:tcPr>
          <w:p>
            <w:pPr>
              <w:pStyle w:val="TableText"/>
              <w:ind w:left="1857"/>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71"/>
              <w:spacing w:before="29" w:line="232" w:lineRule="auto"/>
              <w:rPr/>
            </w:pPr>
            <w:r>
              <w:rPr>
                <w:spacing w:val="3"/>
              </w:rPr>
              <w:t>教师</w:t>
            </w:r>
          </w:p>
          <w:p>
            <w:pPr>
              <w:pStyle w:val="TableText"/>
              <w:ind w:left="74"/>
              <w:spacing w:before="4" w:line="232" w:lineRule="auto"/>
              <w:rPr/>
            </w:pPr>
            <w:r>
              <w:rPr>
                <w:spacing w:val="1"/>
              </w:rPr>
              <w:t>资格</w:t>
            </w:r>
          </w:p>
          <w:p>
            <w:pPr>
              <w:pStyle w:val="TableText"/>
              <w:ind w:left="70"/>
              <w:spacing w:before="4" w:line="231" w:lineRule="auto"/>
              <w:rPr/>
            </w:pPr>
            <w:r>
              <w:rPr>
                <w:spacing w:val="3"/>
              </w:rPr>
              <w:t>证书</w:t>
            </w:r>
          </w:p>
        </w:tc>
        <w:tc>
          <w:tcPr>
            <w:tcW w:w="2188"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9"/>
              <w:spacing w:before="29" w:line="232" w:lineRule="auto"/>
              <w:rPr/>
            </w:pPr>
            <w:r>
              <w:rPr>
                <w:spacing w:val="2"/>
              </w:rPr>
              <w:t>1.身份证</w:t>
            </w:r>
          </w:p>
          <w:p>
            <w:pPr>
              <w:pStyle w:val="TableText"/>
              <w:ind w:left="23"/>
              <w:spacing w:before="7" w:line="230" w:lineRule="auto"/>
              <w:rPr/>
            </w:pPr>
            <w:r>
              <w:rPr>
                <w:spacing w:val="4"/>
              </w:rPr>
              <w:t>2.体检合格报告</w:t>
            </w:r>
          </w:p>
          <w:p>
            <w:pPr>
              <w:pStyle w:val="TableText"/>
              <w:ind w:left="24"/>
              <w:spacing w:before="5" w:line="232" w:lineRule="auto"/>
              <w:rPr/>
            </w:pPr>
            <w:r>
              <w:rPr>
                <w:spacing w:val="3"/>
              </w:rPr>
              <w:t>3.证件照</w:t>
            </w:r>
          </w:p>
          <w:p>
            <w:pPr>
              <w:pStyle w:val="TableText"/>
              <w:ind w:left="21"/>
              <w:spacing w:before="4" w:line="231" w:lineRule="auto"/>
              <w:rPr/>
            </w:pPr>
            <w:r>
              <w:rPr>
                <w:spacing w:val="4"/>
              </w:rPr>
              <w:t>4.个人承诺书</w:t>
            </w:r>
          </w:p>
          <w:p>
            <w:pPr>
              <w:pStyle w:val="TableText"/>
              <w:ind w:left="24"/>
              <w:spacing w:before="7" w:line="231" w:lineRule="auto"/>
              <w:rPr/>
            </w:pPr>
            <w:r>
              <w:rPr>
                <w:spacing w:val="4"/>
              </w:rPr>
              <w:t>5.普通话等级证书</w:t>
            </w:r>
          </w:p>
          <w:p>
            <w:pPr>
              <w:pStyle w:val="TableText"/>
              <w:ind w:left="22"/>
              <w:spacing w:before="5" w:line="231" w:lineRule="auto"/>
              <w:rPr/>
            </w:pPr>
            <w:r>
              <w:rPr>
                <w:spacing w:val="4"/>
              </w:rPr>
              <w:t>6.学历证书</w:t>
            </w:r>
          </w:p>
          <w:p>
            <w:pPr>
              <w:pStyle w:val="TableText"/>
              <w:ind w:left="22" w:right="7" w:firstLine="1"/>
              <w:spacing w:before="7" w:line="236" w:lineRule="auto"/>
              <w:rPr/>
            </w:pPr>
            <w:r>
              <w:rPr>
                <w:spacing w:val="7"/>
              </w:rPr>
              <w:t>7.高等学校教师资格岗前培训合格证书或高等学校</w:t>
            </w:r>
            <w:r>
              <w:rPr>
                <w:spacing w:val="9"/>
              </w:rPr>
              <w:t xml:space="preserve"> </w:t>
            </w:r>
            <w:r>
              <w:rPr>
                <w:spacing w:val="5"/>
              </w:rPr>
              <w:t>新入职教师国培师范项目培训合格证书</w:t>
            </w:r>
          </w:p>
        </w:tc>
        <w:tc>
          <w:tcPr>
            <w:tcW w:w="101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3"/>
              <w:spacing w:before="30" w:line="232" w:lineRule="auto"/>
              <w:rPr/>
            </w:pPr>
            <w:r>
              <w:rPr>
                <w:spacing w:val="2"/>
              </w:rPr>
              <w:t>0.申请；</w:t>
            </w:r>
          </w:p>
          <w:p>
            <w:pPr>
              <w:pStyle w:val="TableText"/>
              <w:ind w:left="30"/>
              <w:spacing w:before="6" w:line="232" w:lineRule="auto"/>
              <w:rPr/>
            </w:pPr>
            <w:r>
              <w:rPr>
                <w:spacing w:val="3"/>
              </w:rPr>
              <w:t>1.受理：5个工作日；</w:t>
            </w:r>
          </w:p>
          <w:p>
            <w:pPr>
              <w:pStyle w:val="TableText"/>
              <w:ind w:left="24"/>
              <w:spacing w:before="4" w:line="232" w:lineRule="auto"/>
              <w:rPr/>
            </w:pPr>
            <w:r>
              <w:rPr>
                <w:spacing w:val="3"/>
              </w:rPr>
              <w:t>2.审查：15个工作日；</w:t>
            </w:r>
          </w:p>
          <w:p>
            <w:pPr>
              <w:pStyle w:val="TableText"/>
              <w:ind w:left="24"/>
              <w:spacing w:before="4" w:line="232" w:lineRule="auto"/>
              <w:rPr/>
            </w:pPr>
            <w:r>
              <w:rPr>
                <w:spacing w:val="3"/>
              </w:rPr>
              <w:t>3.决定：7个工作日；</w:t>
            </w:r>
          </w:p>
          <w:p>
            <w:pPr>
              <w:pStyle w:val="TableText"/>
              <w:ind w:left="22"/>
              <w:spacing w:before="6" w:line="232" w:lineRule="auto"/>
              <w:rPr/>
            </w:pPr>
            <w:r>
              <w:rPr>
                <w:spacing w:val="4"/>
              </w:rPr>
              <w:t>4.颁证：3个工作日。</w:t>
            </w:r>
          </w:p>
        </w:tc>
        <w:tc>
          <w:tcPr>
            <w:tcW w:w="1927" w:type="dxa"/>
            <w:vAlign w:val="top"/>
          </w:tcPr>
          <w:p>
            <w:pPr>
              <w:rPr>
                <w:rFonts w:ascii="Arial"/>
                <w:sz w:val="21"/>
              </w:rPr>
            </w:pPr>
            <w:r/>
          </w:p>
        </w:tc>
      </w:tr>
    </w:tbl>
    <w:p>
      <w:pPr>
        <w:rPr>
          <w:rFonts w:ascii="Arial"/>
          <w:sz w:val="21"/>
        </w:rPr>
      </w:pPr>
      <w:r/>
    </w:p>
    <w:p>
      <w:pPr>
        <w:sectPr>
          <w:footerReference w:type="default" r:id="rId6"/>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1228" w:hRule="atLeast"/>
        </w:trPr>
        <w:tc>
          <w:tcPr>
            <w:tcW w:w="228" w:type="dxa"/>
            <w:vAlign w:val="top"/>
          </w:tcPr>
          <w:p>
            <w:pPr>
              <w:spacing w:line="269" w:lineRule="auto"/>
              <w:rPr>
                <w:rFonts w:ascii="Arial"/>
                <w:sz w:val="21"/>
              </w:rPr>
            </w:pPr>
            <w:r/>
          </w:p>
          <w:p>
            <w:pPr>
              <w:spacing w:line="269" w:lineRule="auto"/>
              <w:rPr>
                <w:rFonts w:ascii="Arial"/>
                <w:sz w:val="21"/>
              </w:rPr>
            </w:pPr>
            <w:r/>
          </w:p>
          <w:p>
            <w:pPr>
              <w:pStyle w:val="TableText"/>
              <w:ind w:left="94"/>
              <w:spacing w:before="29" w:line="124" w:lineRule="exact"/>
              <w:rPr/>
            </w:pPr>
            <w:r>
              <w:rPr>
                <w:position w:val="1"/>
              </w:rPr>
              <w:t>4</w:t>
            </w:r>
          </w:p>
        </w:tc>
        <w:tc>
          <w:tcPr>
            <w:tcW w:w="849" w:type="dxa"/>
            <w:vAlign w:val="top"/>
          </w:tcPr>
          <w:p>
            <w:pPr>
              <w:spacing w:line="478" w:lineRule="auto"/>
              <w:rPr>
                <w:rFonts w:ascii="Arial"/>
                <w:sz w:val="21"/>
              </w:rPr>
            </w:pPr>
            <w:r/>
          </w:p>
          <w:p>
            <w:pPr>
              <w:pStyle w:val="TableText"/>
              <w:ind w:left="44"/>
              <w:spacing w:before="29" w:line="232" w:lineRule="auto"/>
              <w:rPr/>
            </w:pPr>
            <w:r>
              <w:rPr>
                <w:spacing w:val="5"/>
              </w:rPr>
              <w:t>地方性中小学教学</w:t>
            </w:r>
          </w:p>
          <w:p>
            <w:pPr>
              <w:pStyle w:val="TableText"/>
              <w:ind w:left="236"/>
              <w:spacing w:before="4" w:line="232" w:lineRule="auto"/>
              <w:rPr/>
            </w:pPr>
            <w:r>
              <w:rPr>
                <w:spacing w:val="4"/>
              </w:rPr>
              <w:t>地图审定</w:t>
            </w:r>
          </w:p>
        </w:tc>
        <w:tc>
          <w:tcPr>
            <w:tcW w:w="806" w:type="dxa"/>
            <w:vAlign w:val="top"/>
          </w:tcPr>
          <w:p>
            <w:pPr>
              <w:spacing w:line="478" w:lineRule="auto"/>
              <w:rPr>
                <w:rFonts w:ascii="Arial"/>
                <w:sz w:val="21"/>
              </w:rPr>
            </w:pPr>
            <w:r/>
          </w:p>
          <w:p>
            <w:pPr>
              <w:pStyle w:val="TableText"/>
              <w:ind w:left="23"/>
              <w:spacing w:before="29" w:line="232" w:lineRule="auto"/>
              <w:rPr/>
            </w:pPr>
            <w:r>
              <w:rPr>
                <w:spacing w:val="5"/>
              </w:rPr>
              <w:t>地方性中小学教学</w:t>
            </w:r>
          </w:p>
          <w:p>
            <w:pPr>
              <w:pStyle w:val="TableText"/>
              <w:ind w:left="215"/>
              <w:spacing w:before="4" w:line="232" w:lineRule="auto"/>
              <w:rPr/>
            </w:pPr>
            <w:r>
              <w:rPr>
                <w:spacing w:val="4"/>
              </w:rPr>
              <w:t>地图审定</w:t>
            </w:r>
          </w:p>
        </w:tc>
        <w:tc>
          <w:tcPr>
            <w:tcW w:w="216" w:type="dxa"/>
            <w:vAlign w:val="top"/>
          </w:tcPr>
          <w:p>
            <w:pPr>
              <w:spacing w:line="478"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359"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69" w:lineRule="auto"/>
              <w:rPr>
                <w:rFonts w:ascii="Arial"/>
                <w:sz w:val="21"/>
              </w:rPr>
            </w:pPr>
            <w:r/>
          </w:p>
          <w:p>
            <w:pPr>
              <w:spacing w:line="269"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69" w:lineRule="auto"/>
              <w:rPr>
                <w:rFonts w:ascii="Arial"/>
                <w:sz w:val="21"/>
              </w:rPr>
            </w:pPr>
            <w:r/>
          </w:p>
          <w:p>
            <w:pPr>
              <w:spacing w:line="269" w:lineRule="auto"/>
              <w:rPr>
                <w:rFonts w:ascii="Arial"/>
                <w:sz w:val="21"/>
              </w:rPr>
            </w:pPr>
            <w:r/>
          </w:p>
          <w:p>
            <w:pPr>
              <w:pStyle w:val="TableText"/>
              <w:ind w:left="74"/>
              <w:spacing w:before="29" w:line="123" w:lineRule="exact"/>
              <w:rPr/>
            </w:pPr>
            <w:r>
              <w:rPr>
                <w:position w:val="1"/>
              </w:rPr>
              <w:t>30</w:t>
            </w:r>
          </w:p>
        </w:tc>
        <w:tc>
          <w:tcPr>
            <w:tcW w:w="2908" w:type="dxa"/>
            <w:vAlign w:val="top"/>
          </w:tcPr>
          <w:p>
            <w:pPr>
              <w:spacing w:line="242" w:lineRule="auto"/>
              <w:rPr>
                <w:rFonts w:ascii="Arial"/>
                <w:sz w:val="21"/>
              </w:rPr>
            </w:pPr>
            <w:r/>
          </w:p>
          <w:p>
            <w:pPr>
              <w:pStyle w:val="TableText"/>
              <w:ind w:left="20" w:right="18" w:firstLine="3"/>
              <w:spacing w:before="30" w:line="242" w:lineRule="auto"/>
              <w:rPr/>
            </w:pPr>
            <w:r>
              <w:rPr>
                <w:spacing w:val="6"/>
              </w:rPr>
              <w:t>《地图管理条例》（2015年中华人民共和国国务院令第664号公布）</w:t>
            </w:r>
            <w:r>
              <w:rPr>
                <w:spacing w:val="7"/>
              </w:rPr>
              <w:t xml:space="preserve"> </w:t>
            </w:r>
            <w:r>
              <w:rPr>
                <w:spacing w:val="5"/>
              </w:rPr>
              <w:t>第二十九条任何出版单位不得出版未经审定的中小学教学地图。</w:t>
            </w:r>
          </w:p>
          <w:p>
            <w:pPr>
              <w:pStyle w:val="TableText"/>
              <w:ind w:left="20" w:right="8"/>
              <w:spacing w:before="1" w:line="243" w:lineRule="auto"/>
              <w:rPr/>
            </w:pPr>
            <w:r>
              <w:rPr>
                <w:spacing w:val="6"/>
              </w:rPr>
              <w:t>第二十三条全国性中小学教学地图，由国务院教育</w:t>
            </w:r>
            <w:r>
              <w:rPr>
                <w:spacing w:val="5"/>
              </w:rPr>
              <w:t>行政部门会同国务</w:t>
            </w:r>
            <w:r>
              <w:rPr/>
              <w:t xml:space="preserve"> </w:t>
            </w:r>
            <w:r>
              <w:rPr>
                <w:spacing w:val="6"/>
              </w:rPr>
              <w:t>院测绘地理信息行政主管部门、外交部组织审定；</w:t>
            </w:r>
            <w:r>
              <w:rPr>
                <w:spacing w:val="5"/>
              </w:rPr>
              <w:t>地方性中小学教学</w:t>
            </w:r>
            <w:r>
              <w:rPr/>
              <w:t xml:space="preserve"> </w:t>
            </w:r>
            <w:r>
              <w:rPr>
                <w:spacing w:val="4"/>
              </w:rPr>
              <w:t>地图，由省、</w:t>
            </w:r>
            <w:r>
              <w:rPr>
                <w:spacing w:val="-16"/>
              </w:rPr>
              <w:t xml:space="preserve"> </w:t>
            </w:r>
            <w:r>
              <w:rPr>
                <w:spacing w:val="4"/>
              </w:rPr>
              <w:t>自治区、直辖市人民政府教育行政部门会同省、</w:t>
            </w:r>
            <w:r>
              <w:rPr>
                <w:spacing w:val="-22"/>
              </w:rPr>
              <w:t xml:space="preserve"> </w:t>
            </w:r>
            <w:r>
              <w:rPr>
                <w:spacing w:val="4"/>
              </w:rPr>
              <w:t>自治区</w:t>
            </w:r>
            <w:r>
              <w:rPr/>
              <w:t xml:space="preserve"> </w:t>
            </w:r>
            <w:r>
              <w:rPr>
                <w:spacing w:val="5"/>
              </w:rPr>
              <w:t>、直辖市人民政府测绘地理信息行政主管部门组织审定。</w:t>
            </w:r>
          </w:p>
        </w:tc>
        <w:tc>
          <w:tcPr>
            <w:tcW w:w="3117" w:type="dxa"/>
            <w:vAlign w:val="top"/>
          </w:tcPr>
          <w:p>
            <w:pPr>
              <w:spacing w:line="478" w:lineRule="auto"/>
              <w:rPr>
                <w:rFonts w:ascii="Arial"/>
                <w:sz w:val="21"/>
              </w:rPr>
            </w:pPr>
            <w:r/>
          </w:p>
          <w:p>
            <w:pPr>
              <w:pStyle w:val="TableText"/>
              <w:ind w:left="21" w:right="8" w:firstLine="7"/>
              <w:spacing w:before="29" w:line="242" w:lineRule="auto"/>
              <w:rPr/>
            </w:pPr>
            <w:r>
              <w:rPr>
                <w:spacing w:val="6"/>
              </w:rPr>
              <w:t>1.地方性中小学教学地图作为地理、历史领域地方教材内容，需</w:t>
            </w:r>
            <w:r>
              <w:rPr>
                <w:spacing w:val="5"/>
              </w:rPr>
              <w:t>在相应的</w:t>
            </w:r>
            <w:r>
              <w:rPr/>
              <w:t xml:space="preserve"> </w:t>
            </w:r>
            <w:r>
              <w:rPr>
                <w:spacing w:val="4"/>
              </w:rPr>
              <w:t>地方教材通过审查后方可送审地图。</w:t>
            </w:r>
          </w:p>
        </w:tc>
        <w:tc>
          <w:tcPr>
            <w:tcW w:w="237" w:type="dxa"/>
            <w:vAlign w:val="top"/>
          </w:tcPr>
          <w:p>
            <w:pPr>
              <w:spacing w:line="479"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451"/>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359" w:lineRule="auto"/>
              <w:rPr>
                <w:rFonts w:ascii="Arial"/>
                <w:sz w:val="21"/>
              </w:rPr>
            </w:pPr>
            <w:r/>
          </w:p>
          <w:p>
            <w:pPr>
              <w:pStyle w:val="TableText"/>
              <w:ind w:left="70"/>
              <w:spacing w:before="29" w:line="233" w:lineRule="auto"/>
              <w:rPr/>
            </w:pPr>
            <w:r>
              <w:rPr>
                <w:spacing w:val="3"/>
              </w:rPr>
              <w:t>地图</w:t>
            </w:r>
          </w:p>
          <w:p>
            <w:pPr>
              <w:pStyle w:val="TableText"/>
              <w:ind w:left="75"/>
              <w:spacing w:before="6" w:line="232" w:lineRule="auto"/>
              <w:rPr/>
            </w:pPr>
            <w:r>
              <w:rPr>
                <w:spacing w:val="1"/>
              </w:rPr>
              <w:t>审核</w:t>
            </w:r>
          </w:p>
          <w:p>
            <w:pPr>
              <w:pStyle w:val="TableText"/>
              <w:ind w:left="119" w:right="53" w:hanging="50"/>
              <w:spacing w:before="4" w:line="247" w:lineRule="auto"/>
              <w:rPr/>
            </w:pPr>
            <w:r>
              <w:rPr>
                <w:spacing w:val="4"/>
              </w:rPr>
              <w:t>批准</w:t>
            </w:r>
            <w:r>
              <w:rPr/>
              <w:t xml:space="preserve"> </w:t>
            </w:r>
            <w:r>
              <w:rPr/>
              <w:t>书</w:t>
            </w:r>
          </w:p>
        </w:tc>
        <w:tc>
          <w:tcPr>
            <w:tcW w:w="2188" w:type="dxa"/>
            <w:vAlign w:val="top"/>
          </w:tcPr>
          <w:p>
            <w:pPr>
              <w:spacing w:line="419" w:lineRule="auto"/>
              <w:rPr>
                <w:rFonts w:ascii="Arial"/>
                <w:sz w:val="21"/>
              </w:rPr>
            </w:pPr>
            <w:r/>
          </w:p>
          <w:p>
            <w:pPr>
              <w:pStyle w:val="TableText"/>
              <w:ind w:left="29"/>
              <w:spacing w:before="29" w:line="231" w:lineRule="auto"/>
              <w:rPr/>
            </w:pPr>
            <w:r>
              <w:rPr>
                <w:spacing w:val="4"/>
              </w:rPr>
              <w:t>1.地图编制单位的测绘资质证书</w:t>
            </w:r>
          </w:p>
          <w:p>
            <w:pPr>
              <w:pStyle w:val="TableText"/>
              <w:ind w:left="23"/>
              <w:spacing w:before="7" w:line="232" w:lineRule="auto"/>
              <w:rPr/>
            </w:pPr>
            <w:r>
              <w:rPr>
                <w:spacing w:val="4"/>
              </w:rPr>
              <w:t>2.地图审核申请表</w:t>
            </w:r>
          </w:p>
          <w:p>
            <w:pPr>
              <w:pStyle w:val="TableText"/>
              <w:ind w:left="24"/>
              <w:spacing w:before="4" w:line="232" w:lineRule="auto"/>
              <w:rPr/>
            </w:pPr>
            <w:r>
              <w:rPr>
                <w:spacing w:val="4"/>
              </w:rPr>
              <w:t>3.需要审核的地图样图或者样品</w:t>
            </w:r>
          </w:p>
        </w:tc>
        <w:tc>
          <w:tcPr>
            <w:tcW w:w="1015" w:type="dxa"/>
            <w:vAlign w:val="top"/>
          </w:tcPr>
          <w:p>
            <w:pPr>
              <w:spacing w:line="242"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1.受理：2个工作日；</w:t>
            </w:r>
          </w:p>
          <w:p>
            <w:pPr>
              <w:pStyle w:val="TableText"/>
              <w:ind w:left="24"/>
              <w:spacing w:before="6" w:line="232" w:lineRule="auto"/>
              <w:rPr/>
            </w:pPr>
            <w:r>
              <w:rPr>
                <w:spacing w:val="3"/>
              </w:rPr>
              <w:t>2.审查：10个工作日；</w:t>
            </w:r>
          </w:p>
          <w:p>
            <w:pPr>
              <w:pStyle w:val="TableText"/>
              <w:ind w:left="24"/>
              <w:spacing w:before="4" w:line="232"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w:t>
            </w:r>
          </w:p>
          <w:p>
            <w:pPr>
              <w:pStyle w:val="TableText"/>
              <w:ind w:left="27"/>
              <w:spacing w:before="7" w:line="232" w:lineRule="auto"/>
              <w:rPr/>
            </w:pPr>
            <w:r>
              <w:rPr>
                <w:spacing w:val="3"/>
              </w:rPr>
              <w:t>审，10个工作日；</w:t>
            </w:r>
          </w:p>
          <w:p>
            <w:pPr>
              <w:pStyle w:val="TableText"/>
              <w:ind w:left="22"/>
              <w:spacing w:before="5" w:line="232" w:lineRule="auto"/>
              <w:rPr/>
            </w:pPr>
            <w:r>
              <w:rPr>
                <w:spacing w:val="4"/>
              </w:rPr>
              <w:t>4.送达：2个工作日。</w:t>
            </w:r>
          </w:p>
        </w:tc>
        <w:tc>
          <w:tcPr>
            <w:tcW w:w="1927" w:type="dxa"/>
            <w:vAlign w:val="top"/>
          </w:tcPr>
          <w:p>
            <w:pPr>
              <w:rPr>
                <w:rFonts w:ascii="Arial"/>
                <w:sz w:val="21"/>
              </w:rPr>
            </w:pPr>
            <w:r/>
          </w:p>
        </w:tc>
      </w:tr>
      <w:tr>
        <w:trPr>
          <w:trHeight w:val="3650" w:hRule="atLeast"/>
        </w:trPr>
        <w:tc>
          <w:tcPr>
            <w:tcW w:w="22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96"/>
              <w:spacing w:before="29" w:line="123" w:lineRule="exact"/>
              <w:rPr/>
            </w:pPr>
            <w:r>
              <w:rPr>
                <w:position w:val="1"/>
              </w:rPr>
              <w:t>5</w:t>
            </w:r>
          </w:p>
        </w:tc>
        <w:tc>
          <w:tcPr>
            <w:tcW w:w="84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3"/>
              <w:spacing w:before="30" w:line="232" w:lineRule="auto"/>
              <w:rPr/>
            </w:pPr>
            <w:r>
              <w:rPr>
                <w:spacing w:val="3"/>
              </w:rPr>
              <w:t>中小学地方课程教</w:t>
            </w:r>
          </w:p>
          <w:p>
            <w:pPr>
              <w:pStyle w:val="TableText"/>
              <w:ind w:left="284"/>
              <w:spacing w:before="4" w:line="231" w:lineRule="auto"/>
              <w:rPr/>
            </w:pPr>
            <w:r>
              <w:rPr>
                <w:spacing w:val="4"/>
              </w:rPr>
              <w:t>材审定</w:t>
            </w:r>
          </w:p>
        </w:tc>
        <w:tc>
          <w:tcPr>
            <w:tcW w:w="806"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2"/>
              <w:spacing w:before="30" w:line="232" w:lineRule="auto"/>
              <w:rPr/>
            </w:pPr>
            <w:r>
              <w:rPr>
                <w:spacing w:val="3"/>
              </w:rPr>
              <w:t>中小学地方课程教</w:t>
            </w:r>
          </w:p>
          <w:p>
            <w:pPr>
              <w:pStyle w:val="TableText"/>
              <w:ind w:left="263"/>
              <w:spacing w:before="4" w:line="231" w:lineRule="auto"/>
              <w:rPr/>
            </w:pPr>
            <w:r>
              <w:rPr>
                <w:spacing w:val="4"/>
              </w:rPr>
              <w:t>材审定</w:t>
            </w:r>
          </w:p>
        </w:tc>
        <w:tc>
          <w:tcPr>
            <w:tcW w:w="216"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67"/>
              <w:spacing w:before="30" w:line="232" w:lineRule="auto"/>
              <w:rPr/>
            </w:pPr>
            <w:r>
              <w:rPr/>
              <w:t>市</w:t>
            </w:r>
          </w:p>
          <w:p>
            <w:pPr>
              <w:pStyle w:val="TableText"/>
              <w:ind w:left="66"/>
              <w:spacing w:before="4" w:line="234" w:lineRule="auto"/>
              <w:rPr/>
            </w:pPr>
            <w:r>
              <w:rPr/>
              <w:t>级</w:t>
            </w:r>
          </w:p>
        </w:tc>
        <w:tc>
          <w:tcPr>
            <w:tcW w:w="309"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62"/>
              <w:spacing w:before="30"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74"/>
              <w:spacing w:before="29" w:line="123" w:lineRule="exact"/>
              <w:rPr/>
            </w:pPr>
            <w:r>
              <w:rPr>
                <w:position w:val="1"/>
              </w:rPr>
              <w:t>30</w:t>
            </w:r>
          </w:p>
        </w:tc>
        <w:tc>
          <w:tcPr>
            <w:tcW w:w="2908" w:type="dxa"/>
            <w:vAlign w:val="top"/>
          </w:tcPr>
          <w:p>
            <w:pPr>
              <w:spacing w:line="330" w:lineRule="auto"/>
              <w:rPr>
                <w:rFonts w:ascii="Arial"/>
                <w:sz w:val="21"/>
              </w:rPr>
            </w:pPr>
            <w:r/>
          </w:p>
          <w:p>
            <w:pPr>
              <w:pStyle w:val="TableText"/>
              <w:ind w:left="21" w:right="8" w:firstLine="2"/>
              <w:spacing w:before="29" w:line="242" w:lineRule="auto"/>
              <w:rPr/>
            </w:pPr>
            <w:r>
              <w:rPr>
                <w:spacing w:val="5"/>
              </w:rPr>
              <w:t>《中华人民共和国义务教育法》（2018修正</w:t>
            </w:r>
            <w:r>
              <w:rPr>
                <w:spacing w:val="4"/>
              </w:rPr>
              <w:t>）（</w:t>
            </w:r>
            <w:r>
              <w:rPr>
                <w:spacing w:val="5"/>
              </w:rPr>
              <w:t>1986年中华人民共和</w:t>
            </w:r>
            <w:r>
              <w:rPr>
                <w:spacing w:val="1"/>
              </w:rPr>
              <w:t xml:space="preserve"> </w:t>
            </w:r>
            <w:r>
              <w:rPr>
                <w:spacing w:val="5"/>
              </w:rPr>
              <w:t>国主席令第38号公布，2018年中华人民共和国主席令第22号）第三十</w:t>
            </w:r>
            <w:r>
              <w:rPr>
                <w:spacing w:val="1"/>
              </w:rPr>
              <w:t xml:space="preserve"> </w:t>
            </w:r>
            <w:r>
              <w:rPr>
                <w:spacing w:val="6"/>
              </w:rPr>
              <w:t>九条国家实行教科书审定制度。教科书的审定办</w:t>
            </w:r>
            <w:r>
              <w:rPr>
                <w:spacing w:val="5"/>
              </w:rPr>
              <w:t>法由国务院教育行政</w:t>
            </w:r>
            <w:r>
              <w:rPr/>
              <w:t xml:space="preserve"> </w:t>
            </w:r>
            <w:r>
              <w:rPr>
                <w:spacing w:val="5"/>
              </w:rPr>
              <w:t>部门规定。未经审定的教科书，不得出版、选用。</w:t>
            </w:r>
          </w:p>
          <w:p>
            <w:pPr>
              <w:pStyle w:val="TableText"/>
              <w:ind w:left="20" w:right="7" w:firstLine="3"/>
              <w:spacing w:before="2" w:line="243" w:lineRule="auto"/>
              <w:rPr/>
            </w:pPr>
            <w:r>
              <w:rPr>
                <w:spacing w:val="6"/>
              </w:rPr>
              <w:t>《出版管理条例》</w:t>
            </w:r>
            <w:r>
              <w:rPr>
                <w:spacing w:val="-16"/>
              </w:rPr>
              <w:t xml:space="preserve"> </w:t>
            </w:r>
            <w:r>
              <w:rPr>
                <w:spacing w:val="6"/>
              </w:rPr>
              <w:t>(2020修订</w:t>
            </w:r>
            <w:r>
              <w:rPr/>
              <w:t>）（</w:t>
            </w:r>
            <w:r>
              <w:rPr>
                <w:spacing w:val="6"/>
              </w:rPr>
              <w:t>2001年中华人民共和</w:t>
            </w:r>
            <w:r>
              <w:rPr>
                <w:spacing w:val="5"/>
              </w:rPr>
              <w:t>国国务院令第</w:t>
            </w:r>
            <w:r>
              <w:rPr/>
              <w:t xml:space="preserve"> </w:t>
            </w:r>
            <w:r>
              <w:rPr>
                <w:spacing w:val="6"/>
              </w:rPr>
              <w:t>343号公布，2020年中华人民共和国国务院令第732号修订）</w:t>
            </w:r>
            <w:r>
              <w:rPr>
                <w:spacing w:val="17"/>
              </w:rPr>
              <w:t xml:space="preserve"> </w:t>
            </w:r>
            <w:r>
              <w:rPr>
                <w:spacing w:val="6"/>
              </w:rPr>
              <w:t>第</w:t>
            </w:r>
            <w:r>
              <w:rPr>
                <w:spacing w:val="5"/>
              </w:rPr>
              <w:t>三十</w:t>
            </w:r>
            <w:r>
              <w:rPr/>
              <w:t xml:space="preserve"> </w:t>
            </w:r>
            <w:r>
              <w:rPr>
                <w:spacing w:val="6"/>
              </w:rPr>
              <w:t>条中学小学教科书由国务院教育行政主管部门审定</w:t>
            </w:r>
            <w:r>
              <w:rPr>
                <w:spacing w:val="5"/>
              </w:rPr>
              <w:t>；其出版、发行单</w:t>
            </w:r>
            <w:r>
              <w:rPr/>
              <w:t xml:space="preserve"> </w:t>
            </w:r>
            <w:r>
              <w:rPr>
                <w:spacing w:val="6"/>
              </w:rPr>
              <w:t>位应当具有适应教科书出版、发行业务需要的资金</w:t>
            </w:r>
            <w:r>
              <w:rPr>
                <w:spacing w:val="5"/>
              </w:rPr>
              <w:t>、组织机构和人员</w:t>
            </w:r>
            <w:r>
              <w:rPr/>
              <w:t xml:space="preserve"> </w:t>
            </w:r>
            <w:r>
              <w:rPr>
                <w:spacing w:val="6"/>
              </w:rPr>
              <w:t>等条件，并取得国务院出版行政主管部门批准的教</w:t>
            </w:r>
            <w:r>
              <w:rPr>
                <w:spacing w:val="5"/>
              </w:rPr>
              <w:t>科书出版、发行资</w:t>
            </w:r>
            <w:r>
              <w:rPr/>
              <w:t xml:space="preserve"> </w:t>
            </w:r>
            <w:r>
              <w:rPr>
                <w:spacing w:val="6"/>
              </w:rPr>
              <w:t>质。纳入政府采购范围的中学小学教科书，其发行</w:t>
            </w:r>
            <w:r>
              <w:rPr>
                <w:spacing w:val="5"/>
              </w:rPr>
              <w:t>单位按照《中华人</w:t>
            </w:r>
            <w:r>
              <w:rPr/>
              <w:t xml:space="preserve"> </w:t>
            </w:r>
            <w:r>
              <w:rPr>
                <w:spacing w:val="6"/>
              </w:rPr>
              <w:t>民共和国政府采购法》的有关规定确定。其他任何</w:t>
            </w:r>
            <w:r>
              <w:rPr>
                <w:spacing w:val="5"/>
              </w:rPr>
              <w:t>单位或者个人不得</w:t>
            </w:r>
            <w:r>
              <w:rPr/>
              <w:t xml:space="preserve"> </w:t>
            </w:r>
            <w:r>
              <w:rPr>
                <w:spacing w:val="4"/>
              </w:rPr>
              <w:t>从事中学小学教科书的出版、发行业务。</w:t>
            </w:r>
          </w:p>
          <w:p>
            <w:pPr>
              <w:pStyle w:val="TableText"/>
              <w:ind w:left="23"/>
              <w:spacing w:line="231" w:lineRule="auto"/>
              <w:rPr/>
            </w:pPr>
            <w:r>
              <w:rPr>
                <w:spacing w:val="5"/>
              </w:rPr>
              <w:t>《中小学教材管理办法》（教育部（教材〔20</w:t>
            </w:r>
            <w:r>
              <w:rPr>
                <w:spacing w:val="4"/>
              </w:rPr>
              <w:t>19〕3号</w:t>
            </w:r>
            <w:r>
              <w:rPr>
                <w:spacing w:val="10"/>
              </w:rPr>
              <w:t>））</w:t>
            </w:r>
          </w:p>
          <w:p>
            <w:pPr>
              <w:pStyle w:val="TableText"/>
              <w:ind w:left="20" w:right="8"/>
              <w:spacing w:before="5" w:line="243" w:lineRule="auto"/>
              <w:rPr/>
            </w:pPr>
            <w:r>
              <w:rPr>
                <w:spacing w:val="6"/>
              </w:rPr>
              <w:t>第八条第一款省级教育行政部门牵头负责本地区中</w:t>
            </w:r>
            <w:r>
              <w:rPr>
                <w:spacing w:val="5"/>
              </w:rPr>
              <w:t>小学教材管理，指</w:t>
            </w:r>
            <w:r>
              <w:rPr/>
              <w:t xml:space="preserve"> </w:t>
            </w:r>
            <w:r>
              <w:rPr>
                <w:spacing w:val="6"/>
              </w:rPr>
              <w:t>导监督市、县和学校课程教材工作。组织好国家课</w:t>
            </w:r>
            <w:r>
              <w:rPr>
                <w:spacing w:val="5"/>
              </w:rPr>
              <w:t>程教材的选用、使</w:t>
            </w:r>
            <w:r>
              <w:rPr/>
              <w:t xml:space="preserve"> </w:t>
            </w:r>
            <w:r>
              <w:rPr>
                <w:spacing w:val="6"/>
              </w:rPr>
              <w:t>用工作，确保全面有效实施。负责地方课程教材规</w:t>
            </w:r>
            <w:r>
              <w:rPr>
                <w:spacing w:val="5"/>
              </w:rPr>
              <w:t>划、开发、审核和</w:t>
            </w:r>
            <w:r>
              <w:rPr/>
              <w:t xml:space="preserve"> </w:t>
            </w:r>
            <w:r>
              <w:rPr>
                <w:spacing w:val="6"/>
              </w:rPr>
              <w:t>管理。组织开展教学指导、骨干培训、监测反馈等</w:t>
            </w:r>
            <w:r>
              <w:rPr>
                <w:spacing w:val="5"/>
              </w:rPr>
              <w:t>工作，加强教材编</w:t>
            </w:r>
            <w:r>
              <w:rPr/>
              <w:t xml:space="preserve"> </w:t>
            </w:r>
            <w:r>
              <w:rPr>
                <w:spacing w:val="5"/>
              </w:rPr>
              <w:t>写、审核、出版、管理、研究队伍建设，并建立相应的工作机制。</w:t>
            </w:r>
          </w:p>
          <w:p>
            <w:pPr>
              <w:pStyle w:val="TableText"/>
              <w:ind w:left="20" w:right="8"/>
              <w:spacing w:before="1" w:line="242" w:lineRule="auto"/>
              <w:rPr/>
            </w:pPr>
            <w:r>
              <w:rPr>
                <w:spacing w:val="6"/>
              </w:rPr>
              <w:t>第十五条第三款各省（区、市）成立省级教材审核</w:t>
            </w:r>
            <w:r>
              <w:rPr>
                <w:spacing w:val="5"/>
              </w:rPr>
              <w:t>机构，负责审核地</w:t>
            </w:r>
            <w:r>
              <w:rPr/>
              <w:t xml:space="preserve"> </w:t>
            </w:r>
            <w:r>
              <w:rPr>
                <w:spacing w:val="6"/>
              </w:rPr>
              <w:t>方课程教材，其中意识形态属性较强的教材还应送</w:t>
            </w:r>
            <w:r>
              <w:rPr>
                <w:spacing w:val="5"/>
              </w:rPr>
              <w:t>省级党委宣传部门</w:t>
            </w:r>
            <w:r>
              <w:rPr/>
              <w:t xml:space="preserve"> </w:t>
            </w:r>
            <w:r>
              <w:rPr>
                <w:spacing w:val="4"/>
              </w:rPr>
              <w:t>牵头进行政治把关。</w:t>
            </w:r>
          </w:p>
          <w:p>
            <w:pPr>
              <w:pStyle w:val="TableText"/>
              <w:ind w:left="19" w:right="8"/>
              <w:spacing w:line="243" w:lineRule="auto"/>
              <w:rPr/>
            </w:pPr>
            <w:r>
              <w:rPr>
                <w:spacing w:val="6"/>
              </w:rPr>
              <w:t>第二十二条审核通过的国家课程教材，由国务院教</w:t>
            </w:r>
            <w:r>
              <w:rPr>
                <w:spacing w:val="5"/>
              </w:rPr>
              <w:t>育行政部门履行行</w:t>
            </w:r>
            <w:r>
              <w:rPr/>
              <w:t xml:space="preserve"> </w:t>
            </w:r>
            <w:r>
              <w:rPr>
                <w:spacing w:val="6"/>
              </w:rPr>
              <w:t>政审定程序。审定通过的教材列入全国中小学教学用</w:t>
            </w:r>
            <w:r>
              <w:rPr>
                <w:spacing w:val="5"/>
              </w:rPr>
              <w:t>书目录。审核通</w:t>
            </w:r>
            <w:r>
              <w:rPr/>
              <w:t xml:space="preserve"> </w:t>
            </w:r>
            <w:r>
              <w:rPr>
                <w:spacing w:val="5"/>
              </w:rPr>
              <w:t>过的地方课程教材，由省级教育行政部门审定后列入本省（区、市）</w:t>
            </w:r>
            <w:r>
              <w:rPr>
                <w:spacing w:val="13"/>
                <w:w w:val="102"/>
              </w:rPr>
              <w:t xml:space="preserve"> </w:t>
            </w:r>
            <w:r>
              <w:rPr>
                <w:spacing w:val="5"/>
              </w:rPr>
              <w:t>中小学教学用书目录。审定后的教材不得擅自修改。</w:t>
            </w:r>
          </w:p>
        </w:tc>
        <w:tc>
          <w:tcPr>
            <w:tcW w:w="3117" w:type="dxa"/>
            <w:vAlign w:val="top"/>
          </w:tcPr>
          <w:p>
            <w:pPr>
              <w:pStyle w:val="TableText"/>
              <w:ind w:left="21" w:right="7" w:firstLine="7"/>
              <w:spacing w:before="182" w:line="238" w:lineRule="auto"/>
              <w:rPr/>
            </w:pPr>
            <w:r>
              <w:rPr>
                <w:spacing w:val="6"/>
              </w:rPr>
              <w:t>1.根据经济社会发展和教育教学要求，重庆市中小学教材审定委</w:t>
            </w:r>
            <w:r>
              <w:rPr>
                <w:spacing w:val="5"/>
              </w:rPr>
              <w:t>员会作出</w:t>
            </w:r>
            <w:r>
              <w:rPr/>
              <w:t xml:space="preserve"> </w:t>
            </w:r>
            <w:r>
              <w:rPr>
                <w:spacing w:val="6"/>
              </w:rPr>
              <w:t>地方课程教材审定的决定并发出审定公告，编写单位或个人在公告规定时</w:t>
            </w:r>
            <w:r>
              <w:rPr>
                <w:spacing w:val="10"/>
              </w:rPr>
              <w:t xml:space="preserve"> </w:t>
            </w:r>
            <w:r>
              <w:rPr>
                <w:spacing w:val="5"/>
              </w:rPr>
              <w:t>间之内申请对地方课程教材进行审定。</w:t>
            </w:r>
          </w:p>
          <w:p>
            <w:pPr>
              <w:pStyle w:val="TableText"/>
              <w:ind w:left="22"/>
              <w:spacing w:before="7" w:line="232" w:lineRule="auto"/>
              <w:rPr/>
            </w:pPr>
            <w:r>
              <w:rPr>
                <w:spacing w:val="3"/>
              </w:rPr>
              <w:t>2.单位组织资质：</w:t>
            </w:r>
          </w:p>
          <w:p>
            <w:pPr>
              <w:pStyle w:val="TableText"/>
              <w:ind w:left="28" w:right="8" w:hanging="2"/>
              <w:spacing w:before="3" w:line="239" w:lineRule="auto"/>
              <w:rPr/>
            </w:pPr>
            <w:r>
              <w:rPr>
                <w:spacing w:val="6"/>
              </w:rPr>
              <w:t>（一）在中华人民共和国境内登记注册、具有独立法人资格、与教育相关</w:t>
            </w:r>
            <w:r>
              <w:rPr>
                <w:spacing w:val="3"/>
              </w:rPr>
              <w:t xml:space="preserve"> </w:t>
            </w:r>
            <w:r>
              <w:rPr>
                <w:spacing w:val="5"/>
              </w:rPr>
              <w:t>的单位或组织。单位法定代表人应具有中华人民共和国</w:t>
            </w:r>
            <w:r>
              <w:rPr>
                <w:spacing w:val="4"/>
              </w:rPr>
              <w:t>国籍。</w:t>
            </w:r>
          </w:p>
          <w:p>
            <w:pPr>
              <w:pStyle w:val="TableText"/>
              <w:ind w:left="23" w:right="6" w:firstLine="3"/>
              <w:spacing w:before="5" w:line="239" w:lineRule="auto"/>
              <w:rPr/>
            </w:pPr>
            <w:r>
              <w:rPr>
                <w:spacing w:val="6"/>
              </w:rPr>
              <w:t>（二）在课程、教材、教学等方面具有研究基础，原则上承担、组织或参</w:t>
            </w:r>
            <w:r>
              <w:rPr>
                <w:spacing w:val="5"/>
              </w:rPr>
              <w:t xml:space="preserve"> </w:t>
            </w:r>
            <w:r>
              <w:rPr>
                <w:spacing w:val="6"/>
              </w:rPr>
              <w:t>与过市级及以上的教科研项目，研究成果有较大社会影响。一般应具有中</w:t>
            </w:r>
            <w:r>
              <w:rPr>
                <w:spacing w:val="7"/>
              </w:rPr>
              <w:t xml:space="preserve"> </w:t>
            </w:r>
            <w:r>
              <w:rPr>
                <w:spacing w:val="4"/>
              </w:rPr>
              <w:t>小学教材编写经验。</w:t>
            </w:r>
          </w:p>
          <w:p>
            <w:pPr>
              <w:pStyle w:val="TableText"/>
              <w:ind w:left="26"/>
              <w:spacing w:before="5" w:line="231" w:lineRule="auto"/>
              <w:rPr/>
            </w:pPr>
            <w:r>
              <w:rPr>
                <w:spacing w:val="5"/>
              </w:rPr>
              <w:t>（三）有熟悉相关学科、领域教材编写工作的专业团</w:t>
            </w:r>
            <w:r>
              <w:rPr>
                <w:spacing w:val="4"/>
              </w:rPr>
              <w:t>队。</w:t>
            </w:r>
          </w:p>
          <w:p>
            <w:pPr>
              <w:pStyle w:val="TableText"/>
              <w:ind w:left="21" w:right="7" w:firstLine="5"/>
              <w:spacing w:before="8" w:line="238" w:lineRule="auto"/>
              <w:rPr/>
            </w:pPr>
            <w:r>
              <w:rPr>
                <w:spacing w:val="6"/>
              </w:rPr>
              <w:t>（四）有能够对教材持续进行使用培训、指导、回访等跟踪服务和研究的</w:t>
            </w:r>
            <w:r>
              <w:rPr>
                <w:spacing w:val="4"/>
              </w:rPr>
              <w:t xml:space="preserve"> </w:t>
            </w:r>
            <w:r>
              <w:rPr>
                <w:spacing w:val="6"/>
              </w:rPr>
              <w:t>专业能力，有常态化质量监控机制，能够为修订完善教材提供持续、有力</w:t>
            </w:r>
            <w:r>
              <w:rPr>
                <w:spacing w:val="9"/>
              </w:rPr>
              <w:t xml:space="preserve"> </w:t>
            </w:r>
            <w:r>
              <w:rPr>
                <w:spacing w:val="2"/>
              </w:rPr>
              <w:t>支持。</w:t>
            </w:r>
          </w:p>
          <w:p>
            <w:pPr>
              <w:pStyle w:val="TableText"/>
              <w:ind w:left="26"/>
              <w:spacing w:before="7" w:line="232" w:lineRule="auto"/>
              <w:rPr/>
            </w:pPr>
            <w:r>
              <w:rPr>
                <w:spacing w:val="4"/>
              </w:rPr>
              <w:t>（五）有保证正常编写工作的经费及其他保障条件。</w:t>
            </w:r>
          </w:p>
          <w:p>
            <w:pPr>
              <w:pStyle w:val="TableText"/>
              <w:ind w:left="23"/>
              <w:spacing w:before="4" w:line="231" w:lineRule="auto"/>
              <w:rPr/>
            </w:pPr>
            <w:r>
              <w:rPr>
                <w:spacing w:val="4"/>
              </w:rPr>
              <w:t>3.教材编写人员资质：</w:t>
            </w:r>
          </w:p>
          <w:p>
            <w:pPr>
              <w:pStyle w:val="TableText"/>
              <w:ind w:left="21" w:right="6" w:firstLine="5"/>
              <w:spacing w:before="8"/>
              <w:rPr/>
            </w:pPr>
            <w:r>
              <w:rPr>
                <w:spacing w:val="6"/>
              </w:rPr>
              <w:t>（一）政治立场坚定，拥护中国共产党的领导，认同中国特色社会主义，</w:t>
            </w:r>
            <w:r>
              <w:rPr>
                <w:spacing w:val="5"/>
              </w:rPr>
              <w:t xml:space="preserve"> </w:t>
            </w:r>
            <w:r>
              <w:rPr>
                <w:spacing w:val="5"/>
              </w:rPr>
              <w:t>坚定“</w:t>
            </w:r>
            <w:r>
              <w:rPr>
                <w:spacing w:val="-26"/>
              </w:rPr>
              <w:t xml:space="preserve"> </w:t>
            </w:r>
            <w:r>
              <w:rPr>
                <w:spacing w:val="5"/>
              </w:rPr>
              <w:t>四个自信”，</w:t>
            </w:r>
            <w:r>
              <w:rPr>
                <w:spacing w:val="-21"/>
              </w:rPr>
              <w:t xml:space="preserve"> </w:t>
            </w:r>
            <w:r>
              <w:rPr>
                <w:spacing w:val="5"/>
              </w:rPr>
              <w:t>自觉践行社会主义核心价值观，具有正确的世界观、</w:t>
            </w:r>
            <w:r>
              <w:rPr/>
              <w:t xml:space="preserve"> </w:t>
            </w:r>
            <w:r>
              <w:rPr>
                <w:spacing w:val="9"/>
              </w:rPr>
              <w:t>人生观、价值观，坚持正确的国家观、民族观、历史观、文化观、宗教</w:t>
            </w:r>
            <w:r>
              <w:rPr>
                <w:spacing w:val="14"/>
              </w:rPr>
              <w:t xml:space="preserve"> </w:t>
            </w:r>
            <w:r>
              <w:rPr>
                <w:spacing w:val="5"/>
              </w:rPr>
              <w:t>观，没有违背党的理论和路线方针政策的言行。</w:t>
            </w:r>
          </w:p>
          <w:p>
            <w:pPr>
              <w:pStyle w:val="TableText"/>
              <w:ind w:left="21" w:right="7" w:firstLine="5"/>
              <w:spacing w:before="4"/>
              <w:rPr/>
            </w:pPr>
            <w:r>
              <w:rPr>
                <w:spacing w:val="6"/>
              </w:rPr>
              <w:t>（二）正确理解党和国家的教育方针政策，严格执行教材建设的有关规定</w:t>
            </w:r>
            <w:r>
              <w:rPr>
                <w:spacing w:val="5"/>
              </w:rPr>
              <w:t xml:space="preserve"> </w:t>
            </w:r>
            <w:r>
              <w:rPr>
                <w:spacing w:val="6"/>
              </w:rPr>
              <w:t>和要求，熟悉中小学教育发展现状和改革趋势以及经济社会、文化发展情</w:t>
            </w:r>
            <w:r>
              <w:rPr>
                <w:spacing w:val="8"/>
              </w:rPr>
              <w:t xml:space="preserve"> </w:t>
            </w:r>
            <w:r>
              <w:rPr/>
              <w:t>况。</w:t>
            </w:r>
          </w:p>
          <w:p>
            <w:pPr>
              <w:pStyle w:val="TableText"/>
              <w:ind w:left="20" w:right="7" w:firstLine="5"/>
              <w:spacing w:before="5" w:line="241" w:lineRule="auto"/>
              <w:rPr/>
            </w:pPr>
            <w:r>
              <w:rPr>
                <w:spacing w:val="6"/>
              </w:rPr>
              <w:t>（三）有丰富的教学或教科研经验，能够准确理解和把握课程方案、学科</w:t>
            </w:r>
            <w:r>
              <w:rPr>
                <w:spacing w:val="4"/>
              </w:rPr>
              <w:t xml:space="preserve"> </w:t>
            </w:r>
            <w:r>
              <w:rPr>
                <w:spacing w:val="6"/>
              </w:rPr>
              <w:t>课程标准，熟悉中小学教育教学规律和学生身心发展特点，对本学科有比</w:t>
            </w:r>
            <w:r>
              <w:rPr>
                <w:spacing w:val="10"/>
              </w:rPr>
              <w:t xml:space="preserve"> </w:t>
            </w:r>
            <w:r>
              <w:rPr>
                <w:spacing w:val="6"/>
              </w:rPr>
              <w:t>较深入的研究。主编原则上应当具有高级专业技术职务，教材编写人员不</w:t>
            </w:r>
            <w:r>
              <w:rPr>
                <w:spacing w:val="10"/>
              </w:rPr>
              <w:t xml:space="preserve"> </w:t>
            </w:r>
            <w:r>
              <w:rPr>
                <w:spacing w:val="5"/>
              </w:rPr>
              <w:t>得同时参与同一学科或主题不同版本的教材编写。</w:t>
            </w:r>
          </w:p>
          <w:p>
            <w:pPr>
              <w:pStyle w:val="TableText"/>
              <w:ind w:left="26"/>
              <w:spacing w:before="5" w:line="231" w:lineRule="auto"/>
              <w:rPr/>
            </w:pPr>
            <w:r>
              <w:rPr>
                <w:spacing w:val="5"/>
              </w:rPr>
              <w:t>（四）遵纪守法，有良好的思想品德、社会形象和师德师风。</w:t>
            </w:r>
          </w:p>
          <w:p>
            <w:pPr>
              <w:pStyle w:val="TableText"/>
              <w:ind w:left="26"/>
              <w:spacing w:before="5" w:line="231" w:lineRule="auto"/>
              <w:rPr/>
            </w:pPr>
            <w:r>
              <w:rPr>
                <w:spacing w:val="5"/>
              </w:rPr>
              <w:t>（五）有足够的精力和时间完成教材编写、试验和修订工</w:t>
            </w:r>
            <w:r>
              <w:rPr>
                <w:spacing w:val="4"/>
              </w:rPr>
              <w:t>作。</w:t>
            </w:r>
          </w:p>
        </w:tc>
        <w:tc>
          <w:tcPr>
            <w:tcW w:w="237"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663"/>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pStyle w:val="TableText"/>
              <w:ind w:left="71"/>
              <w:spacing w:before="29" w:line="232" w:lineRule="auto"/>
              <w:rPr/>
            </w:pPr>
            <w:r>
              <w:rPr>
                <w:spacing w:val="3"/>
              </w:rPr>
              <w:t>关于</w:t>
            </w:r>
          </w:p>
          <w:p>
            <w:pPr>
              <w:pStyle w:val="TableText"/>
              <w:ind w:left="70"/>
              <w:spacing w:before="4" w:line="233" w:lineRule="auto"/>
              <w:rPr/>
            </w:pPr>
            <w:r>
              <w:rPr>
                <w:spacing w:val="3"/>
              </w:rPr>
              <w:t>地方</w:t>
            </w:r>
          </w:p>
          <w:p>
            <w:pPr>
              <w:pStyle w:val="TableText"/>
              <w:ind w:left="69"/>
              <w:spacing w:before="4" w:line="232" w:lineRule="auto"/>
              <w:rPr/>
            </w:pPr>
            <w:r>
              <w:rPr>
                <w:spacing w:val="4"/>
              </w:rPr>
              <w:t>课程</w:t>
            </w:r>
          </w:p>
          <w:p>
            <w:pPr>
              <w:pStyle w:val="TableText"/>
              <w:ind w:left="66" w:right="53" w:firstLine="4"/>
              <w:spacing w:before="6" w:line="243" w:lineRule="auto"/>
              <w:jc w:val="both"/>
              <w:rPr/>
            </w:pPr>
            <w:r>
              <w:rPr>
                <w:spacing w:val="3"/>
              </w:rPr>
              <w:t>教材</w:t>
            </w:r>
            <w:r>
              <w:rPr/>
              <w:t xml:space="preserve"> </w:t>
            </w:r>
            <w:r>
              <w:rPr/>
              <w:t>XX</w:t>
            </w:r>
            <w:r>
              <w:rPr>
                <w:spacing w:val="11"/>
              </w:rPr>
              <w:t>审</w:t>
            </w:r>
            <w:r>
              <w:rPr/>
              <w:t xml:space="preserve"> </w:t>
            </w:r>
            <w:r>
              <w:rPr>
                <w:spacing w:val="5"/>
              </w:rPr>
              <w:t>定结</w:t>
            </w:r>
          </w:p>
          <w:p>
            <w:pPr>
              <w:pStyle w:val="TableText"/>
              <w:ind w:left="72"/>
              <w:spacing w:line="232" w:lineRule="auto"/>
              <w:rPr/>
            </w:pPr>
            <w:r>
              <w:rPr>
                <w:spacing w:val="2"/>
              </w:rPr>
              <w:t>果的</w:t>
            </w:r>
          </w:p>
          <w:p>
            <w:pPr>
              <w:pStyle w:val="TableText"/>
              <w:ind w:left="69"/>
              <w:spacing w:before="4" w:line="232" w:lineRule="auto"/>
              <w:rPr/>
            </w:pPr>
            <w:r>
              <w:rPr>
                <w:spacing w:val="4"/>
              </w:rPr>
              <w:t>批复</w:t>
            </w:r>
          </w:p>
        </w:tc>
        <w:tc>
          <w:tcPr>
            <w:tcW w:w="2188"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9"/>
              <w:spacing w:before="29" w:line="231" w:lineRule="auto"/>
              <w:rPr/>
            </w:pPr>
            <w:r>
              <w:rPr>
                <w:spacing w:val="4"/>
              </w:rPr>
              <w:t>1.重庆市普通中小学地方教材审定申请表</w:t>
            </w:r>
          </w:p>
          <w:p>
            <w:pPr>
              <w:pStyle w:val="TableText"/>
              <w:ind w:left="23"/>
              <w:spacing w:before="7" w:line="230" w:lineRule="auto"/>
              <w:rPr/>
            </w:pPr>
            <w:r>
              <w:rPr>
                <w:spacing w:val="4"/>
              </w:rPr>
              <w:t>2.普通中小学地方教材实验总结报告</w:t>
            </w:r>
          </w:p>
          <w:p>
            <w:pPr>
              <w:pStyle w:val="TableText"/>
              <w:ind w:left="24"/>
              <w:spacing w:before="5" w:line="231" w:lineRule="auto"/>
              <w:rPr/>
            </w:pPr>
            <w:r>
              <w:rPr>
                <w:spacing w:val="4"/>
              </w:rPr>
              <w:t>3.教材审稿意见表</w:t>
            </w:r>
          </w:p>
          <w:p>
            <w:pPr>
              <w:pStyle w:val="TableText"/>
              <w:ind w:left="21"/>
              <w:spacing w:before="7" w:line="231" w:lineRule="auto"/>
              <w:rPr/>
            </w:pPr>
            <w:r>
              <w:rPr>
                <w:spacing w:val="4"/>
              </w:rPr>
              <w:t>4.中小学地方教材</w:t>
            </w:r>
          </w:p>
        </w:tc>
        <w:tc>
          <w:tcPr>
            <w:tcW w:w="1015"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1.受理：2个工作日；</w:t>
            </w:r>
          </w:p>
          <w:p>
            <w:pPr>
              <w:pStyle w:val="TableText"/>
              <w:ind w:left="24"/>
              <w:spacing w:before="4" w:line="232" w:lineRule="auto"/>
              <w:rPr/>
            </w:pPr>
            <w:r>
              <w:rPr>
                <w:spacing w:val="3"/>
              </w:rPr>
              <w:t>2.审查：10个工作日；</w:t>
            </w:r>
          </w:p>
          <w:p>
            <w:pPr>
              <w:pStyle w:val="TableText"/>
              <w:ind w:left="26" w:right="5" w:hanging="2"/>
              <w:spacing w:before="7"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3"/>
              </w:rPr>
              <w:t>审，10个工作日；</w:t>
            </w:r>
          </w:p>
          <w:p>
            <w:pPr>
              <w:pStyle w:val="TableText"/>
              <w:ind w:left="22"/>
              <w:spacing w:before="4" w:line="232" w:lineRule="auto"/>
              <w:rPr/>
            </w:pPr>
            <w:r>
              <w:rPr>
                <w:spacing w:val="4"/>
              </w:rPr>
              <w:t>4.决定：2个工作日；</w:t>
            </w:r>
          </w:p>
          <w:p>
            <w:pPr>
              <w:pStyle w:val="TableText"/>
              <w:ind w:left="24"/>
              <w:spacing w:before="7" w:line="232" w:lineRule="auto"/>
              <w:rPr/>
            </w:pPr>
            <w:r>
              <w:rPr>
                <w:spacing w:val="3"/>
              </w:rPr>
              <w:t>5.送达：1个工作日。</w:t>
            </w:r>
          </w:p>
        </w:tc>
        <w:tc>
          <w:tcPr>
            <w:tcW w:w="1927" w:type="dxa"/>
            <w:vAlign w:val="top"/>
          </w:tcPr>
          <w:p>
            <w:pPr>
              <w:rPr>
                <w:rFonts w:ascii="Arial"/>
                <w:sz w:val="21"/>
              </w:rPr>
            </w:pPr>
            <w:r/>
          </w:p>
        </w:tc>
      </w:tr>
      <w:tr>
        <w:trPr>
          <w:trHeight w:val="1199" w:hRule="atLeast"/>
        </w:trPr>
        <w:tc>
          <w:tcPr>
            <w:tcW w:w="228" w:type="dxa"/>
            <w:vAlign w:val="top"/>
          </w:tcPr>
          <w:p>
            <w:pPr>
              <w:spacing w:line="263" w:lineRule="auto"/>
              <w:rPr>
                <w:rFonts w:ascii="Arial"/>
                <w:sz w:val="21"/>
              </w:rPr>
            </w:pPr>
            <w:r/>
          </w:p>
          <w:p>
            <w:pPr>
              <w:spacing w:line="264" w:lineRule="auto"/>
              <w:rPr>
                <w:rFonts w:ascii="Arial"/>
                <w:sz w:val="21"/>
              </w:rPr>
            </w:pPr>
            <w:r/>
          </w:p>
          <w:p>
            <w:pPr>
              <w:pStyle w:val="TableText"/>
              <w:ind w:left="95"/>
              <w:spacing w:before="29" w:line="123" w:lineRule="exact"/>
              <w:rPr/>
            </w:pPr>
            <w:r>
              <w:rPr>
                <w:position w:val="1"/>
              </w:rPr>
              <w:t>6</w:t>
            </w:r>
          </w:p>
        </w:tc>
        <w:tc>
          <w:tcPr>
            <w:tcW w:w="849" w:type="dxa"/>
            <w:vAlign w:val="top"/>
          </w:tcPr>
          <w:p>
            <w:pPr>
              <w:spacing w:line="348" w:lineRule="auto"/>
              <w:rPr>
                <w:rFonts w:ascii="Arial"/>
                <w:sz w:val="21"/>
              </w:rPr>
            </w:pPr>
            <w:r/>
          </w:p>
          <w:p>
            <w:pPr>
              <w:pStyle w:val="TableText"/>
              <w:ind w:left="45"/>
              <w:spacing w:before="29" w:line="232" w:lineRule="auto"/>
              <w:rPr/>
            </w:pPr>
            <w:r>
              <w:rPr>
                <w:spacing w:val="5"/>
              </w:rPr>
              <w:t>文艺、体育等专业</w:t>
            </w:r>
          </w:p>
          <w:p>
            <w:pPr>
              <w:pStyle w:val="TableText"/>
              <w:ind w:left="45"/>
              <w:spacing w:before="7" w:line="231" w:lineRule="auto"/>
              <w:rPr/>
            </w:pPr>
            <w:r>
              <w:rPr>
                <w:spacing w:val="4"/>
              </w:rPr>
              <w:t>训练的社会组织自</w:t>
            </w:r>
          </w:p>
          <w:p>
            <w:pPr>
              <w:pStyle w:val="TableText"/>
              <w:ind w:left="45"/>
              <w:spacing w:before="4" w:line="232" w:lineRule="auto"/>
              <w:rPr/>
            </w:pPr>
            <w:r>
              <w:rPr>
                <w:spacing w:val="4"/>
              </w:rPr>
              <w:t>行实施义务教育审</w:t>
            </w:r>
          </w:p>
          <w:p>
            <w:pPr>
              <w:pStyle w:val="TableText"/>
              <w:ind w:left="379"/>
              <w:spacing w:before="6" w:line="234" w:lineRule="auto"/>
              <w:rPr/>
            </w:pPr>
            <w:r>
              <w:rPr>
                <w:spacing w:val="2"/>
              </w:rPr>
              <w:t>批</w:t>
            </w:r>
          </w:p>
        </w:tc>
        <w:tc>
          <w:tcPr>
            <w:tcW w:w="806" w:type="dxa"/>
            <w:vAlign w:val="top"/>
          </w:tcPr>
          <w:p>
            <w:pPr>
              <w:spacing w:line="348" w:lineRule="auto"/>
              <w:rPr>
                <w:rFonts w:ascii="Arial"/>
                <w:sz w:val="21"/>
              </w:rPr>
            </w:pPr>
            <w:r/>
          </w:p>
          <w:p>
            <w:pPr>
              <w:pStyle w:val="TableText"/>
              <w:ind w:left="24"/>
              <w:spacing w:before="29" w:line="232" w:lineRule="auto"/>
              <w:rPr/>
            </w:pPr>
            <w:r>
              <w:rPr>
                <w:spacing w:val="5"/>
              </w:rPr>
              <w:t>文艺、体育等专业</w:t>
            </w:r>
          </w:p>
          <w:p>
            <w:pPr>
              <w:pStyle w:val="TableText"/>
              <w:ind w:left="24"/>
              <w:spacing w:before="7" w:line="231" w:lineRule="auto"/>
              <w:rPr/>
            </w:pPr>
            <w:r>
              <w:rPr>
                <w:spacing w:val="4"/>
              </w:rPr>
              <w:t>训练的社会组织自</w:t>
            </w:r>
          </w:p>
          <w:p>
            <w:pPr>
              <w:pStyle w:val="TableText"/>
              <w:ind w:left="24"/>
              <w:spacing w:before="4" w:line="232" w:lineRule="auto"/>
              <w:rPr/>
            </w:pPr>
            <w:r>
              <w:rPr>
                <w:spacing w:val="4"/>
              </w:rPr>
              <w:t>行实施义务教育审</w:t>
            </w:r>
          </w:p>
          <w:p>
            <w:pPr>
              <w:pStyle w:val="TableText"/>
              <w:ind w:left="358"/>
              <w:spacing w:before="6" w:line="234" w:lineRule="auto"/>
              <w:rPr/>
            </w:pPr>
            <w:r>
              <w:rPr>
                <w:spacing w:val="2"/>
              </w:rPr>
              <w:t>批</w:t>
            </w:r>
          </w:p>
        </w:tc>
        <w:tc>
          <w:tcPr>
            <w:tcW w:w="216" w:type="dxa"/>
            <w:vAlign w:val="top"/>
            <w:textDirection w:val="tbRlV"/>
          </w:tcPr>
          <w:p>
            <w:pPr>
              <w:pStyle w:val="TableText"/>
              <w:ind w:left="439"/>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348"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63" w:lineRule="auto"/>
              <w:rPr>
                <w:rFonts w:ascii="Arial"/>
                <w:sz w:val="21"/>
              </w:rPr>
            </w:pPr>
            <w:r/>
          </w:p>
          <w:p>
            <w:pPr>
              <w:spacing w:line="264"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63" w:lineRule="auto"/>
              <w:rPr>
                <w:rFonts w:ascii="Arial"/>
                <w:sz w:val="21"/>
              </w:rPr>
            </w:pPr>
            <w:r/>
          </w:p>
          <w:p>
            <w:pPr>
              <w:spacing w:line="264" w:lineRule="auto"/>
              <w:rPr>
                <w:rFonts w:ascii="Arial"/>
                <w:sz w:val="21"/>
              </w:rPr>
            </w:pPr>
            <w:r/>
          </w:p>
          <w:p>
            <w:pPr>
              <w:pStyle w:val="TableText"/>
              <w:ind w:left="73"/>
              <w:spacing w:before="29" w:line="123" w:lineRule="exact"/>
              <w:rPr/>
            </w:pPr>
            <w:r>
              <w:rPr>
                <w:position w:val="1"/>
              </w:rPr>
              <w:t>20</w:t>
            </w:r>
          </w:p>
        </w:tc>
        <w:tc>
          <w:tcPr>
            <w:tcW w:w="2908" w:type="dxa"/>
            <w:vAlign w:val="top"/>
          </w:tcPr>
          <w:p>
            <w:pPr>
              <w:pStyle w:val="TableText"/>
              <w:ind w:left="29" w:right="8" w:hanging="6"/>
              <w:spacing w:before="262" w:line="242" w:lineRule="auto"/>
              <w:rPr/>
            </w:pPr>
            <w:r>
              <w:rPr>
                <w:spacing w:val="5"/>
              </w:rPr>
              <w:t>《中华人民共和国义务教育法》（2018修正</w:t>
            </w:r>
            <w:r>
              <w:rPr>
                <w:spacing w:val="4"/>
              </w:rPr>
              <w:t>）（</w:t>
            </w:r>
            <w:r>
              <w:rPr>
                <w:spacing w:val="5"/>
              </w:rPr>
              <w:t>1986年中华人民共和</w:t>
            </w:r>
            <w:r>
              <w:rPr>
                <w:spacing w:val="1"/>
              </w:rPr>
              <w:t xml:space="preserve"> </w:t>
            </w:r>
            <w:r>
              <w:rPr>
                <w:spacing w:val="4"/>
              </w:rPr>
              <w:t>国主席令第38号公布，2018年中华人民共和国主席令第22号修正）</w:t>
            </w:r>
          </w:p>
          <w:p>
            <w:pPr>
              <w:pStyle w:val="TableText"/>
              <w:ind w:left="19" w:right="8"/>
              <w:spacing w:before="2" w:line="243" w:lineRule="auto"/>
              <w:rPr/>
            </w:pPr>
            <w:r>
              <w:rPr>
                <w:spacing w:val="6"/>
              </w:rPr>
              <w:t>第十四条第二款根据国家有关规定经批准招收适龄</w:t>
            </w:r>
            <w:r>
              <w:rPr>
                <w:spacing w:val="5"/>
              </w:rPr>
              <w:t>儿童、少年进行文</w:t>
            </w:r>
            <w:r>
              <w:rPr/>
              <w:t xml:space="preserve"> </w:t>
            </w:r>
            <w:r>
              <w:rPr>
                <w:spacing w:val="6"/>
              </w:rPr>
              <w:t>艺、体育等专业训练的社会组织，应当保证所招收的</w:t>
            </w:r>
            <w:r>
              <w:rPr>
                <w:spacing w:val="5"/>
              </w:rPr>
              <w:t>适龄儿童、少年</w:t>
            </w:r>
            <w:r>
              <w:rPr/>
              <w:t xml:space="preserve"> </w:t>
            </w:r>
            <w:r>
              <w:rPr>
                <w:spacing w:val="5"/>
              </w:rPr>
              <w:t>接受义务教育；</w:t>
            </w:r>
            <w:r>
              <w:rPr>
                <w:spacing w:val="-20"/>
              </w:rPr>
              <w:t xml:space="preserve"> </w:t>
            </w:r>
            <w:r>
              <w:rPr>
                <w:spacing w:val="5"/>
              </w:rPr>
              <w:t>自行实施义务教育的，应当经县级人民政府教育</w:t>
            </w:r>
            <w:r>
              <w:rPr>
                <w:spacing w:val="4"/>
              </w:rPr>
              <w:t>行政</w:t>
            </w:r>
            <w:r>
              <w:rPr/>
              <w:t xml:space="preserve"> </w:t>
            </w:r>
            <w:r>
              <w:rPr>
                <w:spacing w:val="3"/>
              </w:rPr>
              <w:t>部门批准。</w:t>
            </w:r>
          </w:p>
        </w:tc>
        <w:tc>
          <w:tcPr>
            <w:tcW w:w="3117" w:type="dxa"/>
            <w:vAlign w:val="top"/>
          </w:tcPr>
          <w:p>
            <w:pPr>
              <w:spacing w:line="467" w:lineRule="auto"/>
              <w:rPr>
                <w:rFonts w:ascii="Arial"/>
                <w:sz w:val="21"/>
              </w:rPr>
            </w:pPr>
            <w:r/>
          </w:p>
          <w:p>
            <w:pPr>
              <w:pStyle w:val="TableText"/>
              <w:ind w:left="21" w:right="8"/>
              <w:spacing w:before="30" w:line="242" w:lineRule="auto"/>
              <w:rPr/>
            </w:pPr>
            <w:r>
              <w:rPr>
                <w:spacing w:val="6"/>
              </w:rPr>
              <w:t>经批准招收适龄儿童、少年进行文艺、体育等专业训练的社会组织应当具</w:t>
            </w:r>
            <w:r>
              <w:rPr>
                <w:spacing w:val="8"/>
              </w:rPr>
              <w:t xml:space="preserve"> </w:t>
            </w:r>
            <w:r>
              <w:rPr>
                <w:spacing w:val="3"/>
              </w:rPr>
              <w:t>有法人资格。</w:t>
            </w:r>
          </w:p>
        </w:tc>
        <w:tc>
          <w:tcPr>
            <w:tcW w:w="237" w:type="dxa"/>
            <w:vAlign w:val="top"/>
          </w:tcPr>
          <w:p>
            <w:pPr>
              <w:spacing w:line="467" w:lineRule="auto"/>
              <w:rPr>
                <w:rFonts w:ascii="Arial"/>
                <w:sz w:val="21"/>
              </w:rPr>
            </w:pPr>
            <w:r/>
          </w:p>
          <w:p>
            <w:pPr>
              <w:pStyle w:val="TableText"/>
              <w:ind w:left="75" w:right="15" w:hanging="47"/>
              <w:spacing w:before="30" w:line="242" w:lineRule="auto"/>
              <w:rPr/>
            </w:pPr>
            <w:r>
              <w:rPr>
                <w:spacing w:val="3"/>
              </w:rPr>
              <w:t>承诺</w:t>
            </w:r>
            <w:r>
              <w:rPr/>
              <w:t xml:space="preserve"> </w:t>
            </w:r>
            <w:r>
              <w:rPr>
                <w:spacing w:val="2"/>
              </w:rPr>
              <w:t>件</w:t>
            </w:r>
          </w:p>
        </w:tc>
        <w:tc>
          <w:tcPr>
            <w:tcW w:w="216" w:type="dxa"/>
            <w:vAlign w:val="top"/>
            <w:textDirection w:val="tbRlV"/>
          </w:tcPr>
          <w:p>
            <w:pPr>
              <w:pStyle w:val="TableText"/>
              <w:ind w:left="439"/>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pStyle w:val="TableText"/>
              <w:ind w:left="73" w:right="53" w:hanging="7"/>
              <w:spacing w:before="201" w:line="244" w:lineRule="auto"/>
              <w:rPr/>
            </w:pPr>
            <w:r>
              <w:rPr/>
              <w:t>XX</w:t>
            </w:r>
            <w:r>
              <w:rPr>
                <w:spacing w:val="11"/>
              </w:rPr>
              <w:t>教</w:t>
            </w:r>
            <w:r>
              <w:rPr/>
              <w:t xml:space="preserve"> </w:t>
            </w:r>
            <w:r>
              <w:rPr>
                <w:spacing w:val="2"/>
              </w:rPr>
              <w:t>育委</w:t>
            </w:r>
          </w:p>
          <w:p>
            <w:pPr>
              <w:pStyle w:val="TableText"/>
              <w:ind w:left="74"/>
              <w:spacing w:line="230" w:lineRule="auto"/>
              <w:rPr/>
            </w:pPr>
            <w:r>
              <w:rPr>
                <w:spacing w:val="2"/>
              </w:rPr>
              <w:t>员会</w:t>
            </w:r>
          </w:p>
          <w:p>
            <w:pPr>
              <w:pStyle w:val="TableText"/>
              <w:ind w:left="71"/>
              <w:spacing w:before="7" w:line="232" w:lineRule="auto"/>
              <w:rPr/>
            </w:pPr>
            <w:r>
              <w:rPr>
                <w:spacing w:val="3"/>
              </w:rPr>
              <w:t>行政</w:t>
            </w:r>
          </w:p>
          <w:p>
            <w:pPr>
              <w:pStyle w:val="TableText"/>
              <w:ind w:left="70"/>
              <w:spacing w:before="4" w:line="232" w:lineRule="auto"/>
              <w:rPr/>
            </w:pPr>
            <w:r>
              <w:rPr>
                <w:spacing w:val="3"/>
              </w:rPr>
              <w:t>许可</w:t>
            </w:r>
          </w:p>
          <w:p>
            <w:pPr>
              <w:pStyle w:val="TableText"/>
              <w:ind w:left="119" w:right="53" w:hanging="46"/>
              <w:spacing w:before="4" w:line="247" w:lineRule="auto"/>
              <w:rPr/>
            </w:pPr>
            <w:r>
              <w:rPr>
                <w:spacing w:val="2"/>
              </w:rPr>
              <w:t>决定</w:t>
            </w:r>
            <w:r>
              <w:rPr/>
              <w:t xml:space="preserve"> </w:t>
            </w:r>
            <w:r>
              <w:rPr/>
              <w:t>书</w:t>
            </w:r>
          </w:p>
        </w:tc>
        <w:tc>
          <w:tcPr>
            <w:tcW w:w="2188" w:type="dxa"/>
            <w:vAlign w:val="top"/>
          </w:tcPr>
          <w:p>
            <w:pPr>
              <w:spacing w:line="291" w:lineRule="auto"/>
              <w:rPr>
                <w:rFonts w:ascii="Arial"/>
                <w:sz w:val="21"/>
              </w:rPr>
            </w:pPr>
            <w:r/>
          </w:p>
          <w:p>
            <w:pPr>
              <w:pStyle w:val="TableText"/>
              <w:ind w:left="29"/>
              <w:spacing w:before="29" w:line="230" w:lineRule="auto"/>
              <w:rPr/>
            </w:pPr>
            <w:r>
              <w:rPr>
                <w:spacing w:val="2"/>
              </w:rPr>
              <w:t>1.申办报告</w:t>
            </w:r>
          </w:p>
          <w:p>
            <w:pPr>
              <w:pStyle w:val="TableText"/>
              <w:ind w:left="23"/>
              <w:spacing w:before="5" w:line="231" w:lineRule="auto"/>
              <w:rPr/>
            </w:pPr>
            <w:r>
              <w:rPr>
                <w:spacing w:val="4"/>
              </w:rPr>
              <w:t>2.举办者法人登记证书</w:t>
            </w:r>
          </w:p>
          <w:p>
            <w:pPr>
              <w:pStyle w:val="TableText"/>
              <w:ind w:left="23" w:right="7"/>
              <w:spacing w:before="7" w:line="236" w:lineRule="auto"/>
              <w:rPr/>
            </w:pPr>
            <w:r>
              <w:rPr>
                <w:spacing w:val="7"/>
              </w:rPr>
              <w:t>3.投入资产的有效证明（土地、房屋、教学仪器设</w:t>
            </w:r>
            <w:r>
              <w:rPr>
                <w:spacing w:val="9"/>
              </w:rPr>
              <w:t xml:space="preserve"> </w:t>
            </w:r>
            <w:r>
              <w:rPr>
                <w:spacing w:val="4"/>
              </w:rPr>
              <w:t>备清单、产权证明或租赁协议）</w:t>
            </w:r>
          </w:p>
          <w:p>
            <w:pPr>
              <w:pStyle w:val="TableText"/>
              <w:ind w:left="21"/>
              <w:spacing w:before="4" w:line="231" w:lineRule="auto"/>
              <w:rPr/>
            </w:pPr>
            <w:r>
              <w:rPr>
                <w:spacing w:val="5"/>
              </w:rPr>
              <w:t>4.机构的师资有效证明材料（学历、职称、学</w:t>
            </w:r>
            <w:r>
              <w:rPr>
                <w:spacing w:val="4"/>
              </w:rPr>
              <w:t>科）</w:t>
            </w:r>
          </w:p>
        </w:tc>
        <w:tc>
          <w:tcPr>
            <w:tcW w:w="1015" w:type="dxa"/>
            <w:vAlign w:val="top"/>
          </w:tcPr>
          <w:p>
            <w:pPr>
              <w:spacing w:line="348"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3"/>
              </w:rPr>
              <w:t>2.审查：12个工作日；</w:t>
            </w:r>
          </w:p>
          <w:p>
            <w:pPr>
              <w:pStyle w:val="TableText"/>
              <w:ind w:left="24"/>
              <w:spacing w:before="6" w:line="232" w:lineRule="auto"/>
              <w:rPr/>
            </w:pPr>
            <w:r>
              <w:rPr>
                <w:spacing w:val="3"/>
              </w:rPr>
              <w:t>3.颁证：1个工作日。</w:t>
            </w:r>
          </w:p>
        </w:tc>
        <w:tc>
          <w:tcPr>
            <w:tcW w:w="1927" w:type="dxa"/>
            <w:vAlign w:val="top"/>
          </w:tcPr>
          <w:p>
            <w:pPr>
              <w:rPr>
                <w:rFonts w:ascii="Arial"/>
                <w:sz w:val="21"/>
              </w:rPr>
            </w:pPr>
            <w:r/>
          </w:p>
        </w:tc>
      </w:tr>
      <w:tr>
        <w:trPr>
          <w:trHeight w:val="1444" w:hRule="atLeast"/>
        </w:trPr>
        <w:tc>
          <w:tcPr>
            <w:tcW w:w="228"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97"/>
              <w:spacing w:before="29" w:line="123" w:lineRule="exact"/>
              <w:rPr/>
            </w:pPr>
            <w:r>
              <w:rPr>
                <w:position w:val="1"/>
              </w:rPr>
              <w:t>7</w:t>
            </w:r>
          </w:p>
        </w:tc>
        <w:tc>
          <w:tcPr>
            <w:tcW w:w="84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4"/>
              <w:spacing w:before="29" w:line="232" w:lineRule="auto"/>
              <w:rPr/>
            </w:pPr>
            <w:r>
              <w:rPr>
                <w:spacing w:val="5"/>
              </w:rPr>
              <w:t>适龄儿童、少年因</w:t>
            </w:r>
          </w:p>
          <w:p>
            <w:pPr>
              <w:pStyle w:val="TableText"/>
              <w:ind w:left="46"/>
              <w:spacing w:before="4" w:line="232" w:lineRule="auto"/>
              <w:rPr/>
            </w:pPr>
            <w:r>
              <w:rPr>
                <w:spacing w:val="4"/>
              </w:rPr>
              <w:t>身体状况需要延缓</w:t>
            </w:r>
          </w:p>
          <w:p>
            <w:pPr>
              <w:pStyle w:val="TableText"/>
              <w:ind w:left="43"/>
              <w:spacing w:before="4" w:line="232" w:lineRule="auto"/>
              <w:rPr/>
            </w:pPr>
            <w:r>
              <w:rPr>
                <w:spacing w:val="5"/>
              </w:rPr>
              <w:t>入学或者休学审批</w:t>
            </w:r>
          </w:p>
        </w:tc>
        <w:tc>
          <w:tcPr>
            <w:tcW w:w="806" w:type="dxa"/>
            <w:vAlign w:val="top"/>
          </w:tcPr>
          <w:p>
            <w:pPr>
              <w:spacing w:line="265" w:lineRule="auto"/>
              <w:rPr>
                <w:rFonts w:ascii="Arial"/>
                <w:sz w:val="21"/>
              </w:rPr>
            </w:pPr>
            <w:r/>
          </w:p>
          <w:p>
            <w:pPr>
              <w:spacing w:line="265" w:lineRule="auto"/>
              <w:rPr>
                <w:rFonts w:ascii="Arial"/>
                <w:sz w:val="21"/>
              </w:rPr>
            </w:pPr>
            <w:r/>
          </w:p>
          <w:p>
            <w:pPr>
              <w:pStyle w:val="TableText"/>
              <w:ind w:left="23"/>
              <w:spacing w:before="29" w:line="232" w:lineRule="auto"/>
              <w:rPr/>
            </w:pPr>
            <w:r>
              <w:rPr>
                <w:spacing w:val="5"/>
              </w:rPr>
              <w:t>适龄儿童、少年因</w:t>
            </w:r>
          </w:p>
          <w:p>
            <w:pPr>
              <w:pStyle w:val="TableText"/>
              <w:ind w:left="25"/>
              <w:spacing w:before="6" w:line="232" w:lineRule="auto"/>
              <w:rPr/>
            </w:pPr>
            <w:r>
              <w:rPr>
                <w:spacing w:val="4"/>
              </w:rPr>
              <w:t>身体状况需要延缓</w:t>
            </w:r>
          </w:p>
          <w:p>
            <w:pPr>
              <w:pStyle w:val="TableText"/>
              <w:ind w:left="214"/>
              <w:spacing w:before="4" w:line="232" w:lineRule="auto"/>
              <w:rPr/>
            </w:pPr>
            <w:r>
              <w:rPr>
                <w:spacing w:val="4"/>
              </w:rPr>
              <w:t>入学审批</w:t>
            </w:r>
          </w:p>
        </w:tc>
        <w:tc>
          <w:tcPr>
            <w:tcW w:w="216" w:type="dxa"/>
            <w:vAlign w:val="top"/>
            <w:textDirection w:val="tbRlV"/>
          </w:tcPr>
          <w:p>
            <w:pPr>
              <w:pStyle w:val="TableText"/>
              <w:ind w:left="563"/>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471"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324" w:lineRule="auto"/>
              <w:rPr>
                <w:rFonts w:ascii="Arial"/>
                <w:sz w:val="21"/>
              </w:rPr>
            </w:pPr>
            <w:r/>
          </w:p>
          <w:p>
            <w:pPr>
              <w:spacing w:line="325" w:lineRule="auto"/>
              <w:rPr>
                <w:rFonts w:ascii="Arial"/>
                <w:sz w:val="21"/>
              </w:rPr>
            </w:pPr>
            <w:r/>
          </w:p>
          <w:p>
            <w:pPr>
              <w:pStyle w:val="TableText"/>
              <w:ind w:left="90"/>
              <w:spacing w:before="30" w:line="122" w:lineRule="exact"/>
              <w:rPr/>
            </w:pPr>
            <w:r>
              <w:rPr>
                <w:position w:val="1"/>
              </w:rPr>
              <w:t>20</w:t>
            </w:r>
          </w:p>
        </w:tc>
        <w:tc>
          <w:tcPr>
            <w:tcW w:w="230" w:type="dxa"/>
            <w:vAlign w:val="top"/>
          </w:tcPr>
          <w:p>
            <w:pPr>
              <w:spacing w:line="324" w:lineRule="auto"/>
              <w:rPr>
                <w:rFonts w:ascii="Arial"/>
                <w:sz w:val="21"/>
              </w:rPr>
            </w:pPr>
            <w:r/>
          </w:p>
          <w:p>
            <w:pPr>
              <w:spacing w:line="325" w:lineRule="auto"/>
              <w:rPr>
                <w:rFonts w:ascii="Arial"/>
                <w:sz w:val="21"/>
              </w:rPr>
            </w:pPr>
            <w:r/>
          </w:p>
          <w:p>
            <w:pPr>
              <w:pStyle w:val="TableText"/>
              <w:ind w:left="73"/>
              <w:spacing w:before="30" w:line="122" w:lineRule="exact"/>
              <w:rPr/>
            </w:pPr>
            <w:r>
              <w:rPr>
                <w:position w:val="1"/>
              </w:rPr>
              <w:t>20</w:t>
            </w:r>
          </w:p>
        </w:tc>
        <w:tc>
          <w:tcPr>
            <w:tcW w:w="2908" w:type="dxa"/>
            <w:vAlign w:val="top"/>
          </w:tcPr>
          <w:p>
            <w:pPr>
              <w:spacing w:line="294" w:lineRule="auto"/>
              <w:rPr>
                <w:rFonts w:ascii="Arial"/>
                <w:sz w:val="21"/>
              </w:rPr>
            </w:pPr>
            <w:r/>
          </w:p>
          <w:p>
            <w:pPr>
              <w:pStyle w:val="TableText"/>
              <w:ind w:left="29" w:right="8" w:hanging="6"/>
              <w:spacing w:before="29" w:line="244" w:lineRule="auto"/>
              <w:rPr/>
            </w:pPr>
            <w:r>
              <w:rPr>
                <w:spacing w:val="5"/>
              </w:rPr>
              <w:t>《中华人民共和国义务教育法》（2018修正</w:t>
            </w:r>
            <w:r>
              <w:rPr>
                <w:spacing w:val="4"/>
              </w:rPr>
              <w:t>）（</w:t>
            </w:r>
            <w:r>
              <w:rPr>
                <w:spacing w:val="5"/>
              </w:rPr>
              <w:t>1986年中华人民共和</w:t>
            </w:r>
            <w:r>
              <w:rPr>
                <w:spacing w:val="1"/>
              </w:rPr>
              <w:t xml:space="preserve"> </w:t>
            </w:r>
            <w:r>
              <w:rPr>
                <w:spacing w:val="4"/>
              </w:rPr>
              <w:t>国主席令第38号公布，2018年中华人民共和国主席令第22号修正）</w:t>
            </w:r>
          </w:p>
          <w:p>
            <w:pPr>
              <w:pStyle w:val="TableText"/>
              <w:ind w:left="19" w:right="8"/>
              <w:spacing w:before="2" w:line="243" w:lineRule="auto"/>
              <w:rPr/>
            </w:pPr>
            <w:r>
              <w:rPr>
                <w:spacing w:val="6"/>
              </w:rPr>
              <w:t>第十一条凡年满六周岁的儿童，其父母或者其他法</w:t>
            </w:r>
            <w:r>
              <w:rPr>
                <w:spacing w:val="5"/>
              </w:rPr>
              <w:t>定监护人应当送其</w:t>
            </w:r>
            <w:r>
              <w:rPr/>
              <w:t xml:space="preserve"> </w:t>
            </w:r>
            <w:r>
              <w:rPr>
                <w:spacing w:val="6"/>
              </w:rPr>
              <w:t>入学接受并完成义务教育；条件不具备的地区的儿童</w:t>
            </w:r>
            <w:r>
              <w:rPr>
                <w:spacing w:val="5"/>
              </w:rPr>
              <w:t>，可以推迟到七</w:t>
            </w:r>
            <w:r>
              <w:rPr/>
              <w:t xml:space="preserve"> </w:t>
            </w:r>
            <w:r>
              <w:rPr>
                <w:spacing w:val="6"/>
              </w:rPr>
              <w:t>周岁。适龄儿童、少年因身体状况需要延缓入学或者</w:t>
            </w:r>
            <w:r>
              <w:rPr>
                <w:spacing w:val="5"/>
              </w:rPr>
              <w:t>休学的，其父母</w:t>
            </w:r>
            <w:r>
              <w:rPr/>
              <w:t xml:space="preserve"> </w:t>
            </w:r>
            <w:r>
              <w:rPr>
                <w:spacing w:val="6"/>
              </w:rPr>
              <w:t>或者其他法定监护人应当提出申请，由当地乡镇人民</w:t>
            </w:r>
            <w:r>
              <w:rPr>
                <w:spacing w:val="5"/>
              </w:rPr>
              <w:t>政府或者县级人</w:t>
            </w:r>
            <w:r>
              <w:rPr/>
              <w:t xml:space="preserve"> </w:t>
            </w:r>
            <w:r>
              <w:rPr>
                <w:spacing w:val="4"/>
              </w:rPr>
              <w:t>民政府教育行政部门批准。</w:t>
            </w:r>
          </w:p>
        </w:tc>
        <w:tc>
          <w:tcPr>
            <w:tcW w:w="3117" w:type="dxa"/>
            <w:vAlign w:val="top"/>
          </w:tcPr>
          <w:p>
            <w:pPr>
              <w:spacing w:line="324" w:lineRule="auto"/>
              <w:rPr>
                <w:rFonts w:ascii="Arial"/>
                <w:sz w:val="21"/>
              </w:rPr>
            </w:pPr>
            <w:r/>
          </w:p>
          <w:p>
            <w:pPr>
              <w:spacing w:line="325" w:lineRule="auto"/>
              <w:rPr>
                <w:rFonts w:ascii="Arial"/>
                <w:sz w:val="21"/>
              </w:rPr>
            </w:pPr>
            <w:r/>
          </w:p>
          <w:p>
            <w:pPr>
              <w:pStyle w:val="TableText"/>
              <w:ind w:left="20"/>
              <w:spacing w:before="29" w:line="232" w:lineRule="auto"/>
              <w:rPr/>
            </w:pPr>
            <w:r>
              <w:rPr>
                <w:spacing w:val="5"/>
              </w:rPr>
              <w:t>入学适龄儿童因身体原因需暂缓入学。</w:t>
            </w:r>
          </w:p>
        </w:tc>
        <w:tc>
          <w:tcPr>
            <w:tcW w:w="237" w:type="dxa"/>
            <w:vAlign w:val="top"/>
          </w:tcPr>
          <w:p>
            <w:pPr>
              <w:spacing w:line="295" w:lineRule="auto"/>
              <w:rPr>
                <w:rFonts w:ascii="Arial"/>
                <w:sz w:val="21"/>
              </w:rPr>
            </w:pPr>
            <w:r/>
          </w:p>
          <w:p>
            <w:pPr>
              <w:spacing w:line="295"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563"/>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pStyle w:val="TableText"/>
              <w:ind w:left="70"/>
              <w:spacing w:before="147" w:line="232" w:lineRule="auto"/>
              <w:rPr/>
            </w:pPr>
            <w:r>
              <w:rPr>
                <w:spacing w:val="3"/>
              </w:rPr>
              <w:t>重庆</w:t>
            </w:r>
          </w:p>
          <w:p>
            <w:pPr>
              <w:pStyle w:val="TableText"/>
              <w:ind w:left="72"/>
              <w:spacing w:before="6" w:line="232" w:lineRule="auto"/>
              <w:rPr/>
            </w:pPr>
            <w:r>
              <w:rPr>
                <w:spacing w:val="2"/>
              </w:rPr>
              <w:t>市义</w:t>
            </w:r>
          </w:p>
          <w:p>
            <w:pPr>
              <w:pStyle w:val="TableText"/>
              <w:ind w:left="71"/>
              <w:spacing w:before="4" w:line="232" w:lineRule="auto"/>
              <w:rPr/>
            </w:pPr>
            <w:r>
              <w:rPr>
                <w:spacing w:val="3"/>
              </w:rPr>
              <w:t>务教</w:t>
            </w:r>
          </w:p>
          <w:p>
            <w:pPr>
              <w:pStyle w:val="TableText"/>
              <w:ind w:left="74"/>
              <w:spacing w:before="4" w:line="232" w:lineRule="auto"/>
              <w:rPr/>
            </w:pPr>
            <w:r>
              <w:rPr>
                <w:spacing w:val="2"/>
              </w:rPr>
              <w:t>育阶</w:t>
            </w:r>
          </w:p>
          <w:p>
            <w:pPr>
              <w:pStyle w:val="TableText"/>
              <w:ind w:left="70"/>
              <w:spacing w:before="7" w:line="233" w:lineRule="auto"/>
              <w:rPr/>
            </w:pPr>
            <w:r>
              <w:rPr>
                <w:spacing w:val="3"/>
              </w:rPr>
              <w:t>段学</w:t>
            </w:r>
          </w:p>
          <w:p>
            <w:pPr>
              <w:pStyle w:val="TableText"/>
              <w:ind w:left="71"/>
              <w:spacing w:before="4" w:line="235" w:lineRule="auto"/>
              <w:rPr/>
            </w:pPr>
            <w:r>
              <w:rPr>
                <w:spacing w:val="3"/>
              </w:rPr>
              <w:t>生延</w:t>
            </w:r>
          </w:p>
          <w:p>
            <w:pPr>
              <w:pStyle w:val="TableText"/>
              <w:ind w:left="71"/>
              <w:spacing w:before="5" w:line="232" w:lineRule="auto"/>
              <w:rPr/>
            </w:pPr>
            <w:r>
              <w:rPr>
                <w:spacing w:val="3"/>
              </w:rPr>
              <w:t>缓入</w:t>
            </w:r>
          </w:p>
          <w:p>
            <w:pPr>
              <w:pStyle w:val="TableText"/>
              <w:ind w:left="72"/>
              <w:spacing w:before="5" w:line="232" w:lineRule="auto"/>
              <w:rPr/>
            </w:pPr>
            <w:r>
              <w:rPr>
                <w:spacing w:val="2"/>
              </w:rPr>
              <w:t>学申</w:t>
            </w:r>
          </w:p>
          <w:p>
            <w:pPr>
              <w:pStyle w:val="TableText"/>
              <w:ind w:left="117" w:right="53" w:hanging="48"/>
              <w:spacing w:before="5" w:line="247" w:lineRule="auto"/>
              <w:rPr/>
            </w:pPr>
            <w:r>
              <w:rPr>
                <w:spacing w:val="4"/>
              </w:rPr>
              <w:t>请回</w:t>
            </w:r>
            <w:r>
              <w:rPr/>
              <w:t xml:space="preserve"> </w:t>
            </w:r>
            <w:r>
              <w:rPr>
                <w:spacing w:val="2"/>
              </w:rPr>
              <w:t>执</w:t>
            </w:r>
          </w:p>
        </w:tc>
        <w:tc>
          <w:tcPr>
            <w:tcW w:w="2188" w:type="dxa"/>
            <w:vAlign w:val="top"/>
          </w:tcPr>
          <w:p>
            <w:pPr>
              <w:spacing w:line="265" w:lineRule="auto"/>
              <w:rPr>
                <w:rFonts w:ascii="Arial"/>
                <w:sz w:val="21"/>
              </w:rPr>
            </w:pPr>
            <w:r/>
          </w:p>
          <w:p>
            <w:pPr>
              <w:spacing w:line="265" w:lineRule="auto"/>
              <w:rPr>
                <w:rFonts w:ascii="Arial"/>
                <w:sz w:val="21"/>
              </w:rPr>
            </w:pPr>
            <w:r/>
          </w:p>
          <w:p>
            <w:pPr>
              <w:pStyle w:val="TableText"/>
              <w:ind w:left="29"/>
              <w:spacing w:before="29" w:line="232" w:lineRule="auto"/>
              <w:rPr/>
            </w:pPr>
            <w:r>
              <w:rPr>
                <w:spacing w:val="2"/>
              </w:rPr>
              <w:t>1.残疾证</w:t>
            </w:r>
          </w:p>
          <w:p>
            <w:pPr>
              <w:pStyle w:val="TableText"/>
              <w:ind w:left="23"/>
              <w:spacing w:before="6" w:line="232" w:lineRule="auto"/>
              <w:rPr/>
            </w:pPr>
            <w:r>
              <w:rPr>
                <w:spacing w:val="4"/>
              </w:rPr>
              <w:t>2.适龄儿童、少年延缓入学申请表</w:t>
            </w:r>
          </w:p>
          <w:p>
            <w:pPr>
              <w:pStyle w:val="TableText"/>
              <w:ind w:left="24"/>
              <w:spacing w:before="4" w:line="232" w:lineRule="auto"/>
              <w:rPr/>
            </w:pPr>
            <w:r>
              <w:rPr>
                <w:spacing w:val="4"/>
              </w:rPr>
              <w:t>3.县级以上医院病历</w:t>
            </w:r>
          </w:p>
        </w:tc>
        <w:tc>
          <w:tcPr>
            <w:tcW w:w="1015" w:type="dxa"/>
            <w:vAlign w:val="top"/>
          </w:tcPr>
          <w:p>
            <w:pPr>
              <w:spacing w:line="41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1.受理：2个工作日；</w:t>
            </w:r>
          </w:p>
          <w:p>
            <w:pPr>
              <w:pStyle w:val="TableText"/>
              <w:ind w:left="24"/>
              <w:spacing w:before="6" w:line="232" w:lineRule="auto"/>
              <w:rPr/>
            </w:pPr>
            <w:r>
              <w:rPr>
                <w:spacing w:val="4"/>
              </w:rPr>
              <w:t>2.审查：5个工作日；</w:t>
            </w:r>
          </w:p>
          <w:p>
            <w:pPr>
              <w:pStyle w:val="TableText"/>
              <w:ind w:left="24"/>
              <w:spacing w:before="4" w:line="232" w:lineRule="auto"/>
              <w:rPr/>
            </w:pPr>
            <w:r>
              <w:rPr>
                <w:spacing w:val="3"/>
              </w:rPr>
              <w:t>3.决定：3个工作日；</w:t>
            </w:r>
          </w:p>
          <w:p>
            <w:pPr>
              <w:pStyle w:val="TableText"/>
              <w:ind w:left="22"/>
              <w:spacing w:before="5" w:line="232" w:lineRule="auto"/>
              <w:rPr/>
            </w:pPr>
            <w:r>
              <w:rPr>
                <w:spacing w:val="4"/>
              </w:rPr>
              <w:t>4.送达：1个工作日。</w:t>
            </w:r>
          </w:p>
        </w:tc>
        <w:tc>
          <w:tcPr>
            <w:tcW w:w="1927" w:type="dxa"/>
            <w:vAlign w:val="top"/>
          </w:tcPr>
          <w:p>
            <w:pPr>
              <w:rPr>
                <w:rFonts w:ascii="Arial"/>
                <w:sz w:val="21"/>
              </w:rPr>
            </w:pPr>
            <w:r/>
          </w:p>
        </w:tc>
      </w:tr>
      <w:tr>
        <w:trPr>
          <w:trHeight w:val="1566"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95" w:lineRule="auto"/>
              <w:rPr>
                <w:rFonts w:ascii="Arial"/>
                <w:sz w:val="21"/>
              </w:rPr>
            </w:pPr>
            <w:r/>
          </w:p>
          <w:p>
            <w:pPr>
              <w:spacing w:line="295" w:lineRule="auto"/>
              <w:rPr>
                <w:rFonts w:ascii="Arial"/>
                <w:sz w:val="21"/>
              </w:rPr>
            </w:pPr>
            <w:r/>
          </w:p>
          <w:p>
            <w:pPr>
              <w:pStyle w:val="TableText"/>
              <w:ind w:left="23"/>
              <w:spacing w:before="29" w:line="232" w:lineRule="auto"/>
              <w:rPr/>
            </w:pPr>
            <w:r>
              <w:rPr>
                <w:spacing w:val="5"/>
              </w:rPr>
              <w:t>适龄儿童、少年因</w:t>
            </w:r>
          </w:p>
          <w:p>
            <w:pPr>
              <w:pStyle w:val="TableText"/>
              <w:ind w:left="25"/>
              <w:spacing w:before="4" w:line="232" w:lineRule="auto"/>
              <w:rPr/>
            </w:pPr>
            <w:r>
              <w:rPr>
                <w:spacing w:val="4"/>
              </w:rPr>
              <w:t>身体状况需要休学</w:t>
            </w:r>
          </w:p>
          <w:p>
            <w:pPr>
              <w:pStyle w:val="TableText"/>
              <w:ind w:left="316"/>
              <w:spacing w:before="4" w:line="232" w:lineRule="auto"/>
              <w:rPr/>
            </w:pPr>
            <w:r>
              <w:rPr>
                <w:spacing w:val="1"/>
              </w:rPr>
              <w:t>审批</w:t>
            </w:r>
          </w:p>
        </w:tc>
        <w:tc>
          <w:tcPr>
            <w:tcW w:w="216" w:type="dxa"/>
            <w:vAlign w:val="top"/>
            <w:textDirection w:val="tbRlV"/>
          </w:tcPr>
          <w:p>
            <w:pPr>
              <w:pStyle w:val="TableText"/>
              <w:ind w:left="623"/>
              <w:spacing w:before="54" w:line="221" w:lineRule="auto"/>
              <w:rPr/>
            </w:pPr>
            <w:r>
              <w:rPr>
                <w:spacing w:val="5"/>
              </w:rPr>
              <w:t>区</w:t>
            </w:r>
            <w:r>
              <w:rPr>
                <w:spacing w:val="-22"/>
              </w:rPr>
              <w:t xml:space="preserve"> </w:t>
            </w:r>
            <w:r>
              <w:rPr>
                <w:spacing w:val="5"/>
              </w:rPr>
              <w:t>县</w:t>
            </w:r>
            <w:r>
              <w:rPr>
                <w:spacing w:val="-23"/>
              </w:rPr>
              <w:t xml:space="preserve"> </w:t>
            </w:r>
            <w:r>
              <w:rPr>
                <w:spacing w:val="5"/>
              </w:rPr>
              <w:t>级</w:t>
            </w:r>
          </w:p>
        </w:tc>
        <w:tc>
          <w:tcPr>
            <w:tcW w:w="309" w:type="dxa"/>
            <w:vAlign w:val="top"/>
          </w:tcPr>
          <w:p>
            <w:pPr>
              <w:spacing w:line="265" w:lineRule="auto"/>
              <w:rPr>
                <w:rFonts w:ascii="Arial"/>
                <w:sz w:val="21"/>
              </w:rPr>
            </w:pPr>
            <w:r/>
          </w:p>
          <w:p>
            <w:pPr>
              <w:spacing w:line="266"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353" w:lineRule="auto"/>
              <w:rPr>
                <w:rFonts w:ascii="Arial"/>
                <w:sz w:val="21"/>
              </w:rPr>
            </w:pPr>
            <w:r/>
          </w:p>
          <w:p>
            <w:pPr>
              <w:spacing w:line="354"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353" w:lineRule="auto"/>
              <w:rPr>
                <w:rFonts w:ascii="Arial"/>
                <w:sz w:val="21"/>
              </w:rPr>
            </w:pPr>
            <w:r/>
          </w:p>
          <w:p>
            <w:pPr>
              <w:spacing w:line="354" w:lineRule="auto"/>
              <w:rPr>
                <w:rFonts w:ascii="Arial"/>
                <w:sz w:val="21"/>
              </w:rPr>
            </w:pPr>
            <w:r/>
          </w:p>
          <w:p>
            <w:pPr>
              <w:pStyle w:val="TableText"/>
              <w:ind w:left="73"/>
              <w:spacing w:before="29" w:line="123" w:lineRule="exact"/>
              <w:rPr/>
            </w:pPr>
            <w:r>
              <w:rPr>
                <w:position w:val="1"/>
              </w:rPr>
              <w:t>20</w:t>
            </w:r>
          </w:p>
        </w:tc>
        <w:tc>
          <w:tcPr>
            <w:tcW w:w="2908" w:type="dxa"/>
            <w:vAlign w:val="top"/>
          </w:tcPr>
          <w:p>
            <w:pPr>
              <w:spacing w:line="354" w:lineRule="auto"/>
              <w:rPr>
                <w:rFonts w:ascii="Arial"/>
                <w:sz w:val="21"/>
              </w:rPr>
            </w:pPr>
            <w:r/>
          </w:p>
          <w:p>
            <w:pPr>
              <w:pStyle w:val="TableText"/>
              <w:ind w:left="29" w:right="8" w:hanging="6"/>
              <w:spacing w:before="29" w:line="242" w:lineRule="auto"/>
              <w:rPr/>
            </w:pPr>
            <w:r>
              <w:rPr>
                <w:spacing w:val="5"/>
              </w:rPr>
              <w:t>《中华人民共和国义务教育法》（2018修正</w:t>
            </w:r>
            <w:r>
              <w:rPr>
                <w:spacing w:val="4"/>
              </w:rPr>
              <w:t>）（</w:t>
            </w:r>
            <w:r>
              <w:rPr>
                <w:spacing w:val="5"/>
              </w:rPr>
              <w:t>1986年中华人民共和</w:t>
            </w:r>
            <w:r>
              <w:rPr>
                <w:spacing w:val="1"/>
              </w:rPr>
              <w:t xml:space="preserve"> </w:t>
            </w:r>
            <w:r>
              <w:rPr>
                <w:spacing w:val="4"/>
              </w:rPr>
              <w:t>国主席令第38号公布，2018年中华人民共和国主席令第22号修正）</w:t>
            </w:r>
          </w:p>
          <w:p>
            <w:pPr>
              <w:pStyle w:val="TableText"/>
              <w:ind w:left="19" w:right="8"/>
              <w:spacing w:before="1" w:line="243" w:lineRule="auto"/>
              <w:rPr/>
            </w:pPr>
            <w:r>
              <w:rPr>
                <w:spacing w:val="6"/>
              </w:rPr>
              <w:t>第十一条凡年满六周岁的儿童，其父母或者其他法</w:t>
            </w:r>
            <w:r>
              <w:rPr>
                <w:spacing w:val="5"/>
              </w:rPr>
              <w:t>定监护人应当送其</w:t>
            </w:r>
            <w:r>
              <w:rPr/>
              <w:t xml:space="preserve"> </w:t>
            </w:r>
            <w:r>
              <w:rPr>
                <w:spacing w:val="6"/>
              </w:rPr>
              <w:t>入学接受并完成义务教育；条件不具备的地区的儿童</w:t>
            </w:r>
            <w:r>
              <w:rPr>
                <w:spacing w:val="5"/>
              </w:rPr>
              <w:t>，可以推迟到七</w:t>
            </w:r>
            <w:r>
              <w:rPr/>
              <w:t xml:space="preserve"> </w:t>
            </w:r>
            <w:r>
              <w:rPr>
                <w:spacing w:val="6"/>
              </w:rPr>
              <w:t>周岁。适龄儿童、少年因身体状况需要延缓入学或者</w:t>
            </w:r>
            <w:r>
              <w:rPr>
                <w:spacing w:val="5"/>
              </w:rPr>
              <w:t>休学的，其父母</w:t>
            </w:r>
            <w:r>
              <w:rPr/>
              <w:t xml:space="preserve"> </w:t>
            </w:r>
            <w:r>
              <w:rPr>
                <w:spacing w:val="6"/>
              </w:rPr>
              <w:t>或者其他法定监护人应当提出申请，由当地乡镇人民</w:t>
            </w:r>
            <w:r>
              <w:rPr>
                <w:spacing w:val="5"/>
              </w:rPr>
              <w:t>政府或者县级人</w:t>
            </w:r>
            <w:r>
              <w:rPr/>
              <w:t xml:space="preserve"> </w:t>
            </w:r>
            <w:r>
              <w:rPr>
                <w:spacing w:val="4"/>
              </w:rPr>
              <w:t>民政府教育行政部门批准。</w:t>
            </w:r>
          </w:p>
        </w:tc>
        <w:tc>
          <w:tcPr>
            <w:tcW w:w="3117" w:type="dxa"/>
            <w:vAlign w:val="top"/>
          </w:tcPr>
          <w:p>
            <w:pPr>
              <w:spacing w:line="353" w:lineRule="auto"/>
              <w:rPr>
                <w:rFonts w:ascii="Arial"/>
                <w:sz w:val="21"/>
              </w:rPr>
            </w:pPr>
            <w:r/>
          </w:p>
          <w:p>
            <w:pPr>
              <w:spacing w:line="354" w:lineRule="auto"/>
              <w:rPr>
                <w:rFonts w:ascii="Arial"/>
                <w:sz w:val="21"/>
              </w:rPr>
            </w:pPr>
            <w:r/>
          </w:p>
          <w:p>
            <w:pPr>
              <w:pStyle w:val="TableText"/>
              <w:ind w:left="21"/>
              <w:spacing w:before="29" w:line="232" w:lineRule="auto"/>
              <w:rPr/>
            </w:pPr>
            <w:r>
              <w:rPr>
                <w:spacing w:val="5"/>
              </w:rPr>
              <w:t>适龄儿童、少年因身体状况需要休学的。</w:t>
            </w:r>
          </w:p>
        </w:tc>
        <w:tc>
          <w:tcPr>
            <w:tcW w:w="237" w:type="dxa"/>
            <w:vAlign w:val="top"/>
          </w:tcPr>
          <w:p>
            <w:pPr>
              <w:spacing w:line="324" w:lineRule="auto"/>
              <w:rPr>
                <w:rFonts w:ascii="Arial"/>
                <w:sz w:val="21"/>
              </w:rPr>
            </w:pPr>
            <w:r/>
          </w:p>
          <w:p>
            <w:pPr>
              <w:spacing w:line="324"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textDirection w:val="tbRlV"/>
          </w:tcPr>
          <w:p>
            <w:pPr>
              <w:pStyle w:val="TableText"/>
              <w:ind w:left="623"/>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pStyle w:val="TableText"/>
              <w:ind w:left="79"/>
              <w:spacing w:before="30" w:line="234" w:lineRule="auto"/>
              <w:rPr/>
            </w:pPr>
            <w:r>
              <w:rPr>
                <w:spacing w:val="-1"/>
              </w:rPr>
              <w:t>同意</w:t>
            </w:r>
          </w:p>
          <w:p>
            <w:pPr>
              <w:pStyle w:val="TableText"/>
              <w:ind w:left="70"/>
              <w:spacing w:before="3" w:line="231" w:lineRule="auto"/>
              <w:rPr/>
            </w:pPr>
            <w:r>
              <w:rPr>
                <w:spacing w:val="3"/>
              </w:rPr>
              <w:t>签章</w:t>
            </w:r>
          </w:p>
          <w:p>
            <w:pPr>
              <w:pStyle w:val="TableText"/>
              <w:ind w:left="78"/>
              <w:spacing w:before="4" w:line="235" w:lineRule="auto"/>
              <w:rPr/>
            </w:pPr>
            <w:r>
              <w:rPr>
                <w:spacing w:val="-3"/>
              </w:rPr>
              <w:t>的《</w:t>
            </w:r>
          </w:p>
          <w:p>
            <w:pPr>
              <w:pStyle w:val="TableText"/>
              <w:ind w:left="70"/>
              <w:spacing w:before="5" w:line="232" w:lineRule="auto"/>
              <w:rPr/>
            </w:pPr>
            <w:r>
              <w:rPr>
                <w:spacing w:val="3"/>
              </w:rPr>
              <w:t>重庆</w:t>
            </w:r>
          </w:p>
          <w:p>
            <w:pPr>
              <w:pStyle w:val="TableText"/>
              <w:ind w:left="72"/>
              <w:spacing w:before="5" w:line="232" w:lineRule="auto"/>
              <w:rPr/>
            </w:pPr>
            <w:r>
              <w:rPr>
                <w:spacing w:val="2"/>
              </w:rPr>
              <w:t>市义</w:t>
            </w:r>
          </w:p>
          <w:p>
            <w:pPr>
              <w:pStyle w:val="TableText"/>
              <w:ind w:left="71"/>
              <w:spacing w:before="6" w:line="232" w:lineRule="auto"/>
              <w:rPr/>
            </w:pPr>
            <w:r>
              <w:rPr>
                <w:spacing w:val="3"/>
              </w:rPr>
              <w:t>务教</w:t>
            </w:r>
          </w:p>
          <w:p>
            <w:pPr>
              <w:pStyle w:val="TableText"/>
              <w:ind w:left="74"/>
              <w:spacing w:before="5" w:line="232" w:lineRule="auto"/>
              <w:rPr/>
            </w:pPr>
            <w:r>
              <w:rPr>
                <w:spacing w:val="2"/>
              </w:rPr>
              <w:t>育阶</w:t>
            </w:r>
          </w:p>
          <w:p>
            <w:pPr>
              <w:pStyle w:val="TableText"/>
              <w:ind w:left="70"/>
              <w:spacing w:before="5" w:line="233" w:lineRule="auto"/>
              <w:rPr/>
            </w:pPr>
            <w:r>
              <w:rPr>
                <w:spacing w:val="3"/>
              </w:rPr>
              <w:t>段学</w:t>
            </w:r>
          </w:p>
          <w:p>
            <w:pPr>
              <w:pStyle w:val="TableText"/>
              <w:ind w:left="71"/>
              <w:spacing w:before="6" w:line="232" w:lineRule="auto"/>
              <w:rPr/>
            </w:pPr>
            <w:r>
              <w:rPr>
                <w:spacing w:val="3"/>
              </w:rPr>
              <w:t>生休</w:t>
            </w:r>
          </w:p>
          <w:p>
            <w:pPr>
              <w:pStyle w:val="TableText"/>
              <w:ind w:left="72"/>
              <w:spacing w:before="5" w:line="233" w:lineRule="auto"/>
              <w:rPr/>
            </w:pPr>
            <w:r>
              <w:rPr/>
              <w:t>学、</w:t>
            </w:r>
          </w:p>
          <w:p>
            <w:pPr>
              <w:pStyle w:val="TableText"/>
              <w:ind w:left="72"/>
              <w:spacing w:before="6" w:line="232" w:lineRule="auto"/>
              <w:rPr/>
            </w:pPr>
            <w:r>
              <w:rPr>
                <w:spacing w:val="2"/>
              </w:rPr>
              <w:t>复学</w:t>
            </w:r>
          </w:p>
          <w:p>
            <w:pPr>
              <w:pStyle w:val="TableText"/>
              <w:ind w:left="82"/>
              <w:spacing w:before="4" w:line="232" w:lineRule="auto"/>
              <w:rPr/>
            </w:pPr>
            <w:r>
              <w:rPr>
                <w:spacing w:val="-3"/>
              </w:rPr>
              <w:t>申请</w:t>
            </w:r>
          </w:p>
          <w:p>
            <w:pPr>
              <w:pStyle w:val="TableText"/>
              <w:ind w:left="69"/>
              <w:spacing w:before="5" w:line="214" w:lineRule="auto"/>
              <w:rPr/>
            </w:pPr>
            <w:r>
              <w:rPr>
                <w:spacing w:val="1"/>
              </w:rPr>
              <w:t>表》</w:t>
            </w:r>
          </w:p>
        </w:tc>
        <w:tc>
          <w:tcPr>
            <w:tcW w:w="2188" w:type="dxa"/>
            <w:vAlign w:val="top"/>
          </w:tcPr>
          <w:p>
            <w:pPr>
              <w:spacing w:line="323" w:lineRule="auto"/>
              <w:rPr>
                <w:rFonts w:ascii="Arial"/>
                <w:sz w:val="21"/>
              </w:rPr>
            </w:pPr>
            <w:r/>
          </w:p>
          <w:p>
            <w:pPr>
              <w:spacing w:line="324" w:lineRule="auto"/>
              <w:rPr>
                <w:rFonts w:ascii="Arial"/>
                <w:sz w:val="21"/>
              </w:rPr>
            </w:pPr>
            <w:r/>
          </w:p>
          <w:p>
            <w:pPr>
              <w:pStyle w:val="TableText"/>
              <w:ind w:left="29"/>
              <w:spacing w:before="30" w:line="232" w:lineRule="auto"/>
              <w:rPr/>
            </w:pPr>
            <w:r>
              <w:rPr>
                <w:spacing w:val="4"/>
              </w:rPr>
              <w:t>1.重庆市义务教育阶段学生休学、复学申请表</w:t>
            </w:r>
          </w:p>
          <w:p>
            <w:pPr>
              <w:pStyle w:val="TableText"/>
              <w:ind w:left="23"/>
              <w:spacing w:before="7" w:line="232" w:lineRule="auto"/>
              <w:rPr/>
            </w:pPr>
            <w:r>
              <w:rPr>
                <w:spacing w:val="4"/>
              </w:rPr>
              <w:t>2.县级以上医院病历</w:t>
            </w:r>
          </w:p>
        </w:tc>
        <w:tc>
          <w:tcPr>
            <w:tcW w:w="1015" w:type="dxa"/>
            <w:vAlign w:val="top"/>
          </w:tcPr>
          <w:p>
            <w:pPr>
              <w:spacing w:line="471"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1.受理：2个工作日；</w:t>
            </w:r>
          </w:p>
          <w:p>
            <w:pPr>
              <w:pStyle w:val="TableText"/>
              <w:ind w:left="24"/>
              <w:spacing w:before="4" w:line="232" w:lineRule="auto"/>
              <w:rPr/>
            </w:pPr>
            <w:r>
              <w:rPr>
                <w:spacing w:val="4"/>
              </w:rPr>
              <w:t>2.审查：5个工作日；</w:t>
            </w:r>
          </w:p>
          <w:p>
            <w:pPr>
              <w:pStyle w:val="TableText"/>
              <w:ind w:left="24"/>
              <w:spacing w:before="4" w:line="232" w:lineRule="auto"/>
              <w:rPr/>
            </w:pPr>
            <w:r>
              <w:rPr>
                <w:spacing w:val="3"/>
              </w:rPr>
              <w:t>3.决定：3个工作日；</w:t>
            </w:r>
          </w:p>
          <w:p>
            <w:pPr>
              <w:pStyle w:val="TableText"/>
              <w:ind w:left="22"/>
              <w:spacing w:before="7" w:line="232" w:lineRule="auto"/>
              <w:rPr/>
            </w:pPr>
            <w:r>
              <w:rPr>
                <w:spacing w:val="4"/>
              </w:rPr>
              <w:t>4.送达：1个工作日。</w:t>
            </w:r>
          </w:p>
        </w:tc>
        <w:tc>
          <w:tcPr>
            <w:tcW w:w="1927" w:type="dxa"/>
            <w:vAlign w:val="top"/>
          </w:tcPr>
          <w:p>
            <w:pPr>
              <w:rPr>
                <w:rFonts w:ascii="Arial"/>
                <w:sz w:val="21"/>
              </w:rPr>
            </w:pPr>
            <w:r/>
          </w:p>
        </w:tc>
      </w:tr>
    </w:tbl>
    <w:p>
      <w:pPr>
        <w:rPr>
          <w:rFonts w:ascii="Arial"/>
          <w:sz w:val="21"/>
        </w:rPr>
      </w:pPr>
      <w:r/>
    </w:p>
    <w:p>
      <w:pPr>
        <w:sectPr>
          <w:footerReference w:type="default" r:id="rId7"/>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1916" w:hRule="atLeast"/>
        </w:trPr>
        <w:tc>
          <w:tcPr>
            <w:tcW w:w="228"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95"/>
              <w:spacing w:before="30" w:line="122" w:lineRule="exact"/>
              <w:rPr/>
            </w:pPr>
            <w:r>
              <w:rPr>
                <w:position w:val="1"/>
              </w:rPr>
              <w:t>8</w:t>
            </w:r>
          </w:p>
        </w:tc>
        <w:tc>
          <w:tcPr>
            <w:tcW w:w="84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4"/>
              <w:spacing w:before="29" w:line="231" w:lineRule="auto"/>
              <w:rPr/>
            </w:pPr>
            <w:r>
              <w:rPr>
                <w:spacing w:val="5"/>
              </w:rPr>
              <w:t>开办外籍人员子女</w:t>
            </w:r>
          </w:p>
          <w:p>
            <w:pPr>
              <w:pStyle w:val="TableText"/>
              <w:ind w:left="238"/>
              <w:spacing w:before="7" w:line="232" w:lineRule="auto"/>
              <w:rPr/>
            </w:pPr>
            <w:r>
              <w:rPr>
                <w:spacing w:val="4"/>
              </w:rPr>
              <w:t>学校审批</w:t>
            </w:r>
          </w:p>
        </w:tc>
        <w:tc>
          <w:tcPr>
            <w:tcW w:w="806"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3"/>
              <w:spacing w:before="29" w:line="231" w:lineRule="auto"/>
              <w:rPr/>
            </w:pPr>
            <w:r>
              <w:rPr>
                <w:spacing w:val="5"/>
              </w:rPr>
              <w:t>开办外籍人员子女</w:t>
            </w:r>
          </w:p>
          <w:p>
            <w:pPr>
              <w:pStyle w:val="TableText"/>
              <w:ind w:left="217"/>
              <w:spacing w:before="7" w:line="232" w:lineRule="auto"/>
              <w:rPr/>
            </w:pPr>
            <w:r>
              <w:rPr>
                <w:spacing w:val="4"/>
              </w:rPr>
              <w:t>学校审批</w:t>
            </w:r>
          </w:p>
        </w:tc>
        <w:tc>
          <w:tcPr>
            <w:tcW w:w="216"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7"/>
              <w:spacing w:before="30" w:line="232" w:lineRule="auto"/>
              <w:rPr/>
            </w:pPr>
            <w:r>
              <w:rPr/>
              <w:t>市</w:t>
            </w:r>
          </w:p>
          <w:p>
            <w:pPr>
              <w:pStyle w:val="TableText"/>
              <w:ind w:left="66"/>
              <w:spacing w:before="6" w:line="234" w:lineRule="auto"/>
              <w:rPr/>
            </w:pPr>
            <w:r>
              <w:rPr/>
              <w:t>级</w:t>
            </w:r>
          </w:p>
        </w:tc>
        <w:tc>
          <w:tcPr>
            <w:tcW w:w="309"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90"/>
              <w:spacing w:before="30" w:line="122" w:lineRule="exact"/>
              <w:rPr/>
            </w:pPr>
            <w:r>
              <w:rPr>
                <w:position w:val="1"/>
              </w:rPr>
              <w:t>20</w:t>
            </w:r>
          </w:p>
        </w:tc>
        <w:tc>
          <w:tcPr>
            <w:tcW w:w="230"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72"/>
              <w:spacing w:before="30" w:line="122" w:lineRule="exact"/>
              <w:rPr/>
            </w:pPr>
            <w:r>
              <w:rPr>
                <w:spacing w:val="1"/>
                <w:position w:val="1"/>
              </w:rPr>
              <w:t>40</w:t>
            </w:r>
          </w:p>
        </w:tc>
        <w:tc>
          <w:tcPr>
            <w:tcW w:w="2908" w:type="dxa"/>
            <w:vAlign w:val="top"/>
          </w:tcPr>
          <w:p>
            <w:pPr>
              <w:spacing w:line="466" w:lineRule="auto"/>
              <w:rPr>
                <w:rFonts w:ascii="Arial"/>
                <w:sz w:val="21"/>
              </w:rPr>
            </w:pPr>
            <w:r/>
          </w:p>
          <w:p>
            <w:pPr>
              <w:pStyle w:val="TableText"/>
              <w:ind w:left="25" w:right="7" w:hanging="2"/>
              <w:spacing w:before="29" w:line="243" w:lineRule="auto"/>
              <w:jc w:val="both"/>
              <w:rPr/>
            </w:pPr>
            <w:r>
              <w:rPr>
                <w:spacing w:val="5"/>
              </w:rPr>
              <w:t>《国务院对确需保留的行政审批项目设定行政许可的决定》（2004年</w:t>
            </w:r>
            <w:r>
              <w:rPr>
                <w:spacing w:val="9"/>
              </w:rPr>
              <w:t xml:space="preserve"> </w:t>
            </w:r>
            <w:r>
              <w:rPr>
                <w:spacing w:val="6"/>
              </w:rPr>
              <w:t>中华人民共和国国务院令第412号公布，2016年中华人民共和国国务</w:t>
            </w:r>
            <w:r>
              <w:rPr>
                <w:spacing w:val="14"/>
                <w:w w:val="102"/>
              </w:rPr>
              <w:t xml:space="preserve"> </w:t>
            </w:r>
            <w:r>
              <w:rPr>
                <w:spacing w:val="3"/>
              </w:rPr>
              <w:t>院令第671号修订）</w:t>
            </w:r>
          </w:p>
          <w:p>
            <w:pPr>
              <w:pStyle w:val="TableText"/>
              <w:ind w:left="27"/>
              <w:spacing w:line="230" w:lineRule="auto"/>
              <w:rPr/>
            </w:pPr>
            <w:r>
              <w:rPr>
                <w:spacing w:val="5"/>
              </w:rPr>
              <w:t>附件第20项开办外籍人员子女学校审批。实施</w:t>
            </w:r>
            <w:r>
              <w:rPr>
                <w:spacing w:val="4"/>
              </w:rPr>
              <w:t>机关：教育部。</w:t>
            </w:r>
          </w:p>
          <w:p>
            <w:pPr>
              <w:pStyle w:val="TableText"/>
              <w:ind w:left="31" w:right="9" w:hanging="8"/>
              <w:spacing w:before="7" w:line="243" w:lineRule="auto"/>
              <w:rPr/>
            </w:pPr>
            <w:r>
              <w:rPr>
                <w:spacing w:val="5"/>
              </w:rPr>
              <w:t>《国务院关于第六批取消和调整行政审批项目的决定》（国发〔2012</w:t>
            </w:r>
            <w:r>
              <w:rPr>
                <w:spacing w:val="8"/>
              </w:rPr>
              <w:t xml:space="preserve"> </w:t>
            </w:r>
            <w:r>
              <w:rPr/>
              <w:t>〕52号）</w:t>
            </w:r>
          </w:p>
          <w:p>
            <w:pPr>
              <w:pStyle w:val="TableText"/>
              <w:ind w:left="21" w:right="8" w:firstLine="5"/>
              <w:spacing w:line="242" w:lineRule="auto"/>
              <w:rPr/>
            </w:pPr>
            <w:r>
              <w:rPr>
                <w:spacing w:val="5"/>
              </w:rPr>
              <w:t>附件2（一）第5项开办外籍人员子女学校审批。下放后实施机关：省</w:t>
            </w:r>
            <w:r>
              <w:rPr>
                <w:spacing w:val="10"/>
              </w:rPr>
              <w:t xml:space="preserve"> </w:t>
            </w:r>
            <w:r>
              <w:rPr>
                <w:spacing w:val="4"/>
              </w:rPr>
              <w:t>级人民政府教育行政部门。</w:t>
            </w:r>
          </w:p>
        </w:tc>
        <w:tc>
          <w:tcPr>
            <w:tcW w:w="3117" w:type="dxa"/>
            <w:vAlign w:val="top"/>
          </w:tcPr>
          <w:p>
            <w:pPr>
              <w:spacing w:line="290" w:lineRule="auto"/>
              <w:rPr>
                <w:rFonts w:ascii="Arial"/>
                <w:sz w:val="21"/>
              </w:rPr>
            </w:pPr>
            <w:r/>
          </w:p>
          <w:p>
            <w:pPr>
              <w:pStyle w:val="TableText"/>
              <w:ind w:left="33"/>
              <w:spacing w:before="29" w:line="231" w:lineRule="auto"/>
              <w:rPr/>
            </w:pPr>
            <w:r>
              <w:rPr>
                <w:spacing w:val="4"/>
              </w:rPr>
              <w:t>申请举办外籍人员子女学校应当具备以下条件：</w:t>
            </w:r>
          </w:p>
          <w:p>
            <w:pPr>
              <w:pStyle w:val="TableText"/>
              <w:ind w:left="28"/>
              <w:spacing w:before="4" w:line="231" w:lineRule="auto"/>
              <w:rPr/>
            </w:pPr>
            <w:r>
              <w:rPr>
                <w:spacing w:val="4"/>
              </w:rPr>
              <w:t>1.符合重庆市外籍人员子女学校总体规划。</w:t>
            </w:r>
          </w:p>
          <w:p>
            <w:pPr>
              <w:pStyle w:val="TableText"/>
              <w:ind w:left="21" w:right="6" w:firstLine="1"/>
              <w:spacing w:before="6"/>
              <w:rPr/>
            </w:pPr>
            <w:r>
              <w:rPr>
                <w:spacing w:val="6"/>
              </w:rPr>
              <w:t>2.以外国组织机构申请设立的，该组织机构应在华合法设立。以中国社会</w:t>
            </w:r>
            <w:r>
              <w:rPr>
                <w:spacing w:val="2"/>
              </w:rPr>
              <w:t xml:space="preserve"> </w:t>
            </w:r>
            <w:r>
              <w:rPr>
                <w:spacing w:val="6"/>
              </w:rPr>
              <w:t>组织申请的，应当具有法人资格。以自然人申</w:t>
            </w:r>
            <w:r>
              <w:rPr>
                <w:spacing w:val="5"/>
              </w:rPr>
              <w:t>请的，</w:t>
            </w:r>
            <w:r>
              <w:rPr>
                <w:spacing w:val="-22"/>
              </w:rPr>
              <w:t xml:space="preserve"> </w:t>
            </w:r>
            <w:r>
              <w:rPr>
                <w:spacing w:val="5"/>
              </w:rPr>
              <w:t>申请人应当是具有完</w:t>
            </w:r>
            <w:r>
              <w:rPr/>
              <w:t xml:space="preserve"> </w:t>
            </w:r>
            <w:r>
              <w:rPr>
                <w:spacing w:val="5"/>
              </w:rPr>
              <w:t>全民事行为能力、无犯罪记录、在渝有固定的住所和稳定工作的自然人。</w:t>
            </w:r>
          </w:p>
          <w:p>
            <w:pPr>
              <w:pStyle w:val="TableText"/>
              <w:ind w:left="23"/>
              <w:spacing w:before="5" w:line="232" w:lineRule="auto"/>
              <w:rPr/>
            </w:pPr>
            <w:r>
              <w:rPr>
                <w:spacing w:val="4"/>
              </w:rPr>
              <w:t>3.具备引进外国教育、教学模式的条件。</w:t>
            </w:r>
          </w:p>
          <w:p>
            <w:pPr>
              <w:pStyle w:val="TableText"/>
              <w:ind w:left="20"/>
              <w:spacing w:before="4" w:line="232" w:lineRule="auto"/>
              <w:rPr/>
            </w:pPr>
            <w:r>
              <w:rPr>
                <w:spacing w:val="4"/>
              </w:rPr>
              <w:t>4.有相应规模的生源和办学需求。</w:t>
            </w:r>
          </w:p>
          <w:p>
            <w:pPr>
              <w:pStyle w:val="TableText"/>
              <w:ind w:left="23"/>
              <w:spacing w:before="7" w:line="232" w:lineRule="auto"/>
              <w:rPr/>
            </w:pPr>
            <w:r>
              <w:rPr>
                <w:spacing w:val="4"/>
              </w:rPr>
              <w:t>5.有适应教育教学需要的师资。</w:t>
            </w:r>
          </w:p>
          <w:p>
            <w:pPr>
              <w:pStyle w:val="TableText"/>
              <w:ind w:left="21"/>
              <w:spacing w:before="4" w:line="232" w:lineRule="auto"/>
              <w:rPr/>
            </w:pPr>
            <w:r>
              <w:rPr>
                <w:spacing w:val="5"/>
              </w:rPr>
              <w:t>6.有符合办学要求的场地、设施及其他办</w:t>
            </w:r>
            <w:r>
              <w:rPr>
                <w:spacing w:val="4"/>
              </w:rPr>
              <w:t>学条件。</w:t>
            </w:r>
          </w:p>
          <w:p>
            <w:pPr>
              <w:pStyle w:val="TableText"/>
              <w:ind w:left="20" w:right="6" w:firstLine="2"/>
              <w:spacing w:before="7"/>
              <w:rPr/>
            </w:pPr>
            <w:r>
              <w:rPr>
                <w:spacing w:val="6"/>
              </w:rPr>
              <w:t>7.有必备的办学资金和稳定的经费来源，有与拟办学规模相匹配的资金投</w:t>
            </w:r>
            <w:r>
              <w:rPr>
                <w:spacing w:val="2"/>
              </w:rPr>
              <w:t xml:space="preserve"> </w:t>
            </w:r>
            <w:r>
              <w:rPr>
                <w:spacing w:val="1"/>
              </w:rPr>
              <w:t>入。</w:t>
            </w:r>
          </w:p>
        </w:tc>
        <w:tc>
          <w:tcPr>
            <w:tcW w:w="237"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vMerge w:val="restart"/>
            <w:textDirection w:val="tbRlV"/>
            <w:tcBorders>
              <w:bottom w:val="nil"/>
            </w:tcBorders>
          </w:tcPr>
          <w:p>
            <w:pPr>
              <w:pStyle w:val="TableText"/>
              <w:ind w:left="2654"/>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70"/>
              <w:spacing w:before="30" w:line="232" w:lineRule="auto"/>
              <w:rPr/>
            </w:pPr>
            <w:r>
              <w:rPr>
                <w:spacing w:val="3"/>
              </w:rPr>
              <w:t>重庆</w:t>
            </w:r>
          </w:p>
          <w:p>
            <w:pPr>
              <w:pStyle w:val="TableText"/>
              <w:ind w:left="72"/>
              <w:spacing w:before="4" w:line="232" w:lineRule="auto"/>
              <w:rPr/>
            </w:pPr>
            <w:r>
              <w:rPr>
                <w:spacing w:val="2"/>
              </w:rPr>
              <w:t>市教</w:t>
            </w:r>
          </w:p>
          <w:p>
            <w:pPr>
              <w:pStyle w:val="TableText"/>
              <w:ind w:left="74"/>
              <w:spacing w:before="6" w:line="232" w:lineRule="auto"/>
              <w:rPr/>
            </w:pPr>
            <w:r>
              <w:rPr>
                <w:spacing w:val="2"/>
              </w:rPr>
              <w:t>育委</w:t>
            </w:r>
          </w:p>
          <w:p>
            <w:pPr>
              <w:pStyle w:val="TableText"/>
              <w:ind w:left="74"/>
              <w:spacing w:before="4" w:line="231" w:lineRule="auto"/>
              <w:rPr/>
            </w:pPr>
            <w:r>
              <w:rPr>
                <w:spacing w:val="2"/>
              </w:rPr>
              <w:t>员会</w:t>
            </w:r>
          </w:p>
          <w:p>
            <w:pPr>
              <w:pStyle w:val="TableText"/>
              <w:ind w:left="66" w:right="53" w:firstLine="5"/>
              <w:spacing w:before="4" w:line="245" w:lineRule="auto"/>
              <w:jc w:val="both"/>
              <w:rPr/>
            </w:pPr>
            <w:r>
              <w:rPr>
                <w:spacing w:val="3"/>
              </w:rPr>
              <w:t>关于</w:t>
            </w:r>
            <w:r>
              <w:rPr/>
              <w:t xml:space="preserve"> </w:t>
            </w:r>
            <w:r>
              <w:rPr/>
              <w:t>XX</w:t>
            </w:r>
            <w:r>
              <w:rPr>
                <w:spacing w:val="11"/>
              </w:rPr>
              <w:t>的</w:t>
            </w:r>
            <w:r>
              <w:rPr/>
              <w:t xml:space="preserve"> </w:t>
            </w:r>
            <w:r>
              <w:rPr>
                <w:spacing w:val="5"/>
              </w:rPr>
              <w:t>批复</w:t>
            </w:r>
          </w:p>
        </w:tc>
        <w:tc>
          <w:tcPr>
            <w:tcW w:w="2188" w:type="dxa"/>
            <w:vAlign w:val="top"/>
          </w:tcPr>
          <w:p>
            <w:pPr>
              <w:pStyle w:val="TableText"/>
              <w:ind w:left="29"/>
              <w:spacing w:before="203" w:line="232" w:lineRule="auto"/>
              <w:rPr/>
            </w:pPr>
            <w:r>
              <w:rPr>
                <w:spacing w:val="2"/>
              </w:rPr>
              <w:t>1.申请公文</w:t>
            </w:r>
          </w:p>
          <w:p>
            <w:pPr>
              <w:pStyle w:val="TableText"/>
              <w:ind w:left="23"/>
              <w:spacing w:before="4" w:line="231" w:lineRule="auto"/>
              <w:rPr/>
            </w:pPr>
            <w:r>
              <w:rPr>
                <w:spacing w:val="4"/>
              </w:rPr>
              <w:t>2.外籍人员子女学校申请表</w:t>
            </w:r>
          </w:p>
          <w:p>
            <w:pPr>
              <w:pStyle w:val="TableText"/>
              <w:ind w:left="24"/>
              <w:spacing w:before="4" w:line="231" w:lineRule="auto"/>
              <w:rPr/>
            </w:pPr>
            <w:r>
              <w:rPr>
                <w:spacing w:val="3"/>
              </w:rPr>
              <w:t>3.学校章程</w:t>
            </w:r>
          </w:p>
          <w:p>
            <w:pPr>
              <w:pStyle w:val="TableText"/>
              <w:ind w:left="22" w:right="7" w:hanging="1"/>
              <w:spacing w:before="8" w:line="236" w:lineRule="auto"/>
              <w:rPr/>
            </w:pPr>
            <w:r>
              <w:rPr>
                <w:spacing w:val="7"/>
              </w:rPr>
              <w:t>4.举办者决策机构同意成立学校并为学校提供办学</w:t>
            </w:r>
            <w:r>
              <w:rPr>
                <w:spacing w:val="11"/>
                <w:w w:val="101"/>
              </w:rPr>
              <w:t xml:space="preserve"> </w:t>
            </w:r>
            <w:r>
              <w:rPr>
                <w:spacing w:val="4"/>
              </w:rPr>
              <w:t>经费的决议</w:t>
            </w:r>
          </w:p>
          <w:p>
            <w:pPr>
              <w:pStyle w:val="TableText"/>
              <w:ind w:left="21" w:right="6" w:firstLine="2"/>
              <w:spacing w:before="6" w:line="238" w:lineRule="auto"/>
              <w:rPr/>
            </w:pPr>
            <w:r>
              <w:rPr>
                <w:spacing w:val="7"/>
              </w:rPr>
              <w:t>5.首届理事会、董事会或其他形式决策机构的组成</w:t>
            </w:r>
            <w:r>
              <w:rPr>
                <w:spacing w:val="9"/>
              </w:rPr>
              <w:t xml:space="preserve"> </w:t>
            </w:r>
            <w:r>
              <w:rPr>
                <w:spacing w:val="8"/>
              </w:rPr>
              <w:t>人员和拟任法定代表人、校长、财会人员的</w:t>
            </w:r>
            <w:r>
              <w:rPr>
                <w:spacing w:val="7"/>
              </w:rPr>
              <w:t>身份证</w:t>
            </w:r>
            <w:r>
              <w:rPr/>
              <w:t xml:space="preserve"> </w:t>
            </w:r>
            <w:r>
              <w:rPr>
                <w:spacing w:val="5"/>
              </w:rPr>
              <w:t>件信息、学历、职称、职业资格证书信息</w:t>
            </w:r>
          </w:p>
          <w:p>
            <w:pPr>
              <w:pStyle w:val="TableText"/>
              <w:ind w:left="22"/>
              <w:spacing w:before="8" w:line="231" w:lineRule="auto"/>
              <w:rPr/>
            </w:pPr>
            <w:r>
              <w:rPr>
                <w:spacing w:val="4"/>
              </w:rPr>
              <w:t>6.举办者法人登记证书</w:t>
            </w:r>
          </w:p>
          <w:p>
            <w:pPr>
              <w:pStyle w:val="TableText"/>
              <w:ind w:left="22" w:right="7" w:firstLine="2"/>
              <w:spacing w:before="5" w:line="239" w:lineRule="auto"/>
              <w:rPr/>
            </w:pPr>
            <w:r>
              <w:rPr>
                <w:spacing w:val="7"/>
              </w:rPr>
              <w:t>7.投入资产资金的有效证明（土地、房屋、教学仪</w:t>
            </w:r>
            <w:r>
              <w:rPr>
                <w:spacing w:val="9"/>
              </w:rPr>
              <w:t xml:space="preserve"> </w:t>
            </w:r>
            <w:r>
              <w:rPr>
                <w:spacing w:val="7"/>
              </w:rPr>
              <w:t>器设备清单、产权证明或租赁协议、办学资金存款</w:t>
            </w:r>
            <w:r>
              <w:rPr>
                <w:spacing w:val="18"/>
                <w:w w:val="101"/>
              </w:rPr>
              <w:t xml:space="preserve"> </w:t>
            </w:r>
            <w:r>
              <w:rPr>
                <w:spacing w:val="4"/>
              </w:rPr>
              <w:t>单及验资报告）</w:t>
            </w:r>
          </w:p>
          <w:p>
            <w:pPr>
              <w:pStyle w:val="TableText"/>
              <w:ind w:left="22"/>
              <w:spacing w:before="5" w:line="232" w:lineRule="auto"/>
              <w:rPr/>
            </w:pPr>
            <w:r>
              <w:rPr>
                <w:spacing w:val="4"/>
              </w:rPr>
              <w:t>8.区县教委的初审意见</w:t>
            </w:r>
          </w:p>
        </w:tc>
        <w:tc>
          <w:tcPr>
            <w:tcW w:w="1015"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1.受理：3个工作日；</w:t>
            </w:r>
          </w:p>
          <w:p>
            <w:pPr>
              <w:pStyle w:val="TableText"/>
              <w:ind w:left="24"/>
              <w:spacing w:before="6" w:line="232" w:lineRule="auto"/>
              <w:rPr/>
            </w:pPr>
            <w:r>
              <w:rPr>
                <w:spacing w:val="3"/>
              </w:rPr>
              <w:t>2.审查：10个工作日；</w:t>
            </w:r>
          </w:p>
          <w:p>
            <w:pPr>
              <w:pStyle w:val="TableText"/>
              <w:ind w:left="26" w:right="5" w:hanging="2"/>
              <w:spacing w:before="5"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3"/>
              </w:rPr>
              <w:t>审，20个工作日；</w:t>
            </w:r>
          </w:p>
          <w:p>
            <w:pPr>
              <w:pStyle w:val="TableText"/>
              <w:ind w:left="22"/>
              <w:spacing w:before="7" w:line="232" w:lineRule="auto"/>
              <w:rPr/>
            </w:pPr>
            <w:r>
              <w:rPr>
                <w:spacing w:val="4"/>
              </w:rPr>
              <w:t>4.决定：3个工作日；</w:t>
            </w:r>
          </w:p>
          <w:p>
            <w:pPr>
              <w:pStyle w:val="TableText"/>
              <w:ind w:left="24"/>
              <w:spacing w:before="4" w:line="232" w:lineRule="auto"/>
              <w:rPr/>
            </w:pPr>
            <w:r>
              <w:rPr>
                <w:spacing w:val="3"/>
              </w:rPr>
              <w:t>5.送达：3个工作日。</w:t>
            </w:r>
          </w:p>
        </w:tc>
        <w:tc>
          <w:tcPr>
            <w:tcW w:w="1927" w:type="dxa"/>
            <w:vAlign w:val="top"/>
            <w:vMerge w:val="restart"/>
            <w:tcBorders>
              <w:bottom w:val="nil"/>
            </w:tcBorders>
          </w:tcPr>
          <w:p>
            <w:pPr>
              <w:rPr>
                <w:rFonts w:ascii="Arial"/>
                <w:sz w:val="21"/>
              </w:rPr>
            </w:pPr>
            <w:r/>
          </w:p>
        </w:tc>
      </w:tr>
      <w:tr>
        <w:trPr>
          <w:trHeight w:val="2221"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vMerge w:val="continue"/>
            <w:tcBorders>
              <w:top w:val="nil"/>
              <w:bottom w:val="nil"/>
            </w:tcBorders>
          </w:tcPr>
          <w:p>
            <w:pPr>
              <w:rPr>
                <w:rFonts w:ascii="Arial"/>
                <w:sz w:val="21"/>
              </w:rPr>
            </w:pPr>
            <w:r/>
          </w:p>
        </w:tc>
        <w:tc>
          <w:tcPr>
            <w:tcW w:w="309" w:type="dxa"/>
            <w:vAlign w:val="top"/>
            <w:vMerge w:val="continue"/>
            <w:tcBorders>
              <w:top w:val="nil"/>
              <w:bottom w:val="nil"/>
            </w:tcBorders>
          </w:tcPr>
          <w:p>
            <w:pPr>
              <w:rPr>
                <w:rFonts w:ascii="Arial"/>
                <w:sz w:val="21"/>
              </w:rPr>
            </w:pPr>
            <w:r/>
          </w:p>
        </w:tc>
        <w:tc>
          <w:tcPr>
            <w:tcW w:w="266" w:type="dxa"/>
            <w:vAlign w:val="top"/>
            <w:vMerge w:val="continue"/>
            <w:tcBorders>
              <w:top w:val="nil"/>
              <w:bottom w:val="nil"/>
            </w:tcBorders>
          </w:tcPr>
          <w:p>
            <w:pPr>
              <w:rPr>
                <w:rFonts w:ascii="Arial"/>
                <w:sz w:val="21"/>
              </w:rPr>
            </w:pPr>
            <w:r/>
          </w:p>
        </w:tc>
        <w:tc>
          <w:tcPr>
            <w:tcW w:w="230" w:type="dxa"/>
            <w:vAlign w:val="top"/>
            <w:vMerge w:val="continue"/>
            <w:tcBorders>
              <w:top w:val="nil"/>
              <w:bottom w:val="nil"/>
            </w:tcBorders>
          </w:tcPr>
          <w:p>
            <w:pPr>
              <w:rPr>
                <w:rFonts w:ascii="Arial"/>
                <w:sz w:val="21"/>
              </w:rPr>
            </w:pPr>
            <w:r/>
          </w:p>
        </w:tc>
        <w:tc>
          <w:tcPr>
            <w:tcW w:w="2908" w:type="dxa"/>
            <w:vAlign w:val="top"/>
          </w:tcPr>
          <w:p>
            <w:pPr>
              <w:spacing w:line="310" w:lineRule="auto"/>
              <w:rPr>
                <w:rFonts w:ascii="Arial"/>
                <w:sz w:val="21"/>
              </w:rPr>
            </w:pPr>
            <w:r/>
          </w:p>
          <w:p>
            <w:pPr>
              <w:spacing w:line="310" w:lineRule="auto"/>
              <w:rPr>
                <w:rFonts w:ascii="Arial"/>
                <w:sz w:val="21"/>
              </w:rPr>
            </w:pPr>
            <w:r/>
          </w:p>
          <w:p>
            <w:pPr>
              <w:pStyle w:val="TableText"/>
              <w:ind w:left="25" w:right="7" w:hanging="2"/>
              <w:spacing w:before="29" w:line="242" w:lineRule="auto"/>
              <w:jc w:val="both"/>
              <w:rPr/>
            </w:pPr>
            <w:r>
              <w:rPr>
                <w:spacing w:val="5"/>
              </w:rPr>
              <w:t>《国务院对确需保留的行政审批项目设定行政许可的决定》（2004年</w:t>
            </w:r>
            <w:r>
              <w:rPr>
                <w:spacing w:val="9"/>
              </w:rPr>
              <w:t xml:space="preserve"> </w:t>
            </w:r>
            <w:r>
              <w:rPr>
                <w:spacing w:val="6"/>
              </w:rPr>
              <w:t>中华人民共和国国务院令第412号公布，2016年中华人民共和国国务</w:t>
            </w:r>
            <w:r>
              <w:rPr>
                <w:spacing w:val="14"/>
                <w:w w:val="102"/>
              </w:rPr>
              <w:t xml:space="preserve"> </w:t>
            </w:r>
            <w:r>
              <w:rPr>
                <w:spacing w:val="3"/>
              </w:rPr>
              <w:t>院令第671号修订）</w:t>
            </w:r>
          </w:p>
          <w:p>
            <w:pPr>
              <w:pStyle w:val="TableText"/>
              <w:ind w:left="27"/>
              <w:spacing w:before="1" w:line="231" w:lineRule="auto"/>
              <w:rPr/>
            </w:pPr>
            <w:r>
              <w:rPr>
                <w:spacing w:val="5"/>
              </w:rPr>
              <w:t>附件第20项开办外籍人员子女学校审批。实施</w:t>
            </w:r>
            <w:r>
              <w:rPr>
                <w:spacing w:val="4"/>
              </w:rPr>
              <w:t>机关：教育部。</w:t>
            </w:r>
          </w:p>
          <w:p>
            <w:pPr>
              <w:pStyle w:val="TableText"/>
              <w:ind w:left="31" w:right="9" w:hanging="8"/>
              <w:spacing w:before="4" w:line="244" w:lineRule="auto"/>
              <w:rPr/>
            </w:pPr>
            <w:r>
              <w:rPr>
                <w:spacing w:val="5"/>
              </w:rPr>
              <w:t>《国务院关于第六批取消和调整行政审批项目的决定》（国发〔2012</w:t>
            </w:r>
            <w:r>
              <w:rPr>
                <w:spacing w:val="8"/>
              </w:rPr>
              <w:t xml:space="preserve"> </w:t>
            </w:r>
            <w:r>
              <w:rPr/>
              <w:t>〕52号）</w:t>
            </w:r>
          </w:p>
          <w:p>
            <w:pPr>
              <w:pStyle w:val="TableText"/>
              <w:ind w:left="21" w:right="8" w:firstLine="5"/>
              <w:spacing w:before="1" w:line="241" w:lineRule="auto"/>
              <w:rPr/>
            </w:pPr>
            <w:r>
              <w:rPr>
                <w:spacing w:val="5"/>
              </w:rPr>
              <w:t>附件2（一）第5项开办外籍人员子女学校审批。下放后实施机关：省</w:t>
            </w:r>
            <w:r>
              <w:rPr>
                <w:spacing w:val="10"/>
              </w:rPr>
              <w:t xml:space="preserve"> </w:t>
            </w:r>
            <w:r>
              <w:rPr>
                <w:spacing w:val="4"/>
              </w:rPr>
              <w:t>级人民政府教育行政部门。</w:t>
            </w:r>
          </w:p>
        </w:tc>
        <w:tc>
          <w:tcPr>
            <w:tcW w:w="3117" w:type="dxa"/>
            <w:vAlign w:val="top"/>
          </w:tcPr>
          <w:p>
            <w:pPr>
              <w:spacing w:line="304" w:lineRule="auto"/>
              <w:rPr>
                <w:rFonts w:ascii="Arial"/>
                <w:sz w:val="21"/>
              </w:rPr>
            </w:pPr>
            <w:r/>
          </w:p>
          <w:p>
            <w:pPr>
              <w:spacing w:line="305" w:lineRule="auto"/>
              <w:rPr>
                <w:rFonts w:ascii="Arial"/>
                <w:sz w:val="21"/>
              </w:rPr>
            </w:pPr>
            <w:r/>
          </w:p>
          <w:p>
            <w:pPr>
              <w:spacing w:line="305" w:lineRule="auto"/>
              <w:rPr>
                <w:rFonts w:ascii="Arial"/>
                <w:sz w:val="21"/>
              </w:rPr>
            </w:pPr>
            <w:r/>
          </w:p>
          <w:p>
            <w:pPr>
              <w:pStyle w:val="TableText"/>
              <w:ind w:left="22" w:right="8" w:firstLine="5"/>
              <w:spacing w:before="29" w:line="239" w:lineRule="auto"/>
              <w:rPr/>
            </w:pPr>
            <w:r>
              <w:rPr>
                <w:spacing w:val="6"/>
              </w:rPr>
              <w:t>1.应取得学校所在地所属区县教育部门的支持，由区县教育部门</w:t>
            </w:r>
            <w:r>
              <w:rPr>
                <w:spacing w:val="5"/>
              </w:rPr>
              <w:t>对学校变</w:t>
            </w:r>
            <w:r>
              <w:rPr/>
              <w:t xml:space="preserve"> </w:t>
            </w:r>
            <w:r>
              <w:rPr>
                <w:spacing w:val="4"/>
              </w:rPr>
              <w:t>更事项进行初审并出具意见。</w:t>
            </w:r>
          </w:p>
          <w:p>
            <w:pPr>
              <w:pStyle w:val="TableText"/>
              <w:ind w:left="22"/>
              <w:spacing w:before="4" w:line="231" w:lineRule="auto"/>
              <w:rPr/>
            </w:pPr>
            <w:r>
              <w:rPr>
                <w:spacing w:val="4"/>
              </w:rPr>
              <w:t>2.能够提供变更事项所需的相关支撑材料。</w:t>
            </w:r>
          </w:p>
        </w:tc>
        <w:tc>
          <w:tcPr>
            <w:tcW w:w="237"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0" w:lineRule="exact"/>
              <w:rPr>
                <w:rFonts w:ascii="Arial"/>
                <w:sz w:val="17"/>
              </w:rPr>
            </w:pPr>
            <w:r/>
          </w:p>
        </w:tc>
        <w:tc>
          <w:tcPr>
            <w:tcW w:w="317" w:type="dxa"/>
            <w:vAlign w:val="top"/>
            <w:vMerge w:val="continue"/>
            <w:tcBorders>
              <w:top w:val="nil"/>
              <w:bottom w:val="nil"/>
            </w:tcBorders>
          </w:tcPr>
          <w:p>
            <w:pPr>
              <w:rPr>
                <w:rFonts w:ascii="Arial"/>
                <w:sz w:val="21"/>
              </w:rPr>
            </w:pPr>
            <w:r/>
          </w:p>
        </w:tc>
        <w:tc>
          <w:tcPr>
            <w:tcW w:w="2188" w:type="dxa"/>
            <w:vAlign w:val="top"/>
          </w:tcPr>
          <w:p>
            <w:pPr>
              <w:pStyle w:val="TableText"/>
              <w:ind w:left="29"/>
              <w:spacing w:before="238" w:line="232" w:lineRule="auto"/>
              <w:rPr/>
            </w:pPr>
            <w:r>
              <w:rPr>
                <w:spacing w:val="2"/>
              </w:rPr>
              <w:t>1.申请公文</w:t>
            </w:r>
          </w:p>
          <w:p>
            <w:pPr>
              <w:pStyle w:val="TableText"/>
              <w:ind w:left="23"/>
              <w:spacing w:before="4" w:line="231" w:lineRule="auto"/>
              <w:rPr/>
            </w:pPr>
            <w:r>
              <w:rPr>
                <w:spacing w:val="4"/>
              </w:rPr>
              <w:t>2.变更后的学校章程</w:t>
            </w:r>
          </w:p>
          <w:p>
            <w:pPr>
              <w:pStyle w:val="TableText"/>
              <w:ind w:left="22" w:right="7" w:firstLine="1"/>
              <w:spacing w:before="7" w:line="236" w:lineRule="auto"/>
              <w:rPr/>
            </w:pPr>
            <w:r>
              <w:rPr>
                <w:spacing w:val="7"/>
              </w:rPr>
              <w:t>3.变更后的举办者决策机构同意成立学校并为学校</w:t>
            </w:r>
            <w:r>
              <w:rPr>
                <w:spacing w:val="9"/>
              </w:rPr>
              <w:t xml:space="preserve"> </w:t>
            </w:r>
            <w:r>
              <w:rPr>
                <w:spacing w:val="5"/>
              </w:rPr>
              <w:t>提供办学经费的决议</w:t>
            </w:r>
          </w:p>
          <w:p>
            <w:pPr>
              <w:pStyle w:val="TableText"/>
              <w:ind w:left="21" w:right="6"/>
              <w:spacing w:before="5" w:line="239" w:lineRule="auto"/>
              <w:rPr/>
            </w:pPr>
            <w:r>
              <w:rPr>
                <w:spacing w:val="7"/>
              </w:rPr>
              <w:t>4.变更后的理事会、董事会或其他形式决策机构的</w:t>
            </w:r>
            <w:r>
              <w:rPr>
                <w:spacing w:val="13"/>
              </w:rPr>
              <w:t xml:space="preserve"> </w:t>
            </w:r>
            <w:r>
              <w:rPr>
                <w:spacing w:val="7"/>
              </w:rPr>
              <w:t>组成人员和拟任法定代表人、校长、财会人员的身</w:t>
            </w:r>
            <w:r>
              <w:rPr>
                <w:spacing w:val="18"/>
                <w:w w:val="101"/>
              </w:rPr>
              <w:t xml:space="preserve"> </w:t>
            </w:r>
            <w:r>
              <w:rPr>
                <w:spacing w:val="5"/>
              </w:rPr>
              <w:t>份证件信息、学历、职称、职业资格证书信息</w:t>
            </w:r>
          </w:p>
          <w:p>
            <w:pPr>
              <w:pStyle w:val="TableText"/>
              <w:ind w:left="24"/>
              <w:spacing w:before="7" w:line="231" w:lineRule="auto"/>
              <w:rPr/>
            </w:pPr>
            <w:r>
              <w:rPr>
                <w:spacing w:val="4"/>
              </w:rPr>
              <w:t>5.变更后的举办者法人登记证书</w:t>
            </w:r>
          </w:p>
          <w:p>
            <w:pPr>
              <w:pStyle w:val="TableText"/>
              <w:ind w:left="22" w:right="7"/>
              <w:spacing w:before="6" w:line="239" w:lineRule="auto"/>
              <w:rPr/>
            </w:pPr>
            <w:r>
              <w:rPr>
                <w:spacing w:val="7"/>
              </w:rPr>
              <w:t>6.变更后的资产资金有效证明（土地、房屋、教学</w:t>
            </w:r>
            <w:r>
              <w:rPr>
                <w:spacing w:val="11"/>
              </w:rPr>
              <w:t xml:space="preserve"> </w:t>
            </w:r>
            <w:r>
              <w:rPr>
                <w:spacing w:val="7"/>
              </w:rPr>
              <w:t>仪器设备清单、产权证明或租赁协议、办学资金存</w:t>
            </w:r>
            <w:r>
              <w:rPr>
                <w:spacing w:val="18"/>
                <w:w w:val="101"/>
              </w:rPr>
              <w:t xml:space="preserve"> </w:t>
            </w:r>
            <w:r>
              <w:rPr>
                <w:spacing w:val="4"/>
              </w:rPr>
              <w:t>款单及验资报告）</w:t>
            </w:r>
          </w:p>
          <w:p>
            <w:pPr>
              <w:pStyle w:val="TableText"/>
              <w:ind w:left="24"/>
              <w:spacing w:before="5" w:line="231" w:lineRule="auto"/>
              <w:rPr/>
            </w:pPr>
            <w:r>
              <w:rPr>
                <w:spacing w:val="4"/>
              </w:rPr>
              <w:t>7.学校原董事会或理事会决议</w:t>
            </w:r>
          </w:p>
          <w:p>
            <w:pPr>
              <w:pStyle w:val="TableText"/>
              <w:ind w:left="22"/>
              <w:spacing w:before="8" w:line="232" w:lineRule="auto"/>
              <w:rPr/>
            </w:pPr>
            <w:r>
              <w:rPr>
                <w:spacing w:val="4"/>
              </w:rPr>
              <w:t>8.变更协议</w:t>
            </w:r>
          </w:p>
          <w:p>
            <w:pPr>
              <w:pStyle w:val="TableText"/>
              <w:ind w:left="22"/>
              <w:spacing w:before="4" w:line="230" w:lineRule="auto"/>
              <w:rPr/>
            </w:pPr>
            <w:r>
              <w:rPr>
                <w:spacing w:val="4"/>
              </w:rPr>
              <w:t>9.财务审计报告</w:t>
            </w:r>
          </w:p>
          <w:p>
            <w:pPr>
              <w:pStyle w:val="TableText"/>
              <w:ind w:left="29"/>
              <w:spacing w:before="5" w:line="232" w:lineRule="auto"/>
              <w:rPr/>
            </w:pPr>
            <w:r>
              <w:rPr>
                <w:spacing w:val="4"/>
              </w:rPr>
              <w:t>10.区县教委的初审意见</w:t>
            </w:r>
          </w:p>
        </w:tc>
        <w:tc>
          <w:tcPr>
            <w:tcW w:w="1015" w:type="dxa"/>
            <w:vAlign w:val="top"/>
            <w:vMerge w:val="continue"/>
            <w:tcBorders>
              <w:top w:val="nil"/>
              <w:bottom w:val="nil"/>
            </w:tcBorders>
          </w:tcPr>
          <w:p>
            <w:pPr>
              <w:rPr>
                <w:rFonts w:ascii="Arial"/>
                <w:sz w:val="21"/>
              </w:rPr>
            </w:pPr>
            <w:r/>
          </w:p>
        </w:tc>
        <w:tc>
          <w:tcPr>
            <w:tcW w:w="1927" w:type="dxa"/>
            <w:vAlign w:val="top"/>
            <w:vMerge w:val="continue"/>
            <w:tcBorders>
              <w:top w:val="nil"/>
              <w:bottom w:val="nil"/>
            </w:tcBorders>
          </w:tcPr>
          <w:p>
            <w:pPr>
              <w:rPr>
                <w:rFonts w:ascii="Arial"/>
                <w:sz w:val="21"/>
              </w:rPr>
            </w:pPr>
            <w:r/>
          </w:p>
        </w:tc>
      </w:tr>
      <w:tr>
        <w:trPr>
          <w:trHeight w:val="1482"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vMerge w:val="continue"/>
            <w:tcBorders>
              <w:top w:val="nil"/>
            </w:tcBorders>
          </w:tcPr>
          <w:p>
            <w:pPr>
              <w:rPr>
                <w:rFonts w:ascii="Arial"/>
                <w:sz w:val="21"/>
              </w:rPr>
            </w:pPr>
            <w:r/>
          </w:p>
        </w:tc>
        <w:tc>
          <w:tcPr>
            <w:tcW w:w="216" w:type="dxa"/>
            <w:vAlign w:val="top"/>
            <w:vMerge w:val="continue"/>
            <w:tcBorders>
              <w:top w:val="nil"/>
            </w:tcBorders>
          </w:tcPr>
          <w:p>
            <w:pPr>
              <w:rPr>
                <w:rFonts w:ascii="Arial"/>
                <w:sz w:val="21"/>
              </w:rPr>
            </w:pPr>
            <w:r/>
          </w:p>
        </w:tc>
        <w:tc>
          <w:tcPr>
            <w:tcW w:w="309" w:type="dxa"/>
            <w:vAlign w:val="top"/>
            <w:vMerge w:val="continue"/>
            <w:tcBorders>
              <w:top w:val="nil"/>
            </w:tcBorders>
          </w:tcPr>
          <w:p>
            <w:pPr>
              <w:rPr>
                <w:rFonts w:ascii="Arial"/>
                <w:sz w:val="21"/>
              </w:rPr>
            </w:pPr>
            <w:r/>
          </w:p>
        </w:tc>
        <w:tc>
          <w:tcPr>
            <w:tcW w:w="266" w:type="dxa"/>
            <w:vAlign w:val="top"/>
            <w:vMerge w:val="continue"/>
            <w:tcBorders>
              <w:top w:val="nil"/>
            </w:tcBorders>
          </w:tcPr>
          <w:p>
            <w:pPr>
              <w:rPr>
                <w:rFonts w:ascii="Arial"/>
                <w:sz w:val="21"/>
              </w:rPr>
            </w:pPr>
            <w:r/>
          </w:p>
        </w:tc>
        <w:tc>
          <w:tcPr>
            <w:tcW w:w="230" w:type="dxa"/>
            <w:vAlign w:val="top"/>
            <w:vMerge w:val="continue"/>
            <w:tcBorders>
              <w:top w:val="nil"/>
            </w:tcBorders>
          </w:tcPr>
          <w:p>
            <w:pPr>
              <w:rPr>
                <w:rFonts w:ascii="Arial"/>
                <w:sz w:val="21"/>
              </w:rPr>
            </w:pPr>
            <w:r/>
          </w:p>
        </w:tc>
        <w:tc>
          <w:tcPr>
            <w:tcW w:w="2908" w:type="dxa"/>
            <w:vAlign w:val="top"/>
          </w:tcPr>
          <w:p>
            <w:pPr>
              <w:spacing w:line="254" w:lineRule="auto"/>
              <w:rPr>
                <w:rFonts w:ascii="Arial"/>
                <w:sz w:val="21"/>
              </w:rPr>
            </w:pPr>
            <w:r/>
          </w:p>
          <w:p>
            <w:pPr>
              <w:pStyle w:val="TableText"/>
              <w:ind w:left="25" w:right="7" w:hanging="2"/>
              <w:spacing w:before="29" w:line="242" w:lineRule="auto"/>
              <w:jc w:val="both"/>
              <w:rPr/>
            </w:pPr>
            <w:r>
              <w:rPr>
                <w:spacing w:val="5"/>
              </w:rPr>
              <w:t>《国务院对确需保留的行政审批项目设定行政许可的决定》（2004年</w:t>
            </w:r>
            <w:r>
              <w:rPr>
                <w:spacing w:val="9"/>
              </w:rPr>
              <w:t xml:space="preserve"> </w:t>
            </w:r>
            <w:r>
              <w:rPr>
                <w:spacing w:val="6"/>
              </w:rPr>
              <w:t>中华人民共和国国务院令第412号公布，2016年中华人民共和国国务</w:t>
            </w:r>
            <w:r>
              <w:rPr>
                <w:spacing w:val="14"/>
                <w:w w:val="102"/>
              </w:rPr>
              <w:t xml:space="preserve"> </w:t>
            </w:r>
            <w:r>
              <w:rPr>
                <w:spacing w:val="3"/>
              </w:rPr>
              <w:t>院令第671号修订）</w:t>
            </w:r>
          </w:p>
          <w:p>
            <w:pPr>
              <w:pStyle w:val="TableText"/>
              <w:ind w:left="27"/>
              <w:spacing w:before="1" w:line="231" w:lineRule="auto"/>
              <w:rPr/>
            </w:pPr>
            <w:r>
              <w:rPr>
                <w:spacing w:val="5"/>
              </w:rPr>
              <w:t>附件第20项开办外籍人员子女学校审批。实施</w:t>
            </w:r>
            <w:r>
              <w:rPr>
                <w:spacing w:val="4"/>
              </w:rPr>
              <w:t>机关：教育部。</w:t>
            </w:r>
          </w:p>
          <w:p>
            <w:pPr>
              <w:pStyle w:val="TableText"/>
              <w:ind w:left="31" w:right="9" w:hanging="8"/>
              <w:spacing w:before="4" w:line="244" w:lineRule="auto"/>
              <w:rPr/>
            </w:pPr>
            <w:r>
              <w:rPr>
                <w:spacing w:val="5"/>
              </w:rPr>
              <w:t>《国务院关于第六批取消和调整行政审批项目的决定》（国发〔2012</w:t>
            </w:r>
            <w:r>
              <w:rPr>
                <w:spacing w:val="8"/>
              </w:rPr>
              <w:t xml:space="preserve"> </w:t>
            </w:r>
            <w:r>
              <w:rPr/>
              <w:t>〕52号）</w:t>
            </w:r>
          </w:p>
          <w:p>
            <w:pPr>
              <w:pStyle w:val="TableText"/>
              <w:ind w:left="21" w:right="8" w:firstLine="5"/>
              <w:spacing w:line="241" w:lineRule="auto"/>
              <w:rPr/>
            </w:pPr>
            <w:r>
              <w:rPr>
                <w:spacing w:val="5"/>
              </w:rPr>
              <w:t>附件2（一）第5项开办外籍人员子女学校审批。下放后实施机关：省</w:t>
            </w:r>
            <w:r>
              <w:rPr>
                <w:spacing w:val="10"/>
              </w:rPr>
              <w:t xml:space="preserve"> </w:t>
            </w:r>
            <w:r>
              <w:rPr>
                <w:spacing w:val="4"/>
              </w:rPr>
              <w:t>级人民政府教育行政部门。</w:t>
            </w:r>
          </w:p>
        </w:tc>
        <w:tc>
          <w:tcPr>
            <w:tcW w:w="3117" w:type="dxa"/>
            <w:vAlign w:val="top"/>
          </w:tcPr>
          <w:p>
            <w:pPr>
              <w:spacing w:line="303" w:lineRule="auto"/>
              <w:rPr>
                <w:rFonts w:ascii="Arial"/>
                <w:sz w:val="21"/>
              </w:rPr>
            </w:pPr>
            <w:r/>
          </w:p>
          <w:p>
            <w:pPr>
              <w:spacing w:line="304" w:lineRule="auto"/>
              <w:rPr>
                <w:rFonts w:ascii="Arial"/>
                <w:sz w:val="21"/>
              </w:rPr>
            </w:pPr>
            <w:r/>
          </w:p>
          <w:p>
            <w:pPr>
              <w:pStyle w:val="TableText"/>
              <w:ind w:left="28"/>
              <w:spacing w:before="29" w:line="232" w:lineRule="auto"/>
              <w:rPr/>
            </w:pPr>
            <w:r>
              <w:rPr>
                <w:spacing w:val="4"/>
              </w:rPr>
              <w:t>1.申请学校终止，应由区县教育部门审核后出具意见。</w:t>
            </w:r>
          </w:p>
          <w:p>
            <w:pPr>
              <w:pStyle w:val="TableText"/>
              <w:ind w:left="22"/>
              <w:spacing w:before="4" w:line="231" w:lineRule="auto"/>
              <w:rPr/>
            </w:pPr>
            <w:r>
              <w:rPr>
                <w:spacing w:val="4"/>
              </w:rPr>
              <w:t>2.能够提供学校终止所需的相关支撑材料。</w:t>
            </w:r>
          </w:p>
        </w:tc>
        <w:tc>
          <w:tcPr>
            <w:tcW w:w="237" w:type="dxa"/>
            <w:vAlign w:val="top"/>
            <w:vMerge w:val="continue"/>
            <w:tcBorders>
              <w:top w:val="nil"/>
            </w:tcBorders>
          </w:tcPr>
          <w:p>
            <w:pPr>
              <w:rPr>
                <w:rFonts w:ascii="Arial"/>
                <w:sz w:val="21"/>
              </w:rPr>
            </w:pPr>
            <w:r/>
          </w:p>
        </w:tc>
        <w:tc>
          <w:tcPr>
            <w:tcW w:w="216" w:type="dxa"/>
            <w:vAlign w:val="top"/>
            <w:vMerge w:val="continue"/>
            <w:textDirection w:val="tbRlV"/>
            <w:tcBorders>
              <w:top w:val="nil"/>
            </w:tcBorders>
          </w:tcPr>
          <w:p>
            <w:pPr>
              <w:spacing w:line="210" w:lineRule="exact"/>
              <w:rPr>
                <w:rFonts w:ascii="Arial"/>
                <w:sz w:val="17"/>
              </w:rPr>
            </w:pPr>
            <w:r/>
          </w:p>
        </w:tc>
        <w:tc>
          <w:tcPr>
            <w:tcW w:w="317" w:type="dxa"/>
            <w:vAlign w:val="top"/>
            <w:vMerge w:val="continue"/>
            <w:tcBorders>
              <w:top w:val="nil"/>
            </w:tcBorders>
          </w:tcPr>
          <w:p>
            <w:pPr>
              <w:rPr>
                <w:rFonts w:ascii="Arial"/>
                <w:sz w:val="21"/>
              </w:rPr>
            </w:pPr>
            <w:r/>
          </w:p>
        </w:tc>
        <w:tc>
          <w:tcPr>
            <w:tcW w:w="2188" w:type="dxa"/>
            <w:vAlign w:val="top"/>
          </w:tcPr>
          <w:p>
            <w:pPr>
              <w:spacing w:line="311" w:lineRule="auto"/>
              <w:rPr>
                <w:rFonts w:ascii="Arial"/>
                <w:sz w:val="21"/>
              </w:rPr>
            </w:pPr>
            <w:r/>
          </w:p>
          <w:p>
            <w:pPr>
              <w:pStyle w:val="TableText"/>
              <w:ind w:left="29"/>
              <w:spacing w:before="30" w:line="232" w:lineRule="auto"/>
              <w:rPr/>
            </w:pPr>
            <w:r>
              <w:rPr>
                <w:spacing w:val="2"/>
              </w:rPr>
              <w:t>1.申请公文</w:t>
            </w:r>
          </w:p>
          <w:p>
            <w:pPr>
              <w:pStyle w:val="TableText"/>
              <w:ind w:left="23"/>
              <w:spacing w:before="7" w:line="231" w:lineRule="auto"/>
              <w:rPr/>
            </w:pPr>
            <w:r>
              <w:rPr>
                <w:spacing w:val="4"/>
              </w:rPr>
              <w:t>2.学校董事会或理事会决议</w:t>
            </w:r>
          </w:p>
          <w:p>
            <w:pPr>
              <w:pStyle w:val="TableText"/>
              <w:ind w:left="24"/>
              <w:spacing w:before="5" w:line="232" w:lineRule="auto"/>
              <w:rPr/>
            </w:pPr>
            <w:r>
              <w:rPr>
                <w:spacing w:val="4"/>
              </w:rPr>
              <w:t>3.终止安置方案</w:t>
            </w:r>
          </w:p>
          <w:p>
            <w:pPr>
              <w:pStyle w:val="TableText"/>
              <w:ind w:left="21"/>
              <w:spacing w:before="6" w:line="230" w:lineRule="auto"/>
              <w:rPr/>
            </w:pPr>
            <w:r>
              <w:rPr>
                <w:spacing w:val="4"/>
              </w:rPr>
              <w:t>4.财务清算报告</w:t>
            </w:r>
          </w:p>
          <w:p>
            <w:pPr>
              <w:pStyle w:val="TableText"/>
              <w:ind w:left="24"/>
              <w:spacing w:before="5" w:line="231" w:lineRule="auto"/>
              <w:rPr/>
            </w:pPr>
            <w:r>
              <w:rPr>
                <w:spacing w:val="4"/>
              </w:rPr>
              <w:t>5.办学许可证正副本（收回）</w:t>
            </w:r>
          </w:p>
          <w:p>
            <w:pPr>
              <w:pStyle w:val="TableText"/>
              <w:ind w:left="22"/>
              <w:spacing w:before="4" w:line="232" w:lineRule="auto"/>
              <w:rPr/>
            </w:pPr>
            <w:r>
              <w:rPr>
                <w:spacing w:val="4"/>
              </w:rPr>
              <w:t>6.区县教委的初审意见</w:t>
            </w:r>
          </w:p>
        </w:tc>
        <w:tc>
          <w:tcPr>
            <w:tcW w:w="1015" w:type="dxa"/>
            <w:vAlign w:val="top"/>
            <w:vMerge w:val="continue"/>
            <w:tcBorders>
              <w:top w:val="nil"/>
            </w:tcBorders>
          </w:tcPr>
          <w:p>
            <w:pPr>
              <w:rPr>
                <w:rFonts w:ascii="Arial"/>
                <w:sz w:val="21"/>
              </w:rPr>
            </w:pPr>
            <w:r/>
          </w:p>
        </w:tc>
        <w:tc>
          <w:tcPr>
            <w:tcW w:w="1927" w:type="dxa"/>
            <w:vAlign w:val="top"/>
            <w:vMerge w:val="continue"/>
            <w:tcBorders>
              <w:top w:val="nil"/>
            </w:tcBorders>
          </w:tcPr>
          <w:p>
            <w:pPr>
              <w:rPr>
                <w:rFonts w:ascii="Arial"/>
                <w:sz w:val="21"/>
              </w:rPr>
            </w:pPr>
            <w:r/>
          </w:p>
        </w:tc>
      </w:tr>
      <w:tr>
        <w:trPr>
          <w:trHeight w:val="3046" w:hRule="atLeast"/>
        </w:trPr>
        <w:tc>
          <w:tcPr>
            <w:tcW w:w="228"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95"/>
              <w:spacing w:before="29" w:line="123" w:lineRule="exact"/>
              <w:rPr/>
            </w:pPr>
            <w:r>
              <w:rPr>
                <w:position w:val="1"/>
              </w:rPr>
              <w:t>9</w:t>
            </w:r>
          </w:p>
        </w:tc>
        <w:tc>
          <w:tcPr>
            <w:tcW w:w="849"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4"/>
              <w:spacing w:before="29" w:line="231" w:lineRule="auto"/>
              <w:rPr/>
            </w:pPr>
            <w:r>
              <w:rPr>
                <w:spacing w:val="5"/>
              </w:rPr>
              <w:t>地方政府主管的高</w:t>
            </w:r>
          </w:p>
          <w:p>
            <w:pPr>
              <w:pStyle w:val="TableText"/>
              <w:ind w:left="45"/>
              <w:spacing w:before="7" w:line="232" w:lineRule="auto"/>
              <w:rPr/>
            </w:pPr>
            <w:r>
              <w:rPr>
                <w:spacing w:val="5"/>
              </w:rPr>
              <w:t>等学校及其他高等</w:t>
            </w:r>
          </w:p>
          <w:p>
            <w:pPr>
              <w:pStyle w:val="TableText"/>
              <w:ind w:left="45"/>
              <w:spacing w:before="4" w:line="231" w:lineRule="auto"/>
              <w:rPr/>
            </w:pPr>
            <w:r>
              <w:rPr>
                <w:spacing w:val="4"/>
              </w:rPr>
              <w:t>教育机构章程核准</w:t>
            </w:r>
          </w:p>
        </w:tc>
        <w:tc>
          <w:tcPr>
            <w:tcW w:w="806"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3"/>
              <w:spacing w:before="29" w:line="231" w:lineRule="auto"/>
              <w:rPr/>
            </w:pPr>
            <w:r>
              <w:rPr>
                <w:spacing w:val="5"/>
              </w:rPr>
              <w:t>地方政府主管的高</w:t>
            </w:r>
          </w:p>
          <w:p>
            <w:pPr>
              <w:pStyle w:val="TableText"/>
              <w:ind w:left="24"/>
              <w:spacing w:before="7" w:line="232" w:lineRule="auto"/>
              <w:rPr/>
            </w:pPr>
            <w:r>
              <w:rPr>
                <w:spacing w:val="5"/>
              </w:rPr>
              <w:t>等学校及其他高等</w:t>
            </w:r>
          </w:p>
          <w:p>
            <w:pPr>
              <w:pStyle w:val="TableText"/>
              <w:ind w:left="24"/>
              <w:spacing w:before="4" w:line="231" w:lineRule="auto"/>
              <w:rPr/>
            </w:pPr>
            <w:r>
              <w:rPr>
                <w:spacing w:val="4"/>
              </w:rPr>
              <w:t>教育机构章程核准</w:t>
            </w:r>
          </w:p>
        </w:tc>
        <w:tc>
          <w:tcPr>
            <w:tcW w:w="216"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67"/>
              <w:spacing w:before="30" w:line="232" w:lineRule="auto"/>
              <w:rPr/>
            </w:pPr>
            <w:r>
              <w:rPr/>
              <w:t>市</w:t>
            </w:r>
          </w:p>
          <w:p>
            <w:pPr>
              <w:pStyle w:val="TableText"/>
              <w:ind w:left="66"/>
              <w:spacing w:before="4" w:line="234" w:lineRule="auto"/>
              <w:rPr/>
            </w:pPr>
            <w:r>
              <w:rPr/>
              <w:t>级</w:t>
            </w:r>
          </w:p>
        </w:tc>
        <w:tc>
          <w:tcPr>
            <w:tcW w:w="309"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62"/>
              <w:spacing w:before="30"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90"/>
              <w:spacing w:before="29" w:line="123" w:lineRule="exact"/>
              <w:rPr/>
            </w:pPr>
            <w:r>
              <w:rPr>
                <w:position w:val="1"/>
              </w:rPr>
              <w:t>20</w:t>
            </w:r>
          </w:p>
        </w:tc>
        <w:tc>
          <w:tcPr>
            <w:tcW w:w="230"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72"/>
              <w:spacing w:before="29" w:line="123" w:lineRule="exact"/>
              <w:rPr/>
            </w:pPr>
            <w:r>
              <w:rPr>
                <w:spacing w:val="1"/>
                <w:position w:val="1"/>
              </w:rPr>
              <w:t>40</w:t>
            </w:r>
          </w:p>
        </w:tc>
        <w:tc>
          <w:tcPr>
            <w:tcW w:w="2908" w:type="dxa"/>
            <w:vAlign w:val="top"/>
          </w:tcPr>
          <w:p>
            <w:pPr>
              <w:spacing w:line="383" w:lineRule="auto"/>
              <w:rPr>
                <w:rFonts w:ascii="Arial"/>
                <w:sz w:val="21"/>
              </w:rPr>
            </w:pPr>
            <w:r/>
          </w:p>
          <w:p>
            <w:pPr>
              <w:pStyle w:val="TableText"/>
              <w:ind w:left="20" w:right="8" w:firstLine="3"/>
              <w:spacing w:before="30" w:line="243" w:lineRule="auto"/>
              <w:jc w:val="both"/>
              <w:rPr/>
            </w:pPr>
            <w:r>
              <w:rPr>
                <w:spacing w:val="5"/>
              </w:rPr>
              <w:t>《中华人民共和国高等教育法》（2018年修正</w:t>
            </w:r>
            <w:r>
              <w:rPr>
                <w:spacing w:val="4"/>
              </w:rPr>
              <w:t>）（</w:t>
            </w:r>
            <w:r>
              <w:rPr>
                <w:spacing w:val="5"/>
              </w:rPr>
              <w:t>1998年中华人民共</w:t>
            </w:r>
            <w:r>
              <w:rPr>
                <w:spacing w:val="1"/>
              </w:rPr>
              <w:t xml:space="preserve"> </w:t>
            </w:r>
            <w:r>
              <w:rPr>
                <w:spacing w:val="6"/>
              </w:rPr>
              <w:t>和国主席令第7号公布，2018年中华人民共和国主席令第23号修正）</w:t>
            </w:r>
            <w:r>
              <w:rPr>
                <w:spacing w:val="10"/>
              </w:rPr>
              <w:t xml:space="preserve"> </w:t>
            </w:r>
            <w:r>
              <w:rPr>
                <w:spacing w:val="6"/>
              </w:rPr>
              <w:t>第二十九条设立实施本科及以上教育的高等学校，</w:t>
            </w:r>
            <w:r>
              <w:rPr>
                <w:spacing w:val="5"/>
              </w:rPr>
              <w:t>由国务院教育行政</w:t>
            </w:r>
            <w:r>
              <w:rPr/>
              <w:t xml:space="preserve"> </w:t>
            </w:r>
            <w:r>
              <w:rPr>
                <w:spacing w:val="5"/>
              </w:rPr>
              <w:t>部门审批；设立实施专科教育的高等学校，由省、</w:t>
            </w:r>
            <w:r>
              <w:rPr>
                <w:spacing w:val="-22"/>
              </w:rPr>
              <w:t xml:space="preserve"> </w:t>
            </w:r>
            <w:r>
              <w:rPr>
                <w:spacing w:val="5"/>
              </w:rPr>
              <w:t>自治区、直辖市人</w:t>
            </w:r>
            <w:r>
              <w:rPr/>
              <w:t xml:space="preserve"> </w:t>
            </w:r>
            <w:r>
              <w:rPr>
                <w:spacing w:val="6"/>
              </w:rPr>
              <w:t>民政府审批，报国务院教育行政部门备案；设立其他</w:t>
            </w:r>
            <w:r>
              <w:rPr>
                <w:spacing w:val="5"/>
              </w:rPr>
              <w:t>高等教育机构，</w:t>
            </w:r>
            <w:r>
              <w:rPr/>
              <w:t xml:space="preserve"> </w:t>
            </w:r>
            <w:r>
              <w:rPr>
                <w:spacing w:val="5"/>
              </w:rPr>
              <w:t>由省、</w:t>
            </w:r>
            <w:r>
              <w:rPr>
                <w:spacing w:val="-23"/>
              </w:rPr>
              <w:t xml:space="preserve"> </w:t>
            </w:r>
            <w:r>
              <w:rPr>
                <w:spacing w:val="5"/>
              </w:rPr>
              <w:t>自治区、直辖市人民政府教育行政部门审批。审批设立高等学</w:t>
            </w:r>
            <w:r>
              <w:rPr/>
              <w:t xml:space="preserve"> </w:t>
            </w:r>
            <w:r>
              <w:rPr>
                <w:spacing w:val="9"/>
              </w:rPr>
              <w:t>校和其他高等教育机构应当遵守国家有关规定</w:t>
            </w:r>
            <w:r>
              <w:rPr>
                <w:spacing w:val="-10"/>
              </w:rPr>
              <w:t xml:space="preserve"> </w:t>
            </w:r>
            <w:r>
              <w:rPr>
                <w:spacing w:val="9"/>
              </w:rPr>
              <w:t>。</w:t>
            </w:r>
            <w:r>
              <w:rPr>
                <w:spacing w:val="21"/>
              </w:rPr>
              <w:t xml:space="preserve"> </w:t>
            </w:r>
            <w:r>
              <w:rPr>
                <w:spacing w:val="9"/>
              </w:rPr>
              <w:t>审批设立高等学</w:t>
            </w:r>
            <w:r>
              <w:rPr/>
              <w:t xml:space="preserve"> </w:t>
            </w:r>
            <w:r>
              <w:rPr>
                <w:spacing w:val="7"/>
              </w:rPr>
              <w:t>校，应当委托由专家组成的评议机构评议。 高等学校和其他高等教</w:t>
            </w:r>
            <w:r>
              <w:rPr>
                <w:spacing w:val="8"/>
              </w:rPr>
              <w:t xml:space="preserve"> </w:t>
            </w:r>
            <w:r>
              <w:rPr>
                <w:spacing w:val="6"/>
              </w:rPr>
              <w:t>育机构分立、合并、终止，变更名称、类别和其他</w:t>
            </w:r>
            <w:r>
              <w:rPr>
                <w:spacing w:val="5"/>
              </w:rPr>
              <w:t>重要事项，由本条</w:t>
            </w:r>
            <w:r>
              <w:rPr/>
              <w:t xml:space="preserve"> </w:t>
            </w:r>
            <w:r>
              <w:rPr>
                <w:spacing w:val="6"/>
              </w:rPr>
              <w:t>第一款规定的审批机关审批；修改章程，应当根据</w:t>
            </w:r>
            <w:r>
              <w:rPr>
                <w:spacing w:val="5"/>
              </w:rPr>
              <w:t>管理权限，报国务</w:t>
            </w:r>
            <w:r>
              <w:rPr/>
              <w:t xml:space="preserve"> </w:t>
            </w:r>
            <w:r>
              <w:rPr>
                <w:spacing w:val="5"/>
              </w:rPr>
              <w:t>院教育行政部门或者省、</w:t>
            </w:r>
            <w:r>
              <w:rPr>
                <w:spacing w:val="-22"/>
              </w:rPr>
              <w:t xml:space="preserve"> </w:t>
            </w:r>
            <w:r>
              <w:rPr>
                <w:spacing w:val="5"/>
              </w:rPr>
              <w:t>自治区、直辖市人民政府教育行政部门核准</w:t>
            </w:r>
          </w:p>
          <w:p>
            <w:pPr>
              <w:pStyle w:val="TableText"/>
              <w:ind w:left="29"/>
              <w:spacing w:before="60" w:line="46" w:lineRule="exact"/>
              <w:rPr/>
            </w:pPr>
            <w:r>
              <w:rPr/>
              <w:t>。</w:t>
            </w:r>
          </w:p>
          <w:p>
            <w:pPr>
              <w:pStyle w:val="TableText"/>
              <w:ind w:left="21" w:right="8" w:firstLine="2"/>
              <w:spacing w:before="10" w:line="243" w:lineRule="auto"/>
              <w:rPr/>
            </w:pPr>
            <w:r>
              <w:rPr>
                <w:spacing w:val="5"/>
              </w:rPr>
              <w:t>《高等学校章程制定暂行办法》（2011年中华人民共和国教育部令第</w:t>
            </w:r>
            <w:r>
              <w:rPr>
                <w:spacing w:val="9"/>
              </w:rPr>
              <w:t xml:space="preserve"> </w:t>
            </w:r>
            <w:r>
              <w:rPr>
                <w:spacing w:val="5"/>
              </w:rPr>
              <w:t>31号）第二十三条地方政府举办的高等学校的章程由省级教育行政部</w:t>
            </w:r>
            <w:r>
              <w:rPr>
                <w:spacing w:val="17"/>
              </w:rPr>
              <w:t xml:space="preserve"> </w:t>
            </w:r>
            <w:r>
              <w:rPr>
                <w:spacing w:val="5"/>
              </w:rPr>
              <w:t>门核准，其中本科以上高等学校的章程核准后，应当报教育部备案；</w:t>
            </w:r>
            <w:r>
              <w:rPr>
                <w:spacing w:val="15"/>
                <w:w w:val="101"/>
              </w:rPr>
              <w:t xml:space="preserve"> </w:t>
            </w:r>
            <w:r>
              <w:rPr>
                <w:spacing w:val="6"/>
              </w:rPr>
              <w:t>教育部直属高等学校的章程由教育部核准；其他</w:t>
            </w:r>
            <w:r>
              <w:rPr>
                <w:spacing w:val="5"/>
              </w:rPr>
              <w:t>中央部门所属高校的</w:t>
            </w:r>
            <w:r>
              <w:rPr/>
              <w:t xml:space="preserve"> </w:t>
            </w:r>
            <w:r>
              <w:rPr>
                <w:spacing w:val="4"/>
              </w:rPr>
              <w:t>章程，经主管部门同意，报教育部核准。</w:t>
            </w:r>
          </w:p>
          <w:p>
            <w:pPr>
              <w:pStyle w:val="TableText"/>
              <w:ind w:left="23" w:right="25" w:hanging="3"/>
              <w:spacing w:before="1" w:line="242" w:lineRule="auto"/>
              <w:rPr/>
            </w:pPr>
            <w:r>
              <w:rPr>
                <w:spacing w:val="8"/>
              </w:rPr>
              <w:t>第二十九条高等学校章程的修订案，应当依法报原核准机关核准。</w:t>
            </w:r>
            <w:r>
              <w:rPr>
                <w:spacing w:val="13"/>
                <w:w w:val="102"/>
              </w:rPr>
              <w:t xml:space="preserve"> </w:t>
            </w:r>
            <w:r>
              <w:rPr>
                <w:spacing w:val="5"/>
              </w:rPr>
              <w:t>章程修订案经核准后，高等学校应当重新发布章</w:t>
            </w:r>
            <w:r>
              <w:rPr>
                <w:spacing w:val="4"/>
              </w:rPr>
              <w:t>程。</w:t>
            </w:r>
          </w:p>
        </w:tc>
        <w:tc>
          <w:tcPr>
            <w:tcW w:w="3117"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8"/>
              <w:spacing w:before="30" w:line="231" w:lineRule="auto"/>
              <w:rPr/>
            </w:pPr>
            <w:r>
              <w:rPr>
                <w:spacing w:val="4"/>
              </w:rPr>
              <w:t>1.学校经过法定程序形成章程核准稿后，可以申请核准。</w:t>
            </w:r>
          </w:p>
          <w:p>
            <w:pPr>
              <w:pStyle w:val="TableText"/>
              <w:ind w:left="22"/>
              <w:spacing w:before="4" w:line="232" w:lineRule="auto"/>
              <w:rPr/>
            </w:pPr>
            <w:r>
              <w:rPr>
                <w:spacing w:val="4"/>
              </w:rPr>
              <w:t>2.申请主体为高等学校。</w:t>
            </w:r>
          </w:p>
        </w:tc>
        <w:tc>
          <w:tcPr>
            <w:tcW w:w="237"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361"/>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337" w:lineRule="auto"/>
              <w:rPr>
                <w:rFonts w:ascii="Arial"/>
                <w:sz w:val="21"/>
              </w:rPr>
            </w:pPr>
            <w:r/>
          </w:p>
          <w:p>
            <w:pPr>
              <w:spacing w:line="338"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市教</w:t>
            </w:r>
          </w:p>
          <w:p>
            <w:pPr>
              <w:pStyle w:val="TableText"/>
              <w:ind w:left="74"/>
              <w:spacing w:before="4" w:line="232" w:lineRule="auto"/>
              <w:rPr/>
            </w:pPr>
            <w:r>
              <w:rPr>
                <w:spacing w:val="2"/>
              </w:rPr>
              <w:t>育委</w:t>
            </w:r>
          </w:p>
          <w:p>
            <w:pPr>
              <w:pStyle w:val="TableText"/>
              <w:ind w:left="74"/>
              <w:spacing w:before="7" w:line="231" w:lineRule="auto"/>
              <w:rPr/>
            </w:pPr>
            <w:r>
              <w:rPr>
                <w:spacing w:val="2"/>
              </w:rPr>
              <w:t>员会</w:t>
            </w:r>
          </w:p>
          <w:p>
            <w:pPr>
              <w:pStyle w:val="TableText"/>
              <w:ind w:left="71"/>
              <w:spacing w:before="5" w:line="232" w:lineRule="auto"/>
              <w:rPr/>
            </w:pPr>
            <w:r>
              <w:rPr>
                <w:spacing w:val="3"/>
              </w:rPr>
              <w:t>关于</w:t>
            </w:r>
          </w:p>
          <w:p>
            <w:pPr>
              <w:pStyle w:val="TableText"/>
              <w:ind w:left="79"/>
              <w:spacing w:before="4" w:line="234" w:lineRule="auto"/>
              <w:rPr/>
            </w:pPr>
            <w:r>
              <w:rPr>
                <w:spacing w:val="-1"/>
              </w:rPr>
              <w:t>同意</w:t>
            </w:r>
          </w:p>
          <w:p>
            <w:pPr>
              <w:pStyle w:val="TableText"/>
              <w:ind w:left="66" w:right="53" w:firstLine="3"/>
              <w:spacing w:before="5" w:line="243" w:lineRule="auto"/>
              <w:jc w:val="both"/>
              <w:rPr/>
            </w:pPr>
            <w:r>
              <w:rPr>
                <w:spacing w:val="3"/>
              </w:rPr>
              <w:t>重庆</w:t>
            </w:r>
            <w:r>
              <w:rPr/>
              <w:t xml:space="preserve"> </w:t>
            </w:r>
            <w:r>
              <w:rPr/>
              <w:t>XX</w:t>
            </w:r>
            <w:r>
              <w:rPr>
                <w:spacing w:val="11"/>
              </w:rPr>
              <w:t>大</w:t>
            </w:r>
            <w:r>
              <w:rPr/>
              <w:t xml:space="preserve"> </w:t>
            </w:r>
            <w:r>
              <w:rPr>
                <w:spacing w:val="5"/>
              </w:rPr>
              <w:t>学章</w:t>
            </w:r>
          </w:p>
          <w:p>
            <w:pPr>
              <w:pStyle w:val="TableText"/>
              <w:ind w:left="69"/>
              <w:spacing w:line="231" w:lineRule="auto"/>
              <w:rPr/>
            </w:pPr>
            <w:r>
              <w:rPr>
                <w:spacing w:val="4"/>
              </w:rPr>
              <w:t>程部</w:t>
            </w:r>
          </w:p>
          <w:p>
            <w:pPr>
              <w:pStyle w:val="TableText"/>
              <w:ind w:left="71"/>
              <w:spacing w:before="5" w:line="232" w:lineRule="auto"/>
              <w:rPr/>
            </w:pPr>
            <w:r>
              <w:rPr>
                <w:spacing w:val="3"/>
              </w:rPr>
              <w:t>分条</w:t>
            </w:r>
          </w:p>
          <w:p>
            <w:pPr>
              <w:pStyle w:val="TableText"/>
              <w:ind w:left="70"/>
              <w:spacing w:before="7" w:line="232" w:lineRule="auto"/>
              <w:rPr/>
            </w:pPr>
            <w:r>
              <w:rPr>
                <w:spacing w:val="3"/>
              </w:rPr>
              <w:t>款修</w:t>
            </w:r>
          </w:p>
          <w:p>
            <w:pPr>
              <w:pStyle w:val="TableText"/>
              <w:ind w:left="73"/>
              <w:spacing w:before="4" w:line="232" w:lineRule="auto"/>
              <w:rPr/>
            </w:pPr>
            <w:r>
              <w:rPr>
                <w:spacing w:val="2"/>
              </w:rPr>
              <w:t>改的</w:t>
            </w:r>
          </w:p>
          <w:p>
            <w:pPr>
              <w:pStyle w:val="TableText"/>
              <w:ind w:left="69"/>
              <w:spacing w:before="7" w:line="232" w:lineRule="auto"/>
              <w:rPr/>
            </w:pPr>
            <w:r>
              <w:rPr>
                <w:spacing w:val="4"/>
              </w:rPr>
              <w:t>批复</w:t>
            </w:r>
          </w:p>
        </w:tc>
        <w:tc>
          <w:tcPr>
            <w:tcW w:w="2188"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9"/>
              <w:spacing w:before="29" w:line="231" w:lineRule="auto"/>
              <w:rPr/>
            </w:pPr>
            <w:r>
              <w:rPr>
                <w:spacing w:val="4"/>
              </w:rPr>
              <w:t>1.修正条款对照表（修正章程）</w:t>
            </w:r>
          </w:p>
          <w:p>
            <w:pPr>
              <w:pStyle w:val="TableText"/>
              <w:ind w:left="23"/>
              <w:spacing w:before="7" w:line="231" w:lineRule="auto"/>
              <w:rPr/>
            </w:pPr>
            <w:r>
              <w:rPr>
                <w:spacing w:val="4"/>
              </w:rPr>
              <w:t>2.章程（修正案）核准稿</w:t>
            </w:r>
          </w:p>
          <w:p>
            <w:pPr>
              <w:pStyle w:val="TableText"/>
              <w:ind w:left="24"/>
              <w:spacing w:before="4" w:line="231" w:lineRule="auto"/>
              <w:rPr/>
            </w:pPr>
            <w:r>
              <w:rPr>
                <w:spacing w:val="4"/>
              </w:rPr>
              <w:t>3.对章程制定程序和主要内容的说明</w:t>
            </w:r>
          </w:p>
          <w:p>
            <w:pPr>
              <w:pStyle w:val="TableText"/>
              <w:ind w:left="21"/>
              <w:spacing w:before="7" w:line="231" w:lineRule="auto"/>
              <w:rPr/>
            </w:pPr>
            <w:r>
              <w:rPr>
                <w:spacing w:val="4"/>
              </w:rPr>
              <w:t>4.核准申请书</w:t>
            </w:r>
          </w:p>
        </w:tc>
        <w:tc>
          <w:tcPr>
            <w:tcW w:w="1015"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4"/>
              </w:rPr>
              <w:t>2.审查：3个工作日；</w:t>
            </w:r>
          </w:p>
          <w:p>
            <w:pPr>
              <w:pStyle w:val="TableText"/>
              <w:ind w:left="26" w:right="5" w:hanging="2"/>
              <w:spacing w:before="7"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3"/>
              </w:rPr>
              <w:t>审，20个工作日；</w:t>
            </w:r>
          </w:p>
          <w:p>
            <w:pPr>
              <w:pStyle w:val="TableText"/>
              <w:ind w:left="22"/>
              <w:spacing w:before="4" w:line="232" w:lineRule="auto"/>
              <w:rPr/>
            </w:pPr>
            <w:r>
              <w:rPr>
                <w:spacing w:val="4"/>
              </w:rPr>
              <w:t>4.决定：2个工作日；</w:t>
            </w:r>
          </w:p>
          <w:p>
            <w:pPr>
              <w:pStyle w:val="TableText"/>
              <w:ind w:left="24"/>
              <w:spacing w:before="7" w:line="232" w:lineRule="auto"/>
              <w:rPr/>
            </w:pPr>
            <w:r>
              <w:rPr>
                <w:spacing w:val="3"/>
              </w:rPr>
              <w:t>5.送达：1个工作日。</w:t>
            </w:r>
          </w:p>
        </w:tc>
        <w:tc>
          <w:tcPr>
            <w:tcW w:w="1927" w:type="dxa"/>
            <w:vAlign w:val="top"/>
          </w:tcPr>
          <w:p>
            <w:pPr>
              <w:rPr>
                <w:rFonts w:ascii="Arial"/>
                <w:sz w:val="21"/>
              </w:rPr>
            </w:pPr>
            <w:r/>
          </w:p>
        </w:tc>
      </w:tr>
    </w:tbl>
    <w:p>
      <w:pPr>
        <w:rPr>
          <w:rFonts w:ascii="Arial"/>
          <w:sz w:val="21"/>
        </w:rPr>
      </w:pPr>
      <w:r/>
    </w:p>
    <w:p>
      <w:pPr>
        <w:sectPr>
          <w:footerReference w:type="default" r:id="rId8"/>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2785" w:hRule="atLeast"/>
        </w:trPr>
        <w:tc>
          <w:tcPr>
            <w:tcW w:w="228"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77"/>
              <w:spacing w:before="29" w:line="123" w:lineRule="exact"/>
              <w:rPr/>
            </w:pPr>
            <w:r>
              <w:rPr>
                <w:spacing w:val="-3"/>
                <w:position w:val="1"/>
              </w:rPr>
              <w:t>10</w:t>
            </w:r>
          </w:p>
        </w:tc>
        <w:tc>
          <w:tcPr>
            <w:tcW w:w="84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6"/>
              <w:spacing w:before="30" w:line="231" w:lineRule="auto"/>
              <w:rPr/>
            </w:pPr>
            <w:r>
              <w:rPr>
                <w:spacing w:val="4"/>
              </w:rPr>
              <w:t>实施专科教育的高</w:t>
            </w:r>
          </w:p>
          <w:p>
            <w:pPr>
              <w:pStyle w:val="TableText"/>
              <w:ind w:left="45"/>
              <w:spacing w:before="4" w:line="232" w:lineRule="auto"/>
              <w:rPr/>
            </w:pPr>
            <w:r>
              <w:rPr>
                <w:spacing w:val="5"/>
              </w:rPr>
              <w:t>等学校和其他高等</w:t>
            </w:r>
          </w:p>
          <w:p>
            <w:pPr>
              <w:pStyle w:val="TableText"/>
              <w:ind w:left="45"/>
              <w:spacing w:before="7" w:line="231" w:lineRule="auto"/>
              <w:rPr/>
            </w:pPr>
            <w:r>
              <w:rPr>
                <w:spacing w:val="4"/>
              </w:rPr>
              <w:t>教育机构的设立、</w:t>
            </w:r>
          </w:p>
          <w:p>
            <w:pPr>
              <w:pStyle w:val="TableText"/>
              <w:ind w:left="45"/>
              <w:spacing w:before="4" w:line="232" w:lineRule="auto"/>
              <w:rPr/>
            </w:pPr>
            <w:r>
              <w:rPr>
                <w:spacing w:val="5"/>
              </w:rPr>
              <w:t>分立、合并、变更</w:t>
            </w:r>
          </w:p>
          <w:p>
            <w:pPr>
              <w:pStyle w:val="TableText"/>
              <w:ind w:left="188"/>
              <w:spacing w:before="4" w:line="232" w:lineRule="auto"/>
              <w:rPr/>
            </w:pPr>
            <w:r>
              <w:rPr>
                <w:spacing w:val="4"/>
              </w:rPr>
              <w:t>和终止审批</w:t>
            </w:r>
          </w:p>
        </w:tc>
        <w:tc>
          <w:tcPr>
            <w:tcW w:w="80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5"/>
              <w:spacing w:before="29" w:line="231" w:lineRule="auto"/>
              <w:rPr/>
            </w:pPr>
            <w:r>
              <w:rPr>
                <w:spacing w:val="4"/>
              </w:rPr>
              <w:t>实施专科教育的民</w:t>
            </w:r>
          </w:p>
          <w:p>
            <w:pPr>
              <w:pStyle w:val="TableText"/>
              <w:ind w:left="25"/>
              <w:spacing w:before="7" w:line="232" w:lineRule="auto"/>
              <w:rPr/>
            </w:pPr>
            <w:r>
              <w:rPr>
                <w:spacing w:val="4"/>
              </w:rPr>
              <w:t>办高等学校的变更</w:t>
            </w:r>
          </w:p>
          <w:p>
            <w:pPr>
              <w:pStyle w:val="TableText"/>
              <w:ind w:left="316"/>
              <w:spacing w:before="4" w:line="232" w:lineRule="auto"/>
              <w:rPr/>
            </w:pPr>
            <w:r>
              <w:rPr>
                <w:spacing w:val="1"/>
              </w:rPr>
              <w:t>审批</w:t>
            </w:r>
          </w:p>
        </w:tc>
        <w:tc>
          <w:tcPr>
            <w:tcW w:w="216"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72"/>
              <w:spacing w:before="29" w:line="123" w:lineRule="exact"/>
              <w:rPr/>
            </w:pPr>
            <w:r>
              <w:rPr>
                <w:spacing w:val="-1"/>
                <w:position w:val="1"/>
              </w:rPr>
              <w:t>128</w:t>
            </w:r>
          </w:p>
        </w:tc>
        <w:tc>
          <w:tcPr>
            <w:tcW w:w="230"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55"/>
              <w:spacing w:before="29" w:line="123" w:lineRule="exact"/>
              <w:rPr/>
            </w:pPr>
            <w:r>
              <w:rPr>
                <w:spacing w:val="-1"/>
                <w:position w:val="1"/>
              </w:rPr>
              <w:t>128</w:t>
            </w:r>
          </w:p>
        </w:tc>
        <w:tc>
          <w:tcPr>
            <w:tcW w:w="2908" w:type="dxa"/>
            <w:vAlign w:val="top"/>
            <w:vMerge w:val="restart"/>
            <w:tcBorders>
              <w:bottom w:val="nil"/>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
              <w:spacing w:before="29" w:line="231" w:lineRule="auto"/>
              <w:rPr/>
            </w:pPr>
            <w:r>
              <w:rPr>
                <w:spacing w:val="4"/>
              </w:rPr>
              <w:t>1.《中华人民共和国民办教育促进法》</w:t>
            </w:r>
          </w:p>
          <w:p>
            <w:pPr>
              <w:pStyle w:val="TableText"/>
              <w:ind w:left="20" w:right="7" w:firstLine="49"/>
              <w:spacing w:before="4" w:line="239" w:lineRule="auto"/>
              <w:rPr/>
            </w:pPr>
            <w:r>
              <w:rPr>
                <w:spacing w:val="6"/>
              </w:rPr>
              <w:t>- 第五十四条：</w:t>
            </w:r>
            <w:r>
              <w:rPr>
                <w:spacing w:val="-11"/>
              </w:rPr>
              <w:t xml:space="preserve"> </w:t>
            </w:r>
            <w:r>
              <w:rPr>
                <w:spacing w:val="6"/>
              </w:rPr>
              <w:t>民办学校举办者的变更，须由举办者提出，在进行</w:t>
            </w:r>
            <w:r>
              <w:rPr/>
              <w:t xml:space="preserve"> </w:t>
            </w:r>
            <w:r>
              <w:rPr>
                <w:spacing w:val="5"/>
              </w:rPr>
              <w:t>财务清算后，经学校理事会或者董事会同意，报审批机关核准。</w:t>
            </w:r>
          </w:p>
          <w:p>
            <w:pPr>
              <w:pStyle w:val="TableText"/>
              <w:ind w:left="19" w:right="8" w:firstLine="146"/>
              <w:spacing w:before="4" w:line="239" w:lineRule="auto"/>
              <w:rPr/>
            </w:pPr>
            <w:r>
              <w:rPr>
                <w:spacing w:val="6"/>
              </w:rPr>
              <w:t>- 第五十五条：</w:t>
            </w:r>
            <w:r>
              <w:rPr>
                <w:spacing w:val="-24"/>
              </w:rPr>
              <w:t xml:space="preserve"> </w:t>
            </w:r>
            <w:r>
              <w:rPr>
                <w:spacing w:val="6"/>
              </w:rPr>
              <w:t>民办学校名称、层次、类</w:t>
            </w:r>
            <w:r>
              <w:rPr>
                <w:spacing w:val="5"/>
              </w:rPr>
              <w:t>别的变更，</w:t>
            </w:r>
            <w:r>
              <w:rPr>
                <w:spacing w:val="-23"/>
              </w:rPr>
              <w:t xml:space="preserve"> </w:t>
            </w:r>
            <w:r>
              <w:rPr>
                <w:spacing w:val="5"/>
              </w:rPr>
              <w:t>由学校理事</w:t>
            </w:r>
            <w:r>
              <w:rPr/>
              <w:t xml:space="preserve"> </w:t>
            </w:r>
            <w:r>
              <w:rPr>
                <w:spacing w:val="4"/>
              </w:rPr>
              <w:t>会或董事会报审批机关批准。</w:t>
            </w:r>
          </w:p>
          <w:p>
            <w:pPr>
              <w:pStyle w:val="TableText"/>
              <w:ind w:left="69"/>
              <w:spacing w:before="4" w:line="231" w:lineRule="auto"/>
              <w:rPr/>
            </w:pPr>
            <w:r>
              <w:rPr>
                <w:spacing w:val="4"/>
              </w:rPr>
              <w:t>2.《中华人民共和国民办教育促进法实施条例》</w:t>
            </w:r>
          </w:p>
          <w:p>
            <w:pPr>
              <w:pStyle w:val="TableText"/>
              <w:ind w:left="21" w:right="8" w:firstLine="149"/>
              <w:spacing w:before="5" w:line="244" w:lineRule="auto"/>
              <w:jc w:val="both"/>
              <w:rPr/>
            </w:pPr>
            <w:r>
              <w:rPr>
                <w:spacing w:val="9"/>
              </w:rPr>
              <w:t>- 第二十三条：</w:t>
            </w:r>
            <w:r>
              <w:rPr>
                <w:spacing w:val="-6"/>
              </w:rPr>
              <w:t xml:space="preserve"> </w:t>
            </w:r>
            <w:r>
              <w:rPr>
                <w:spacing w:val="9"/>
              </w:rPr>
              <w:t>民办学校增设校区应当向审批机关申请地址变</w:t>
            </w:r>
            <w:r>
              <w:rPr/>
              <w:t xml:space="preserve"> </w:t>
            </w:r>
            <w:r>
              <w:rPr>
                <w:spacing w:val="6"/>
              </w:rPr>
              <w:t>更；设立分校应当向分校所在地审批机关单独申</w:t>
            </w:r>
            <w:r>
              <w:rPr>
                <w:spacing w:val="5"/>
              </w:rPr>
              <w:t>请办学许可，并报原</w:t>
            </w:r>
            <w:r>
              <w:rPr/>
              <w:t xml:space="preserve"> </w:t>
            </w:r>
            <w:r>
              <w:rPr>
                <w:spacing w:val="4"/>
              </w:rPr>
              <w:t>审批机关备案。</w:t>
            </w:r>
          </w:p>
          <w:p>
            <w:pPr>
              <w:pStyle w:val="TableText"/>
              <w:ind w:left="22"/>
              <w:spacing w:before="1" w:line="231" w:lineRule="auto"/>
              <w:rPr/>
            </w:pPr>
            <w:r>
              <w:rPr>
                <w:spacing w:val="4"/>
              </w:rPr>
              <w:t>3.《民办高等学校办学管理若干规定》</w:t>
            </w:r>
          </w:p>
          <w:p>
            <w:pPr>
              <w:pStyle w:val="TableText"/>
              <w:ind w:left="22" w:right="8" w:firstLine="143"/>
              <w:spacing w:before="5" w:line="242" w:lineRule="auto"/>
              <w:rPr/>
            </w:pPr>
            <w:r>
              <w:rPr>
                <w:spacing w:val="6"/>
              </w:rPr>
              <w:t>- 第八条：</w:t>
            </w:r>
            <w:r>
              <w:rPr>
                <w:spacing w:val="-12"/>
              </w:rPr>
              <w:t xml:space="preserve"> </w:t>
            </w:r>
            <w:r>
              <w:rPr>
                <w:spacing w:val="6"/>
              </w:rPr>
              <w:t>民办高校符合举办者、学校名称、办学地址和办学层</w:t>
            </w:r>
            <w:r>
              <w:rPr/>
              <w:t xml:space="preserve"> </w:t>
            </w:r>
            <w:r>
              <w:rPr>
                <w:spacing w:val="5"/>
              </w:rPr>
              <w:t>次变更条件的，按照民办教育促进法规定的程序，报审批机关批准。</w:t>
            </w:r>
          </w:p>
          <w:p>
            <w:pPr>
              <w:pStyle w:val="TableText"/>
              <w:ind w:left="20" w:right="8" w:firstLine="201"/>
              <w:spacing w:before="2" w:line="242" w:lineRule="auto"/>
              <w:rPr/>
            </w:pPr>
            <w:r>
              <w:rPr>
                <w:spacing w:val="5"/>
              </w:rPr>
              <w:t>民办高校应当按照办学许可证核定的学校名称、办学地点、办学</w:t>
            </w:r>
            <w:r>
              <w:rPr>
                <w:spacing w:val="11"/>
              </w:rPr>
              <w:t xml:space="preserve"> </w:t>
            </w:r>
            <w:r>
              <w:rPr>
                <w:spacing w:val="5"/>
              </w:rPr>
              <w:t>类型、办学层次组织招生工作，开展教育教学活动。</w:t>
            </w:r>
          </w:p>
          <w:p>
            <w:pPr>
              <w:pStyle w:val="TableText"/>
              <w:ind w:left="21" w:right="8" w:firstLine="200"/>
              <w:spacing w:before="1" w:line="242" w:lineRule="auto"/>
              <w:rPr/>
            </w:pPr>
            <w:r>
              <w:rPr>
                <w:spacing w:val="5"/>
              </w:rPr>
              <w:t>民办高校不得在办学许可证核定的办学地点之外办学。不得设立</w:t>
            </w:r>
            <w:r>
              <w:rPr>
                <w:spacing w:val="11"/>
              </w:rPr>
              <w:t xml:space="preserve"> </w:t>
            </w:r>
            <w:r>
              <w:rPr>
                <w:spacing w:val="4"/>
              </w:rPr>
              <w:t>分支机构。不得出租、出借办学许可证。</w:t>
            </w:r>
          </w:p>
        </w:tc>
        <w:tc>
          <w:tcPr>
            <w:tcW w:w="3117" w:type="dxa"/>
            <w:vAlign w:val="top"/>
          </w:tcPr>
          <w:p>
            <w:pPr>
              <w:pStyle w:val="TableText"/>
              <w:ind w:left="28"/>
              <w:spacing w:before="162" w:line="232" w:lineRule="auto"/>
              <w:rPr/>
            </w:pPr>
            <w:r>
              <w:rPr>
                <w:spacing w:val="3"/>
              </w:rPr>
              <w:t>1.符合教育规划</w:t>
            </w:r>
          </w:p>
          <w:p>
            <w:pPr>
              <w:pStyle w:val="TableText"/>
              <w:ind w:left="166"/>
              <w:spacing w:before="4" w:line="232" w:lineRule="auto"/>
              <w:rPr/>
            </w:pPr>
            <w:r>
              <w:rPr>
                <w:spacing w:val="5"/>
              </w:rPr>
              <w:t>- 新地址应符合国家和地方教育发展规划，满足学校办学需求。</w:t>
            </w:r>
          </w:p>
          <w:p>
            <w:pPr>
              <w:pStyle w:val="TableText"/>
              <w:ind w:left="22"/>
              <w:spacing w:before="6" w:line="232" w:lineRule="auto"/>
              <w:rPr/>
            </w:pPr>
            <w:r>
              <w:rPr>
                <w:spacing w:val="4"/>
              </w:rPr>
              <w:t>2.具备办学条件</w:t>
            </w:r>
          </w:p>
          <w:p>
            <w:pPr>
              <w:pStyle w:val="TableText"/>
              <w:ind w:left="166"/>
              <w:spacing w:before="4" w:line="232" w:lineRule="auto"/>
              <w:rPr/>
            </w:pPr>
            <w:r>
              <w:rPr>
                <w:spacing w:val="5"/>
              </w:rPr>
              <w:t>- 新地址应具备必要的教学、生活设施，符合相关标准。</w:t>
            </w:r>
          </w:p>
          <w:p>
            <w:pPr>
              <w:pStyle w:val="TableText"/>
              <w:ind w:left="23"/>
              <w:spacing w:before="7" w:line="232" w:lineRule="auto"/>
              <w:rPr/>
            </w:pPr>
            <w:r>
              <w:rPr>
                <w:spacing w:val="4"/>
              </w:rPr>
              <w:t>3.保障师生权益</w:t>
            </w:r>
          </w:p>
          <w:p>
            <w:pPr>
              <w:pStyle w:val="TableText"/>
              <w:ind w:left="21" w:right="8" w:firstLine="147"/>
              <w:spacing w:before="4" w:line="243" w:lineRule="auto"/>
              <w:rPr/>
            </w:pPr>
            <w:r>
              <w:rPr>
                <w:spacing w:val="7"/>
              </w:rPr>
              <w:t>- 变更地址不得影响正常教学秩序，需妥善安排师生的工作、学习和</w:t>
            </w:r>
            <w:r>
              <w:rPr>
                <w:spacing w:val="16"/>
                <w:w w:val="101"/>
              </w:rPr>
              <w:t xml:space="preserve"> </w:t>
            </w:r>
            <w:r>
              <w:rPr>
                <w:spacing w:val="2"/>
              </w:rPr>
              <w:t>生活。</w:t>
            </w:r>
          </w:p>
          <w:p>
            <w:pPr>
              <w:pStyle w:val="TableText"/>
              <w:ind w:left="20"/>
              <w:spacing w:before="1" w:line="232" w:lineRule="auto"/>
              <w:rPr/>
            </w:pPr>
            <w:r>
              <w:rPr>
                <w:spacing w:val="4"/>
              </w:rPr>
              <w:t>4.履行决策程序</w:t>
            </w:r>
          </w:p>
          <w:p>
            <w:pPr>
              <w:pStyle w:val="TableText"/>
              <w:ind w:left="166"/>
              <w:spacing w:before="5" w:line="231" w:lineRule="auto"/>
              <w:rPr/>
            </w:pPr>
            <w:r>
              <w:rPr>
                <w:spacing w:val="5"/>
              </w:rPr>
              <w:t>- 变更地址需经学校理事会或董事会讨论通过，并形成正式决议。</w:t>
            </w:r>
          </w:p>
          <w:p>
            <w:pPr>
              <w:pStyle w:val="TableText"/>
              <w:ind w:left="23"/>
              <w:spacing w:before="7" w:line="231" w:lineRule="auto"/>
              <w:rPr/>
            </w:pPr>
            <w:r>
              <w:rPr>
                <w:spacing w:val="4"/>
              </w:rPr>
              <w:t>5.提交完整材料</w:t>
            </w:r>
          </w:p>
          <w:p>
            <w:pPr>
              <w:pStyle w:val="TableText"/>
              <w:ind w:left="23" w:right="8" w:firstLine="146"/>
              <w:spacing w:before="5" w:line="242" w:lineRule="auto"/>
              <w:rPr/>
            </w:pPr>
            <w:r>
              <w:rPr>
                <w:spacing w:val="7"/>
              </w:rPr>
              <w:t>- 需提交变更申请、决策机构决议、论证报告、新地址证明材料、办</w:t>
            </w:r>
            <w:r>
              <w:rPr>
                <w:spacing w:val="16"/>
                <w:w w:val="101"/>
              </w:rPr>
              <w:t xml:space="preserve"> </w:t>
            </w:r>
            <w:r>
              <w:rPr>
                <w:spacing w:val="4"/>
              </w:rPr>
              <w:t>学条件说明、校区搬迁方案等材料。</w:t>
            </w:r>
          </w:p>
          <w:p>
            <w:pPr>
              <w:pStyle w:val="TableText"/>
              <w:ind w:left="21"/>
              <w:spacing w:before="2" w:line="232" w:lineRule="auto"/>
              <w:rPr/>
            </w:pPr>
            <w:r>
              <w:rPr>
                <w:spacing w:val="4"/>
              </w:rPr>
              <w:t>6.符合法律法规</w:t>
            </w:r>
          </w:p>
          <w:p>
            <w:pPr>
              <w:pStyle w:val="TableText"/>
              <w:ind w:left="21" w:right="8" w:firstLine="147"/>
              <w:spacing w:before="4" w:line="244" w:lineRule="auto"/>
              <w:rPr/>
            </w:pPr>
            <w:r>
              <w:rPr>
                <w:spacing w:val="7"/>
              </w:rPr>
              <w:t>- 变更程序需符合《中华人民共和国民办教育促进法》及相关法规要</w:t>
            </w:r>
            <w:r>
              <w:rPr>
                <w:spacing w:val="16"/>
              </w:rPr>
              <w:t xml:space="preserve"> </w:t>
            </w:r>
            <w:r>
              <w:rPr/>
              <w:t>求。</w:t>
            </w:r>
          </w:p>
          <w:p>
            <w:pPr>
              <w:pStyle w:val="TableText"/>
              <w:ind w:left="23"/>
              <w:spacing w:before="1" w:line="231" w:lineRule="auto"/>
              <w:rPr/>
            </w:pPr>
            <w:r>
              <w:rPr>
                <w:spacing w:val="4"/>
              </w:rPr>
              <w:t>7.获得相关部门同意</w:t>
            </w:r>
          </w:p>
          <w:p>
            <w:pPr>
              <w:pStyle w:val="TableText"/>
              <w:ind w:left="166"/>
              <w:spacing w:before="4" w:line="232" w:lineRule="auto"/>
              <w:rPr/>
            </w:pPr>
            <w:r>
              <w:rPr>
                <w:spacing w:val="5"/>
              </w:rPr>
              <w:t>- 涉及土地使用、建设规划等事项的，需获得相关部门批准。</w:t>
            </w:r>
          </w:p>
          <w:p>
            <w:pPr>
              <w:pStyle w:val="TableText"/>
              <w:ind w:left="21"/>
              <w:spacing w:before="7" w:line="232" w:lineRule="auto"/>
              <w:rPr/>
            </w:pPr>
            <w:r>
              <w:rPr>
                <w:spacing w:val="4"/>
              </w:rPr>
              <w:t>8.征求意见</w:t>
            </w:r>
          </w:p>
          <w:p>
            <w:pPr>
              <w:pStyle w:val="TableText"/>
              <w:ind w:left="166"/>
              <w:spacing w:before="4" w:line="232" w:lineRule="auto"/>
              <w:rPr/>
            </w:pPr>
            <w:r>
              <w:rPr>
                <w:spacing w:val="5"/>
              </w:rPr>
              <w:t>- 征求师生、家长等意见，必要时需公示变更方</w:t>
            </w:r>
            <w:r>
              <w:rPr>
                <w:spacing w:val="4"/>
              </w:rPr>
              <w:t>案。</w:t>
            </w:r>
          </w:p>
          <w:p>
            <w:pPr>
              <w:pStyle w:val="TableText"/>
              <w:ind w:left="21"/>
              <w:spacing w:before="8" w:line="232" w:lineRule="auto"/>
              <w:rPr/>
            </w:pPr>
            <w:r>
              <w:rPr>
                <w:spacing w:val="4"/>
              </w:rPr>
              <w:t>9.其他要求</w:t>
            </w:r>
          </w:p>
          <w:p>
            <w:pPr>
              <w:pStyle w:val="TableText"/>
              <w:ind w:left="166"/>
              <w:spacing w:before="4" w:line="231" w:lineRule="auto"/>
              <w:rPr/>
            </w:pPr>
            <w:r>
              <w:rPr>
                <w:spacing w:val="4"/>
              </w:rPr>
              <w:t>- 审批机关可能根据实际情况提出其他要求。</w:t>
            </w:r>
          </w:p>
        </w:tc>
        <w:tc>
          <w:tcPr>
            <w:tcW w:w="23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75" w:right="15" w:hanging="47"/>
              <w:spacing w:before="30" w:line="247" w:lineRule="auto"/>
              <w:rPr/>
            </w:pPr>
            <w:r>
              <w:rPr>
                <w:spacing w:val="3"/>
              </w:rPr>
              <w:t>承诺</w:t>
            </w:r>
            <w:r>
              <w:rPr/>
              <w:t xml:space="preserve"> </w:t>
            </w:r>
            <w:r>
              <w:rPr>
                <w:spacing w:val="2"/>
              </w:rPr>
              <w:t>件</w:t>
            </w:r>
          </w:p>
        </w:tc>
        <w:tc>
          <w:tcPr>
            <w:tcW w:w="216" w:type="dxa"/>
            <w:vAlign w:val="top"/>
            <w:textDirection w:val="tbRlV"/>
          </w:tcPr>
          <w:p>
            <w:pPr>
              <w:pStyle w:val="TableText"/>
              <w:ind w:left="1231"/>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99" w:lineRule="auto"/>
              <w:rPr>
                <w:rFonts w:ascii="Arial"/>
                <w:sz w:val="21"/>
              </w:rPr>
            </w:pPr>
            <w:r/>
          </w:p>
          <w:p>
            <w:pPr>
              <w:spacing w:line="299" w:lineRule="auto"/>
              <w:rPr>
                <w:rFonts w:ascii="Arial"/>
                <w:sz w:val="21"/>
              </w:rPr>
            </w:pPr>
            <w:r/>
          </w:p>
          <w:p>
            <w:pPr>
              <w:spacing w:line="300"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市人</w:t>
            </w:r>
          </w:p>
          <w:p>
            <w:pPr>
              <w:pStyle w:val="TableText"/>
              <w:ind w:left="79"/>
              <w:spacing w:before="4" w:line="233" w:lineRule="auto"/>
              <w:rPr/>
            </w:pPr>
            <w:r>
              <w:rPr>
                <w:spacing w:val="-1"/>
              </w:rPr>
              <w:t>民政</w:t>
            </w:r>
          </w:p>
          <w:p>
            <w:pPr>
              <w:pStyle w:val="TableText"/>
              <w:ind w:left="69"/>
              <w:spacing w:before="3" w:line="231" w:lineRule="auto"/>
              <w:rPr/>
            </w:pPr>
            <w:r>
              <w:rPr>
                <w:spacing w:val="4"/>
              </w:rPr>
              <w:t>府关</w:t>
            </w:r>
          </w:p>
          <w:p>
            <w:pPr>
              <w:pStyle w:val="TableText"/>
              <w:ind w:left="71"/>
              <w:spacing w:before="7" w:line="234" w:lineRule="auto"/>
              <w:rPr/>
            </w:pPr>
            <w:r>
              <w:rPr>
                <w:spacing w:val="3"/>
              </w:rPr>
              <w:t>于同</w:t>
            </w:r>
          </w:p>
          <w:p>
            <w:pPr>
              <w:pStyle w:val="TableText"/>
              <w:ind w:left="72"/>
              <w:spacing w:before="4" w:line="233" w:lineRule="auto"/>
              <w:rPr/>
            </w:pPr>
            <w:r>
              <w:rPr>
                <w:spacing w:val="2"/>
              </w:rPr>
              <w:t>意变</w:t>
            </w:r>
          </w:p>
          <w:p>
            <w:pPr>
              <w:pStyle w:val="TableText"/>
              <w:ind w:left="71"/>
              <w:spacing w:before="6" w:line="233" w:lineRule="auto"/>
              <w:rPr/>
            </w:pPr>
            <w:r>
              <w:rPr>
                <w:spacing w:val="3"/>
              </w:rPr>
              <w:t>更的</w:t>
            </w:r>
          </w:p>
          <w:p>
            <w:pPr>
              <w:pStyle w:val="TableText"/>
              <w:ind w:left="69"/>
              <w:spacing w:before="4" w:line="232" w:lineRule="auto"/>
              <w:rPr/>
            </w:pPr>
            <w:r>
              <w:rPr>
                <w:spacing w:val="4"/>
              </w:rPr>
              <w:t>批复</w:t>
            </w:r>
          </w:p>
        </w:tc>
        <w:tc>
          <w:tcPr>
            <w:tcW w:w="2188"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4"/>
              <w:spacing w:before="29" w:line="231" w:lineRule="auto"/>
              <w:rPr/>
            </w:pPr>
            <w:r>
              <w:rPr>
                <w:spacing w:val="3"/>
              </w:rPr>
              <w:t>申请变更办学地址所需材料：</w:t>
            </w:r>
          </w:p>
          <w:p>
            <w:pPr>
              <w:pStyle w:val="TableText"/>
              <w:ind w:left="29"/>
              <w:spacing w:before="4" w:line="232" w:lineRule="auto"/>
              <w:rPr/>
            </w:pPr>
            <w:r>
              <w:rPr>
                <w:spacing w:val="3"/>
              </w:rPr>
              <w:t>1.学校变更申请</w:t>
            </w:r>
          </w:p>
          <w:p>
            <w:pPr>
              <w:pStyle w:val="TableText"/>
              <w:ind w:left="23"/>
              <w:spacing w:before="7" w:line="231" w:lineRule="auto"/>
              <w:rPr/>
            </w:pPr>
            <w:r>
              <w:rPr>
                <w:spacing w:val="4"/>
              </w:rPr>
              <w:t>2.学校决策机构决议</w:t>
            </w:r>
          </w:p>
          <w:p>
            <w:pPr>
              <w:pStyle w:val="TableText"/>
              <w:ind w:left="24"/>
              <w:spacing w:before="5" w:line="230" w:lineRule="auto"/>
              <w:rPr/>
            </w:pPr>
            <w:r>
              <w:rPr>
                <w:spacing w:val="3"/>
              </w:rPr>
              <w:t>3.论证报告</w:t>
            </w:r>
          </w:p>
          <w:p>
            <w:pPr>
              <w:pStyle w:val="TableText"/>
              <w:ind w:left="21"/>
              <w:spacing w:before="5" w:line="231" w:lineRule="auto"/>
              <w:rPr/>
            </w:pPr>
            <w:r>
              <w:rPr>
                <w:spacing w:val="4"/>
              </w:rPr>
              <w:t>4.新地址证明材料</w:t>
            </w:r>
          </w:p>
          <w:p>
            <w:pPr>
              <w:pStyle w:val="TableText"/>
              <w:ind w:left="24"/>
              <w:spacing w:before="7" w:line="232" w:lineRule="auto"/>
              <w:rPr/>
            </w:pPr>
            <w:r>
              <w:rPr>
                <w:spacing w:val="4"/>
              </w:rPr>
              <w:t>5.办学条件说明</w:t>
            </w:r>
          </w:p>
          <w:p>
            <w:pPr>
              <w:pStyle w:val="TableText"/>
              <w:ind w:left="22"/>
              <w:spacing w:before="5" w:line="232" w:lineRule="auto"/>
              <w:rPr/>
            </w:pPr>
            <w:r>
              <w:rPr>
                <w:spacing w:val="4"/>
              </w:rPr>
              <w:t>6.校区搬迁工作方案</w:t>
            </w:r>
          </w:p>
          <w:p>
            <w:pPr>
              <w:pStyle w:val="TableText"/>
              <w:ind w:left="24"/>
              <w:spacing w:before="6" w:line="232" w:lineRule="auto"/>
              <w:rPr/>
            </w:pPr>
            <w:r>
              <w:rPr>
                <w:spacing w:val="4"/>
              </w:rPr>
              <w:t>7.征求意见情况</w:t>
            </w:r>
          </w:p>
          <w:p>
            <w:pPr>
              <w:pStyle w:val="TableText"/>
              <w:ind w:left="22"/>
              <w:spacing w:before="5" w:line="231" w:lineRule="auto"/>
              <w:rPr/>
            </w:pPr>
            <w:r>
              <w:rPr>
                <w:spacing w:val="4"/>
              </w:rPr>
              <w:t>8.学校章程修订稿</w:t>
            </w:r>
          </w:p>
          <w:p>
            <w:pPr>
              <w:pStyle w:val="TableText"/>
              <w:ind w:left="22"/>
              <w:spacing w:before="5" w:line="231" w:lineRule="auto"/>
              <w:rPr/>
            </w:pPr>
            <w:r>
              <w:rPr>
                <w:spacing w:val="4"/>
              </w:rPr>
              <w:t>9.其他材料</w:t>
            </w:r>
          </w:p>
        </w:tc>
        <w:tc>
          <w:tcPr>
            <w:tcW w:w="1015"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1.受理：4个工作日；</w:t>
            </w:r>
          </w:p>
          <w:p>
            <w:pPr>
              <w:pStyle w:val="TableText"/>
              <w:ind w:left="24"/>
              <w:spacing w:before="6" w:line="232" w:lineRule="auto"/>
              <w:rPr/>
            </w:pPr>
            <w:r>
              <w:rPr>
                <w:spacing w:val="3"/>
              </w:rPr>
              <w:t>2.审查：30个工作日；</w:t>
            </w:r>
          </w:p>
          <w:p>
            <w:pPr>
              <w:pStyle w:val="TableText"/>
              <w:ind w:left="24"/>
              <w:spacing w:before="4" w:line="232" w:lineRule="auto"/>
              <w:rPr/>
            </w:pPr>
            <w:r>
              <w:rPr>
                <w:spacing w:val="3"/>
              </w:rPr>
              <w:t>3.决定：20个工作日；</w:t>
            </w:r>
          </w:p>
          <w:p>
            <w:pPr>
              <w:pStyle w:val="TableText"/>
              <w:ind w:left="22"/>
              <w:spacing w:before="5" w:line="232" w:lineRule="auto"/>
              <w:rPr/>
            </w:pPr>
            <w:r>
              <w:rPr>
                <w:spacing w:val="4"/>
              </w:rPr>
              <w:t>4.送达：3个工作日。</w:t>
            </w:r>
          </w:p>
        </w:tc>
        <w:tc>
          <w:tcPr>
            <w:tcW w:w="1927" w:type="dxa"/>
            <w:vAlign w:val="top"/>
          </w:tcPr>
          <w:p>
            <w:pPr>
              <w:spacing w:line="309" w:lineRule="auto"/>
              <w:rPr>
                <w:rFonts w:ascii="Arial"/>
                <w:sz w:val="21"/>
              </w:rPr>
            </w:pPr>
            <w:r/>
          </w:p>
          <w:p>
            <w:pPr>
              <w:pStyle w:val="TableText"/>
              <w:ind w:left="23" w:right="11" w:firstLine="6"/>
              <w:spacing w:before="29" w:line="239" w:lineRule="auto"/>
              <w:rPr/>
            </w:pPr>
            <w:r>
              <w:rPr>
                <w:spacing w:val="8"/>
              </w:rPr>
              <w:t>1.学校变更申请应说明变更理由、新地址情 </w:t>
            </w:r>
            <w:r>
              <w:rPr>
                <w:spacing w:val="4"/>
              </w:rPr>
              <w:t>况及对学校的影响。</w:t>
            </w:r>
          </w:p>
          <w:p>
            <w:pPr>
              <w:pStyle w:val="TableText"/>
              <w:ind w:left="23" w:right="10" w:firstLine="1"/>
              <w:spacing w:before="4" w:line="236" w:lineRule="auto"/>
              <w:rPr/>
            </w:pPr>
            <w:r>
              <w:rPr>
                <w:spacing w:val="8"/>
              </w:rPr>
              <w:t>2.学校决策机构决议为理事会或董事会关于</w:t>
            </w:r>
            <w:r>
              <w:rPr>
                <w:spacing w:val="15"/>
                <w:w w:val="101"/>
              </w:rPr>
              <w:t xml:space="preserve"> </w:t>
            </w:r>
            <w:r>
              <w:rPr>
                <w:spacing w:val="4"/>
              </w:rPr>
              <w:t>地址变更的正式决议。</w:t>
            </w:r>
          </w:p>
          <w:p>
            <w:pPr>
              <w:pStyle w:val="TableText"/>
              <w:ind w:left="24" w:right="10"/>
              <w:spacing w:before="7" w:line="237" w:lineRule="auto"/>
              <w:rPr/>
            </w:pPr>
            <w:r>
              <w:rPr>
                <w:spacing w:val="8"/>
              </w:rPr>
              <w:t>3.论证报告应论证地址变更的必要性和可行</w:t>
            </w:r>
            <w:r>
              <w:rPr>
                <w:spacing w:val="15"/>
              </w:rPr>
              <w:t xml:space="preserve"> </w:t>
            </w:r>
            <w:r>
              <w:rPr/>
              <w:t>性。</w:t>
            </w:r>
          </w:p>
          <w:p>
            <w:pPr>
              <w:pStyle w:val="TableText"/>
              <w:ind w:left="22" w:right="28"/>
              <w:spacing w:before="6" w:line="236" w:lineRule="auto"/>
              <w:rPr/>
            </w:pPr>
            <w:r>
              <w:rPr>
                <w:spacing w:val="8"/>
              </w:rPr>
              <w:t>4.新地址证明材料包括新地址的产权证明、</w:t>
            </w:r>
            <w:r>
              <w:rPr/>
              <w:t xml:space="preserve"> </w:t>
            </w:r>
            <w:r>
              <w:rPr>
                <w:spacing w:val="4"/>
              </w:rPr>
              <w:t>土地使用证明以及地址信息。</w:t>
            </w:r>
          </w:p>
          <w:p>
            <w:pPr>
              <w:pStyle w:val="TableText"/>
              <w:ind w:left="23" w:right="11" w:firstLine="1"/>
              <w:spacing w:before="5" w:line="239" w:lineRule="auto"/>
              <w:rPr/>
            </w:pPr>
            <w:r>
              <w:rPr>
                <w:spacing w:val="8"/>
              </w:rPr>
              <w:t>5.办学条件说明包括新地址的办学条件，包</w:t>
            </w:r>
            <w:r>
              <w:rPr>
                <w:spacing w:val="14"/>
                <w:w w:val="101"/>
              </w:rPr>
              <w:t xml:space="preserve"> </w:t>
            </w:r>
            <w:r>
              <w:rPr>
                <w:spacing w:val="4"/>
              </w:rPr>
              <w:t>括教学、生活设施等。</w:t>
            </w:r>
          </w:p>
          <w:p>
            <w:pPr>
              <w:pStyle w:val="TableText"/>
              <w:ind w:left="23" w:right="10"/>
              <w:spacing w:before="5" w:line="239" w:lineRule="auto"/>
              <w:rPr/>
            </w:pPr>
            <w:r>
              <w:rPr>
                <w:spacing w:val="8"/>
              </w:rPr>
              <w:t>6.校区搬迁工作方案应详细说明校区搬迁师</w:t>
            </w:r>
            <w:r>
              <w:rPr>
                <w:spacing w:val="16"/>
              </w:rPr>
              <w:t xml:space="preserve"> </w:t>
            </w:r>
            <w:r>
              <w:rPr>
                <w:spacing w:val="4"/>
              </w:rPr>
              <w:t>生工作、学习和生活具体安排。</w:t>
            </w:r>
          </w:p>
          <w:p>
            <w:pPr>
              <w:pStyle w:val="TableText"/>
              <w:ind w:left="23" w:right="11" w:firstLine="1"/>
              <w:spacing w:before="4" w:line="237" w:lineRule="auto"/>
              <w:rPr/>
            </w:pPr>
            <w:r>
              <w:rPr>
                <w:spacing w:val="8"/>
              </w:rPr>
              <w:t>7.征求意见情况应征求师生、家长意见等情</w:t>
            </w:r>
            <w:r>
              <w:rPr>
                <w:spacing w:val="14"/>
              </w:rPr>
              <w:t xml:space="preserve"> </w:t>
            </w:r>
            <w:r>
              <w:rPr/>
              <w:t>况。</w:t>
            </w:r>
          </w:p>
          <w:p>
            <w:pPr>
              <w:pStyle w:val="TableText"/>
              <w:ind w:left="24" w:right="10" w:hanging="1"/>
              <w:spacing w:before="7" w:line="236" w:lineRule="auto"/>
              <w:rPr/>
            </w:pPr>
            <w:r>
              <w:rPr>
                <w:spacing w:val="8"/>
              </w:rPr>
              <w:t>8.如因办学地址变更需修改章程的，应提交</w:t>
            </w:r>
            <w:r>
              <w:rPr>
                <w:spacing w:val="16"/>
                <w:w w:val="101"/>
              </w:rPr>
              <w:t xml:space="preserve"> </w:t>
            </w:r>
            <w:r>
              <w:rPr>
                <w:spacing w:val="4"/>
              </w:rPr>
              <w:t>学校章程修订稿。</w:t>
            </w:r>
          </w:p>
          <w:p>
            <w:pPr>
              <w:pStyle w:val="TableText"/>
              <w:ind w:left="22" w:right="10"/>
              <w:spacing w:before="7" w:line="236" w:lineRule="auto"/>
              <w:rPr/>
            </w:pPr>
            <w:r>
              <w:rPr>
                <w:spacing w:val="8"/>
              </w:rPr>
              <w:t>9.应提交审批机关要求的其他材料，如风险</w:t>
            </w:r>
            <w:r>
              <w:rPr>
                <w:spacing w:val="16"/>
                <w:w w:val="101"/>
              </w:rPr>
              <w:t xml:space="preserve"> </w:t>
            </w:r>
            <w:r>
              <w:rPr>
                <w:spacing w:val="3"/>
              </w:rPr>
              <w:t>评估报告。</w:t>
            </w:r>
          </w:p>
        </w:tc>
      </w:tr>
      <w:tr>
        <w:trPr>
          <w:trHeight w:val="2597"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72"/>
              <w:spacing w:before="29" w:line="123" w:lineRule="exact"/>
              <w:rPr/>
            </w:pPr>
            <w:r>
              <w:rPr>
                <w:spacing w:val="-1"/>
                <w:position w:val="1"/>
              </w:rPr>
              <w:t>128</w:t>
            </w:r>
          </w:p>
        </w:tc>
        <w:tc>
          <w:tcPr>
            <w:tcW w:w="230"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5"/>
              <w:spacing w:before="29" w:line="123" w:lineRule="exact"/>
              <w:rPr/>
            </w:pPr>
            <w:r>
              <w:rPr>
                <w:spacing w:val="-1"/>
                <w:position w:val="1"/>
              </w:rPr>
              <w:t>128</w:t>
            </w:r>
          </w:p>
        </w:tc>
        <w:tc>
          <w:tcPr>
            <w:tcW w:w="2908" w:type="dxa"/>
            <w:vAlign w:val="top"/>
            <w:vMerge w:val="continue"/>
            <w:tcBorders>
              <w:top w:val="nil"/>
              <w:bottom w:val="nil"/>
            </w:tcBorders>
          </w:tcPr>
          <w:p>
            <w:pPr>
              <w:rPr>
                <w:rFonts w:ascii="Arial"/>
                <w:sz w:val="21"/>
              </w:rPr>
            </w:pPr>
            <w:r/>
          </w:p>
        </w:tc>
        <w:tc>
          <w:tcPr>
            <w:tcW w:w="3117" w:type="dxa"/>
            <w:vAlign w:val="top"/>
          </w:tcPr>
          <w:p>
            <w:pPr>
              <w:pStyle w:val="TableText"/>
              <w:ind w:left="28"/>
              <w:spacing w:before="188" w:line="232" w:lineRule="auto"/>
              <w:rPr/>
            </w:pPr>
            <w:r>
              <w:rPr>
                <w:spacing w:val="3"/>
              </w:rPr>
              <w:t>1.符合法律法规</w:t>
            </w:r>
          </w:p>
          <w:p>
            <w:pPr>
              <w:pStyle w:val="TableText"/>
              <w:ind w:left="21" w:right="6" w:firstLine="147"/>
              <w:spacing w:before="7" w:line="242" w:lineRule="auto"/>
              <w:rPr/>
            </w:pPr>
            <w:r>
              <w:rPr>
                <w:spacing w:val="7"/>
              </w:rPr>
              <w:t>- 新名称应符合《中华人民共和国民办教育促进法》及相关法规的要</w:t>
            </w:r>
            <w:r>
              <w:rPr>
                <w:spacing w:val="18"/>
              </w:rPr>
              <w:t xml:space="preserve"> </w:t>
            </w:r>
            <w:r>
              <w:rPr>
                <w:spacing w:val="4"/>
              </w:rPr>
              <w:t>求，不得违反国家规定。</w:t>
            </w:r>
          </w:p>
          <w:p>
            <w:pPr>
              <w:pStyle w:val="TableText"/>
              <w:ind w:left="22"/>
              <w:spacing w:before="1" w:line="232" w:lineRule="auto"/>
              <w:rPr/>
            </w:pPr>
            <w:r>
              <w:rPr>
                <w:spacing w:val="4"/>
              </w:rPr>
              <w:t>2.具有明确理由</w:t>
            </w:r>
          </w:p>
          <w:p>
            <w:pPr>
              <w:pStyle w:val="TableText"/>
              <w:ind w:left="166"/>
              <w:spacing w:before="4" w:line="232" w:lineRule="auto"/>
              <w:rPr/>
            </w:pPr>
            <w:r>
              <w:rPr>
                <w:spacing w:val="5"/>
              </w:rPr>
              <w:t>- 变更名称应有正当理由，如学校发展需要、层次或类别调整等。</w:t>
            </w:r>
          </w:p>
          <w:p>
            <w:pPr>
              <w:pStyle w:val="TableText"/>
              <w:ind w:left="23"/>
              <w:spacing w:before="4" w:line="232" w:lineRule="auto"/>
              <w:rPr/>
            </w:pPr>
            <w:r>
              <w:rPr>
                <w:spacing w:val="4"/>
              </w:rPr>
              <w:t>3.履行决策程序</w:t>
            </w:r>
          </w:p>
          <w:p>
            <w:pPr>
              <w:pStyle w:val="TableText"/>
              <w:ind w:left="166"/>
              <w:spacing w:before="7" w:line="231" w:lineRule="auto"/>
              <w:rPr/>
            </w:pPr>
            <w:r>
              <w:rPr>
                <w:spacing w:val="5"/>
              </w:rPr>
              <w:t>- 变更名称需经学校理事会或董事会讨论通过，并形成正式决议。</w:t>
            </w:r>
          </w:p>
          <w:p>
            <w:pPr>
              <w:pStyle w:val="TableText"/>
              <w:ind w:left="20"/>
              <w:spacing w:before="5" w:line="232" w:lineRule="auto"/>
              <w:rPr/>
            </w:pPr>
            <w:r>
              <w:rPr>
                <w:spacing w:val="4"/>
              </w:rPr>
              <w:t>4.避免混淆或误导</w:t>
            </w:r>
          </w:p>
          <w:p>
            <w:pPr>
              <w:pStyle w:val="TableText"/>
              <w:ind w:right="8"/>
              <w:spacing w:before="6" w:line="232" w:lineRule="auto"/>
              <w:jc w:val="right"/>
              <w:rPr/>
            </w:pPr>
            <w:r>
              <w:rPr>
                <w:spacing w:val="7"/>
              </w:rPr>
              <w:t>- 新名称不得与现有学校名称重复或相近，避免引起混淆或误导公众</w:t>
            </w:r>
          </w:p>
          <w:p>
            <w:pPr>
              <w:pStyle w:val="TableText"/>
              <w:ind w:left="30"/>
              <w:spacing w:before="66" w:line="47" w:lineRule="exact"/>
              <w:rPr/>
            </w:pPr>
            <w:r>
              <w:rPr/>
              <w:t>。</w:t>
            </w:r>
          </w:p>
          <w:p>
            <w:pPr>
              <w:pStyle w:val="TableText"/>
              <w:ind w:left="23"/>
              <w:spacing w:before="9" w:line="232" w:lineRule="auto"/>
              <w:rPr/>
            </w:pPr>
            <w:r>
              <w:rPr>
                <w:spacing w:val="4"/>
              </w:rPr>
              <w:t>5.符合教育规划</w:t>
            </w:r>
          </w:p>
          <w:p>
            <w:pPr>
              <w:pStyle w:val="TableText"/>
              <w:ind w:left="22" w:right="8" w:firstLine="146"/>
              <w:spacing w:before="7" w:line="244" w:lineRule="auto"/>
              <w:rPr/>
            </w:pPr>
            <w:r>
              <w:rPr>
                <w:spacing w:val="7"/>
              </w:rPr>
              <w:t>- 新名称应符合国家和地方教育发展规划，体现学校的办学定位和特</w:t>
            </w:r>
            <w:r>
              <w:rPr>
                <w:spacing w:val="16"/>
              </w:rPr>
              <w:t xml:space="preserve"> </w:t>
            </w:r>
            <w:r>
              <w:rPr/>
              <w:t>色。</w:t>
            </w:r>
          </w:p>
          <w:p>
            <w:pPr>
              <w:pStyle w:val="TableText"/>
              <w:ind w:left="21"/>
              <w:spacing w:line="231" w:lineRule="auto"/>
              <w:rPr/>
            </w:pPr>
            <w:r>
              <w:rPr>
                <w:spacing w:val="4"/>
              </w:rPr>
              <w:t>6.征求意见</w:t>
            </w:r>
          </w:p>
          <w:p>
            <w:pPr>
              <w:pStyle w:val="TableText"/>
              <w:ind w:left="166"/>
              <w:spacing w:before="5" w:line="232" w:lineRule="auto"/>
              <w:rPr/>
            </w:pPr>
            <w:r>
              <w:rPr>
                <w:spacing w:val="5"/>
              </w:rPr>
              <w:t>- 征求师生、家长等意见，必要时需公示变更方</w:t>
            </w:r>
            <w:r>
              <w:rPr>
                <w:spacing w:val="4"/>
              </w:rPr>
              <w:t>案。</w:t>
            </w:r>
          </w:p>
          <w:p>
            <w:pPr>
              <w:pStyle w:val="TableText"/>
              <w:ind w:left="23"/>
              <w:spacing w:before="4" w:line="232" w:lineRule="auto"/>
              <w:rPr/>
            </w:pPr>
            <w:r>
              <w:rPr>
                <w:spacing w:val="4"/>
              </w:rPr>
              <w:t>7.不影响学校稳定</w:t>
            </w:r>
          </w:p>
          <w:p>
            <w:pPr>
              <w:pStyle w:val="TableText"/>
              <w:ind w:left="166"/>
              <w:spacing w:before="7" w:line="232" w:lineRule="auto"/>
              <w:rPr/>
            </w:pPr>
            <w:r>
              <w:rPr>
                <w:spacing w:val="5"/>
              </w:rPr>
              <w:t>- 变更名称不得影响学校的稳定运行和教学</w:t>
            </w:r>
            <w:r>
              <w:rPr>
                <w:spacing w:val="4"/>
              </w:rPr>
              <w:t>质量。</w:t>
            </w:r>
          </w:p>
          <w:p>
            <w:pPr>
              <w:pStyle w:val="TableText"/>
              <w:ind w:left="21"/>
              <w:spacing w:before="5" w:line="232" w:lineRule="auto"/>
              <w:rPr/>
            </w:pPr>
            <w:r>
              <w:rPr>
                <w:spacing w:val="4"/>
              </w:rPr>
              <w:t>8.其他要求</w:t>
            </w:r>
          </w:p>
          <w:p>
            <w:pPr>
              <w:pStyle w:val="TableText"/>
              <w:ind w:left="166"/>
              <w:spacing w:before="6" w:line="231" w:lineRule="auto"/>
              <w:rPr/>
            </w:pPr>
            <w:r>
              <w:rPr>
                <w:spacing w:val="4"/>
              </w:rPr>
              <w:t>- 审批机关可能根据实际情况提出其他要求。</w:t>
            </w:r>
          </w:p>
        </w:tc>
        <w:tc>
          <w:tcPr>
            <w:tcW w:w="237"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textDirection w:val="tbRlV"/>
          </w:tcPr>
          <w:p>
            <w:pPr>
              <w:pStyle w:val="TableText"/>
              <w:ind w:left="1138"/>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市人</w:t>
            </w:r>
          </w:p>
          <w:p>
            <w:pPr>
              <w:pStyle w:val="TableText"/>
              <w:ind w:left="79"/>
              <w:spacing w:before="4" w:line="233" w:lineRule="auto"/>
              <w:rPr/>
            </w:pPr>
            <w:r>
              <w:rPr>
                <w:spacing w:val="-1"/>
              </w:rPr>
              <w:t>民政</w:t>
            </w:r>
          </w:p>
          <w:p>
            <w:pPr>
              <w:pStyle w:val="TableText"/>
              <w:ind w:left="69"/>
              <w:spacing w:before="3" w:line="231" w:lineRule="auto"/>
              <w:rPr/>
            </w:pPr>
            <w:r>
              <w:rPr>
                <w:spacing w:val="4"/>
              </w:rPr>
              <w:t>府关</w:t>
            </w:r>
          </w:p>
          <w:p>
            <w:pPr>
              <w:pStyle w:val="TableText"/>
              <w:ind w:left="71"/>
              <w:spacing w:before="7" w:line="234" w:lineRule="auto"/>
              <w:rPr/>
            </w:pPr>
            <w:r>
              <w:rPr>
                <w:spacing w:val="3"/>
              </w:rPr>
              <w:t>于同</w:t>
            </w:r>
          </w:p>
          <w:p>
            <w:pPr>
              <w:pStyle w:val="TableText"/>
              <w:ind w:left="72"/>
              <w:spacing w:before="4" w:line="233" w:lineRule="auto"/>
              <w:rPr/>
            </w:pPr>
            <w:r>
              <w:rPr>
                <w:spacing w:val="2"/>
              </w:rPr>
              <w:t>意变</w:t>
            </w:r>
          </w:p>
          <w:p>
            <w:pPr>
              <w:pStyle w:val="TableText"/>
              <w:ind w:left="71"/>
              <w:spacing w:before="6" w:line="233" w:lineRule="auto"/>
              <w:rPr/>
            </w:pPr>
            <w:r>
              <w:rPr>
                <w:spacing w:val="3"/>
              </w:rPr>
              <w:t>更的</w:t>
            </w:r>
          </w:p>
          <w:p>
            <w:pPr>
              <w:pStyle w:val="TableText"/>
              <w:ind w:left="69"/>
              <w:spacing w:before="4" w:line="232" w:lineRule="auto"/>
              <w:rPr/>
            </w:pPr>
            <w:r>
              <w:rPr>
                <w:spacing w:val="4"/>
              </w:rPr>
              <w:t>批复</w:t>
            </w:r>
          </w:p>
        </w:tc>
        <w:tc>
          <w:tcPr>
            <w:tcW w:w="2188"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4"/>
              <w:spacing w:before="29" w:line="231" w:lineRule="auto"/>
              <w:rPr/>
            </w:pPr>
            <w:r>
              <w:rPr>
                <w:spacing w:val="3"/>
              </w:rPr>
              <w:t>申请变更学校名称所需材料：</w:t>
            </w:r>
          </w:p>
          <w:p>
            <w:pPr>
              <w:pStyle w:val="TableText"/>
              <w:ind w:left="29"/>
              <w:spacing w:before="7" w:line="232" w:lineRule="auto"/>
              <w:rPr/>
            </w:pPr>
            <w:r>
              <w:rPr>
                <w:spacing w:val="3"/>
              </w:rPr>
              <w:t>1.学校变更申请</w:t>
            </w:r>
          </w:p>
          <w:p>
            <w:pPr>
              <w:pStyle w:val="TableText"/>
              <w:ind w:left="23"/>
              <w:spacing w:before="4" w:line="231" w:lineRule="auto"/>
              <w:rPr/>
            </w:pPr>
            <w:r>
              <w:rPr>
                <w:spacing w:val="4"/>
              </w:rPr>
              <w:t>2.学校决策机构决议</w:t>
            </w:r>
          </w:p>
          <w:p>
            <w:pPr>
              <w:pStyle w:val="TableText"/>
              <w:ind w:left="24"/>
              <w:spacing w:before="7" w:line="230" w:lineRule="auto"/>
              <w:rPr/>
            </w:pPr>
            <w:r>
              <w:rPr>
                <w:spacing w:val="3"/>
              </w:rPr>
              <w:t>3.论证报告</w:t>
            </w:r>
          </w:p>
          <w:p>
            <w:pPr>
              <w:pStyle w:val="TableText"/>
              <w:ind w:left="21"/>
              <w:spacing w:before="5" w:line="232" w:lineRule="auto"/>
              <w:rPr/>
            </w:pPr>
            <w:r>
              <w:rPr>
                <w:spacing w:val="4"/>
              </w:rPr>
              <w:t>4.名称变更后的发展规划</w:t>
            </w:r>
          </w:p>
          <w:p>
            <w:pPr>
              <w:pStyle w:val="TableText"/>
              <w:ind w:left="24"/>
              <w:spacing w:before="4" w:line="231" w:lineRule="auto"/>
              <w:rPr/>
            </w:pPr>
            <w:r>
              <w:rPr>
                <w:spacing w:val="4"/>
              </w:rPr>
              <w:t>5.学校章程修订稿</w:t>
            </w:r>
          </w:p>
          <w:p>
            <w:pPr>
              <w:pStyle w:val="TableText"/>
              <w:ind w:left="22"/>
              <w:spacing w:before="7" w:line="232" w:lineRule="auto"/>
              <w:rPr/>
            </w:pPr>
            <w:r>
              <w:rPr>
                <w:spacing w:val="4"/>
              </w:rPr>
              <w:t>6.征求意见情况</w:t>
            </w:r>
          </w:p>
          <w:p>
            <w:pPr>
              <w:pStyle w:val="TableText"/>
              <w:ind w:left="24"/>
              <w:spacing w:before="5" w:line="231" w:lineRule="auto"/>
              <w:rPr/>
            </w:pPr>
            <w:r>
              <w:rPr>
                <w:spacing w:val="4"/>
              </w:rPr>
              <w:t>7.相关证明材料</w:t>
            </w:r>
          </w:p>
          <w:p>
            <w:pPr>
              <w:pStyle w:val="TableText"/>
              <w:ind w:left="22"/>
              <w:spacing w:before="7" w:line="231" w:lineRule="auto"/>
              <w:rPr/>
            </w:pPr>
            <w:r>
              <w:rPr>
                <w:spacing w:val="4"/>
              </w:rPr>
              <w:t>8.其他材料</w:t>
            </w:r>
          </w:p>
        </w:tc>
        <w:tc>
          <w:tcPr>
            <w:tcW w:w="1015" w:type="dxa"/>
            <w:vAlign w:val="top"/>
            <w:vMerge w:val="continue"/>
            <w:tcBorders>
              <w:bottom w:val="nil"/>
              <w:top w:val="nil"/>
            </w:tcBorders>
          </w:tcPr>
          <w:p>
            <w:pPr>
              <w:rPr>
                <w:rFonts w:ascii="Arial"/>
                <w:sz w:val="21"/>
              </w:rPr>
            </w:pPr>
            <w:r/>
          </w:p>
        </w:tc>
        <w:tc>
          <w:tcPr>
            <w:tcW w:w="1927" w:type="dxa"/>
            <w:vAlign w:val="top"/>
          </w:tcPr>
          <w:p>
            <w:pPr>
              <w:spacing w:line="336" w:lineRule="auto"/>
              <w:rPr>
                <w:rFonts w:ascii="Arial"/>
                <w:sz w:val="21"/>
              </w:rPr>
            </w:pPr>
            <w:r/>
          </w:p>
          <w:p>
            <w:pPr>
              <w:pStyle w:val="TableText"/>
              <w:ind w:left="22" w:right="10" w:firstLine="7"/>
              <w:spacing w:before="30" w:line="238" w:lineRule="auto"/>
              <w:rPr/>
            </w:pPr>
            <w:r>
              <w:rPr>
                <w:spacing w:val="8"/>
              </w:rPr>
              <w:t>1.学校变更</w:t>
            </w:r>
            <w:r>
              <w:rPr>
                <w:spacing w:val="-7"/>
              </w:rPr>
              <w:t xml:space="preserve"> </w:t>
            </w:r>
            <w:r>
              <w:rPr>
                <w:spacing w:val="8"/>
              </w:rPr>
              <w:t>申请应说</w:t>
            </w:r>
            <w:r>
              <w:rPr>
                <w:spacing w:val="-23"/>
              </w:rPr>
              <w:t xml:space="preserve"> </w:t>
            </w:r>
            <w:r>
              <w:rPr>
                <w:spacing w:val="8"/>
              </w:rPr>
              <w:t>明变更理</w:t>
            </w:r>
            <w:r>
              <w:rPr>
                <w:spacing w:val="-20"/>
              </w:rPr>
              <w:t xml:space="preserve"> </w:t>
            </w:r>
            <w:r>
              <w:rPr>
                <w:spacing w:val="8"/>
              </w:rPr>
              <w:t>由</w:t>
            </w:r>
            <w:r>
              <w:rPr>
                <w:spacing w:val="-23"/>
              </w:rPr>
              <w:t xml:space="preserve"> </w:t>
            </w:r>
            <w:r>
              <w:rPr>
                <w:spacing w:val="8"/>
              </w:rPr>
              <w:t>，办学条</w:t>
            </w:r>
            <w:r>
              <w:rPr/>
              <w:t xml:space="preserve"> </w:t>
            </w:r>
            <w:r>
              <w:rPr>
                <w:spacing w:val="9"/>
              </w:rPr>
              <w:t>件，新名称的含义、依据及其与学校办学定</w:t>
            </w:r>
            <w:r>
              <w:rPr>
                <w:spacing w:val="6"/>
              </w:rPr>
              <w:t xml:space="preserve"> </w:t>
            </w:r>
            <w:r>
              <w:rPr>
                <w:spacing w:val="4"/>
              </w:rPr>
              <w:t>位的契合性等。</w:t>
            </w:r>
          </w:p>
          <w:p>
            <w:pPr>
              <w:pStyle w:val="TableText"/>
              <w:ind w:left="24" w:right="10"/>
              <w:spacing w:before="7" w:line="236" w:lineRule="auto"/>
              <w:rPr/>
            </w:pPr>
            <w:r>
              <w:rPr>
                <w:spacing w:val="8"/>
              </w:rPr>
              <w:t>2.学校决策机构决议为理事会或董事会关于</w:t>
            </w:r>
            <w:r>
              <w:rPr>
                <w:spacing w:val="15"/>
                <w:w w:val="101"/>
              </w:rPr>
              <w:t xml:space="preserve"> </w:t>
            </w:r>
            <w:r>
              <w:rPr>
                <w:spacing w:val="4"/>
              </w:rPr>
              <w:t>名称变更的正式决议。</w:t>
            </w:r>
          </w:p>
          <w:p>
            <w:pPr>
              <w:pStyle w:val="TableText"/>
              <w:ind w:left="24" w:right="10"/>
              <w:spacing w:before="7" w:line="237" w:lineRule="auto"/>
              <w:rPr/>
            </w:pPr>
            <w:r>
              <w:rPr>
                <w:spacing w:val="8"/>
              </w:rPr>
              <w:t>3.论证报告应论证名称变更的必要性和可行</w:t>
            </w:r>
            <w:r>
              <w:rPr>
                <w:spacing w:val="15"/>
              </w:rPr>
              <w:t xml:space="preserve"> </w:t>
            </w:r>
            <w:r>
              <w:rPr/>
              <w:t>性。</w:t>
            </w:r>
          </w:p>
          <w:p>
            <w:pPr>
              <w:pStyle w:val="TableText"/>
              <w:ind w:left="22"/>
              <w:spacing w:before="3" w:line="232" w:lineRule="auto"/>
              <w:rPr/>
            </w:pPr>
            <w:r>
              <w:rPr>
                <w:spacing w:val="4"/>
              </w:rPr>
              <w:t>4.应说明学校名称变更后的发展规划。</w:t>
            </w:r>
          </w:p>
          <w:p>
            <w:pPr>
              <w:pStyle w:val="TableText"/>
              <w:ind w:left="26" w:right="10" w:hanging="1"/>
              <w:spacing w:before="7" w:line="236" w:lineRule="auto"/>
              <w:rPr/>
            </w:pPr>
            <w:r>
              <w:rPr>
                <w:spacing w:val="8"/>
              </w:rPr>
              <w:t>5.如因名称变更需修改章程的，应提交学校</w:t>
            </w:r>
            <w:r>
              <w:rPr>
                <w:spacing w:val="15"/>
                <w:w w:val="101"/>
              </w:rPr>
              <w:t xml:space="preserve"> </w:t>
            </w:r>
            <w:r>
              <w:rPr>
                <w:spacing w:val="3"/>
              </w:rPr>
              <w:t>章程修订稿。</w:t>
            </w:r>
          </w:p>
          <w:p>
            <w:pPr>
              <w:pStyle w:val="TableText"/>
              <w:ind w:left="23" w:right="11"/>
              <w:spacing w:before="7" w:line="237" w:lineRule="auto"/>
              <w:rPr/>
            </w:pPr>
            <w:r>
              <w:rPr>
                <w:spacing w:val="8"/>
              </w:rPr>
              <w:t>6.征求意见情况应征求师生、家长意见等情</w:t>
            </w:r>
            <w:r>
              <w:rPr>
                <w:spacing w:val="15"/>
                <w:w w:val="101"/>
              </w:rPr>
              <w:t xml:space="preserve"> </w:t>
            </w:r>
            <w:r>
              <w:rPr/>
              <w:t>况。</w:t>
            </w:r>
          </w:p>
          <w:p>
            <w:pPr>
              <w:pStyle w:val="TableText"/>
              <w:ind w:left="23" w:right="9" w:firstLine="2"/>
              <w:spacing w:before="3" w:line="239" w:lineRule="auto"/>
              <w:rPr/>
            </w:pPr>
            <w:r>
              <w:rPr>
                <w:spacing w:val="8"/>
              </w:rPr>
              <w:t>7.如涉及层次或类别变更，需提供相关证明</w:t>
            </w:r>
            <w:r>
              <w:rPr>
                <w:spacing w:val="15"/>
                <w:w w:val="101"/>
              </w:rPr>
              <w:t xml:space="preserve"> </w:t>
            </w:r>
            <w:r>
              <w:rPr>
                <w:spacing w:val="2"/>
              </w:rPr>
              <w:t>材料。</w:t>
            </w:r>
          </w:p>
          <w:p>
            <w:pPr>
              <w:pStyle w:val="TableText"/>
              <w:ind w:left="22" w:right="10"/>
              <w:spacing w:before="6" w:line="238" w:lineRule="auto"/>
              <w:rPr/>
            </w:pPr>
            <w:r>
              <w:rPr>
                <w:spacing w:val="8"/>
              </w:rPr>
              <w:t>8.应提交审批机关要求的其他材料，如风险</w:t>
            </w:r>
            <w:r>
              <w:rPr>
                <w:spacing w:val="16"/>
                <w:w w:val="101"/>
              </w:rPr>
              <w:t xml:space="preserve"> </w:t>
            </w:r>
            <w:r>
              <w:rPr>
                <w:spacing w:val="3"/>
              </w:rPr>
              <w:t>评估报告。</w:t>
            </w:r>
          </w:p>
        </w:tc>
      </w:tr>
      <w:tr>
        <w:trPr>
          <w:trHeight w:val="3804"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vMerge w:val="continue"/>
            <w:tcBorders>
              <w:top w:val="nil"/>
            </w:tcBorders>
          </w:tcPr>
          <w:p>
            <w:pPr>
              <w:rPr>
                <w:rFonts w:ascii="Arial"/>
                <w:sz w:val="21"/>
              </w:rPr>
            </w:pPr>
            <w:r/>
          </w:p>
        </w:tc>
        <w:tc>
          <w:tcPr>
            <w:tcW w:w="216"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72"/>
              <w:spacing w:before="29" w:line="123" w:lineRule="exact"/>
              <w:rPr/>
            </w:pPr>
            <w:r>
              <w:rPr>
                <w:spacing w:val="-1"/>
                <w:position w:val="1"/>
              </w:rPr>
              <w:t>128</w:t>
            </w:r>
          </w:p>
        </w:tc>
        <w:tc>
          <w:tcPr>
            <w:tcW w:w="230"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55"/>
              <w:spacing w:before="29" w:line="123" w:lineRule="exact"/>
              <w:rPr/>
            </w:pPr>
            <w:r>
              <w:rPr>
                <w:spacing w:val="-1"/>
                <w:position w:val="1"/>
              </w:rPr>
              <w:t>128</w:t>
            </w:r>
          </w:p>
        </w:tc>
        <w:tc>
          <w:tcPr>
            <w:tcW w:w="2908" w:type="dxa"/>
            <w:vAlign w:val="top"/>
            <w:vMerge w:val="continue"/>
            <w:tcBorders>
              <w:top w:val="nil"/>
            </w:tcBorders>
          </w:tcPr>
          <w:p>
            <w:pPr>
              <w:rPr>
                <w:rFonts w:ascii="Arial"/>
                <w:sz w:val="21"/>
              </w:rPr>
            </w:pPr>
            <w:r/>
          </w:p>
        </w:tc>
        <w:tc>
          <w:tcPr>
            <w:tcW w:w="3117" w:type="dxa"/>
            <w:vAlign w:val="top"/>
          </w:tcPr>
          <w:p>
            <w:pPr>
              <w:spacing w:line="349" w:lineRule="auto"/>
              <w:rPr>
                <w:rFonts w:ascii="Arial"/>
                <w:sz w:val="21"/>
              </w:rPr>
            </w:pPr>
            <w:r/>
          </w:p>
          <w:p>
            <w:pPr>
              <w:spacing w:line="349" w:lineRule="auto"/>
              <w:rPr>
                <w:rFonts w:ascii="Arial"/>
                <w:sz w:val="21"/>
              </w:rPr>
            </w:pPr>
            <w:r/>
          </w:p>
          <w:p>
            <w:pPr>
              <w:pStyle w:val="TableText"/>
              <w:ind w:left="28"/>
              <w:spacing w:before="30" w:line="232" w:lineRule="auto"/>
              <w:rPr/>
            </w:pPr>
            <w:r>
              <w:rPr>
                <w:spacing w:val="3"/>
              </w:rPr>
              <w:t>1.符合法律法规</w:t>
            </w:r>
          </w:p>
          <w:p>
            <w:pPr>
              <w:pStyle w:val="TableText"/>
              <w:ind w:left="29" w:right="8" w:firstLine="140"/>
              <w:spacing w:before="7" w:line="241" w:lineRule="auto"/>
              <w:rPr/>
            </w:pPr>
            <w:r>
              <w:rPr>
                <w:spacing w:val="7"/>
              </w:rPr>
              <w:t>- 变更举办者应符合《中华人民共和国民办教育促进法》及相关法规</w:t>
            </w:r>
            <w:r>
              <w:rPr>
                <w:spacing w:val="16"/>
                <w:w w:val="101"/>
              </w:rPr>
              <w:t xml:space="preserve"> </w:t>
            </w:r>
            <w:r>
              <w:rPr>
                <w:spacing w:val="4"/>
              </w:rPr>
              <w:t>的要求，不得违反国家规定。</w:t>
            </w:r>
          </w:p>
          <w:p>
            <w:pPr>
              <w:pStyle w:val="TableText"/>
              <w:ind w:left="22"/>
              <w:spacing w:line="231" w:lineRule="auto"/>
              <w:rPr/>
            </w:pPr>
            <w:r>
              <w:rPr>
                <w:spacing w:val="4"/>
              </w:rPr>
              <w:t>2.具有明确理由</w:t>
            </w:r>
          </w:p>
          <w:p>
            <w:pPr>
              <w:pStyle w:val="TableText"/>
              <w:ind w:left="166"/>
              <w:spacing w:before="7" w:line="231" w:lineRule="auto"/>
              <w:rPr/>
            </w:pPr>
            <w:r>
              <w:rPr>
                <w:spacing w:val="5"/>
              </w:rPr>
              <w:t>- 变更举办者应有正当理由，如举办者自身原因、学校发展需要等。</w:t>
            </w:r>
          </w:p>
          <w:p>
            <w:pPr>
              <w:pStyle w:val="TableText"/>
              <w:ind w:left="23"/>
              <w:spacing w:before="4" w:line="232" w:lineRule="auto"/>
              <w:rPr/>
            </w:pPr>
            <w:r>
              <w:rPr>
                <w:spacing w:val="4"/>
              </w:rPr>
              <w:t>3.履行决策程序</w:t>
            </w:r>
          </w:p>
          <w:p>
            <w:pPr>
              <w:pStyle w:val="TableText"/>
              <w:ind w:left="166"/>
              <w:spacing w:before="7" w:line="231" w:lineRule="auto"/>
              <w:rPr/>
            </w:pPr>
            <w:r>
              <w:rPr>
                <w:spacing w:val="5"/>
              </w:rPr>
              <w:t>- 变更举办者需经学校理事会或董事会讨论通过，并形成正式决议。</w:t>
            </w:r>
          </w:p>
          <w:p>
            <w:pPr>
              <w:pStyle w:val="TableText"/>
              <w:ind w:left="20"/>
              <w:spacing w:before="4" w:line="232" w:lineRule="auto"/>
              <w:rPr/>
            </w:pPr>
            <w:r>
              <w:rPr>
                <w:spacing w:val="4"/>
              </w:rPr>
              <w:t>4.财务清算</w:t>
            </w:r>
          </w:p>
          <w:p>
            <w:pPr>
              <w:pStyle w:val="TableText"/>
              <w:ind w:left="166"/>
              <w:spacing w:before="5" w:line="231" w:lineRule="auto"/>
              <w:rPr/>
            </w:pPr>
            <w:r>
              <w:rPr>
                <w:spacing w:val="5"/>
              </w:rPr>
              <w:t>- 变更举办者前需进行财务清算，确保学校资产清晰、债务明确。</w:t>
            </w:r>
          </w:p>
          <w:p>
            <w:pPr>
              <w:pStyle w:val="TableText"/>
              <w:ind w:left="23"/>
              <w:spacing w:before="7" w:line="231" w:lineRule="auto"/>
              <w:rPr/>
            </w:pPr>
            <w:r>
              <w:rPr>
                <w:spacing w:val="4"/>
              </w:rPr>
              <w:t>5.新举办者资格</w:t>
            </w:r>
          </w:p>
          <w:p>
            <w:pPr>
              <w:pStyle w:val="TableText"/>
              <w:ind w:left="166"/>
              <w:spacing w:before="5" w:line="231" w:lineRule="auto"/>
              <w:rPr/>
            </w:pPr>
            <w:r>
              <w:rPr>
                <w:spacing w:val="5"/>
              </w:rPr>
              <w:t>- 新举办者应具备相应的资格和条件，能够保障学校的持续发展。</w:t>
            </w:r>
          </w:p>
          <w:p>
            <w:pPr>
              <w:pStyle w:val="TableText"/>
              <w:ind w:left="21"/>
              <w:spacing w:before="7" w:line="232" w:lineRule="auto"/>
              <w:rPr/>
            </w:pPr>
            <w:r>
              <w:rPr>
                <w:spacing w:val="4"/>
              </w:rPr>
              <w:t>6.保障师生权益</w:t>
            </w:r>
          </w:p>
          <w:p>
            <w:pPr>
              <w:pStyle w:val="TableText"/>
              <w:ind w:left="21" w:right="8" w:firstLine="147"/>
              <w:spacing w:before="5" w:line="243" w:lineRule="auto"/>
              <w:rPr/>
            </w:pPr>
            <w:r>
              <w:rPr>
                <w:spacing w:val="7"/>
              </w:rPr>
              <w:t>- 变更举办者不得影响正常教学秩序，需妥善安排师生的工作、学习</w:t>
            </w:r>
            <w:r>
              <w:rPr>
                <w:spacing w:val="16"/>
                <w:w w:val="101"/>
              </w:rPr>
              <w:t xml:space="preserve"> </w:t>
            </w:r>
            <w:r>
              <w:rPr>
                <w:spacing w:val="3"/>
              </w:rPr>
              <w:t>和生活。</w:t>
            </w:r>
          </w:p>
          <w:p>
            <w:pPr>
              <w:pStyle w:val="TableText"/>
              <w:ind w:left="23"/>
              <w:spacing w:line="232" w:lineRule="auto"/>
              <w:rPr/>
            </w:pPr>
            <w:r>
              <w:rPr>
                <w:spacing w:val="3"/>
              </w:rPr>
              <w:t>7.征求意见</w:t>
            </w:r>
          </w:p>
          <w:p>
            <w:pPr>
              <w:pStyle w:val="TableText"/>
              <w:ind w:left="166"/>
              <w:spacing w:before="5" w:line="232" w:lineRule="auto"/>
              <w:rPr/>
            </w:pPr>
            <w:r>
              <w:rPr>
                <w:spacing w:val="5"/>
              </w:rPr>
              <w:t>- 征求师生、家长等意见，必要时需公示变更方</w:t>
            </w:r>
            <w:r>
              <w:rPr>
                <w:spacing w:val="4"/>
              </w:rPr>
              <w:t>案。</w:t>
            </w:r>
          </w:p>
          <w:p>
            <w:pPr>
              <w:pStyle w:val="TableText"/>
              <w:ind w:left="21"/>
              <w:spacing w:before="7" w:line="232" w:lineRule="auto"/>
              <w:rPr/>
            </w:pPr>
            <w:r>
              <w:rPr>
                <w:spacing w:val="4"/>
              </w:rPr>
              <w:t>8.不影响学校稳定</w:t>
            </w:r>
          </w:p>
          <w:p>
            <w:pPr>
              <w:pStyle w:val="TableText"/>
              <w:ind w:left="166"/>
              <w:spacing w:before="4" w:line="231" w:lineRule="auto"/>
              <w:rPr/>
            </w:pPr>
            <w:r>
              <w:rPr>
                <w:spacing w:val="5"/>
              </w:rPr>
              <w:t>- 变更举办者不得影响学校的稳定运行和教学质</w:t>
            </w:r>
            <w:r>
              <w:rPr>
                <w:spacing w:val="4"/>
              </w:rPr>
              <w:t>量。</w:t>
            </w:r>
          </w:p>
          <w:p>
            <w:pPr>
              <w:pStyle w:val="TableText"/>
              <w:ind w:left="21"/>
              <w:spacing w:before="6" w:line="232" w:lineRule="auto"/>
              <w:rPr/>
            </w:pPr>
            <w:r>
              <w:rPr>
                <w:spacing w:val="4"/>
              </w:rPr>
              <w:t>9.其他要求</w:t>
            </w:r>
          </w:p>
          <w:p>
            <w:pPr>
              <w:pStyle w:val="TableText"/>
              <w:ind w:left="214"/>
              <w:spacing w:before="6" w:line="231" w:lineRule="auto"/>
              <w:rPr/>
            </w:pPr>
            <w:r>
              <w:rPr>
                <w:spacing w:val="4"/>
              </w:rPr>
              <w:t>- 审批机关可能根据实际情况提出其他要求。</w:t>
            </w:r>
          </w:p>
        </w:tc>
        <w:tc>
          <w:tcPr>
            <w:tcW w:w="237"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75" w:right="15" w:hanging="47"/>
              <w:spacing w:before="30" w:line="242" w:lineRule="auto"/>
              <w:rPr/>
            </w:pPr>
            <w:r>
              <w:rPr>
                <w:spacing w:val="3"/>
              </w:rPr>
              <w:t>承诺</w:t>
            </w:r>
            <w:r>
              <w:rPr/>
              <w:t xml:space="preserve"> </w:t>
            </w:r>
            <w:r>
              <w:rPr>
                <w:spacing w:val="2"/>
              </w:rPr>
              <w:t>件</w:t>
            </w:r>
          </w:p>
        </w:tc>
        <w:tc>
          <w:tcPr>
            <w:tcW w:w="216" w:type="dxa"/>
            <w:vAlign w:val="top"/>
            <w:textDirection w:val="tbRlV"/>
          </w:tcPr>
          <w:p>
            <w:pPr>
              <w:pStyle w:val="TableText"/>
              <w:ind w:left="174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70"/>
              <w:spacing w:before="29" w:line="232" w:lineRule="auto"/>
              <w:rPr/>
            </w:pPr>
            <w:r>
              <w:rPr>
                <w:spacing w:val="3"/>
              </w:rPr>
              <w:t>重庆</w:t>
            </w:r>
          </w:p>
          <w:p>
            <w:pPr>
              <w:pStyle w:val="TableText"/>
              <w:ind w:left="72"/>
              <w:spacing w:before="4" w:line="232" w:lineRule="auto"/>
              <w:rPr/>
            </w:pPr>
            <w:r>
              <w:rPr>
                <w:spacing w:val="2"/>
              </w:rPr>
              <w:t>市人</w:t>
            </w:r>
          </w:p>
          <w:p>
            <w:pPr>
              <w:pStyle w:val="TableText"/>
              <w:ind w:left="79"/>
              <w:spacing w:before="4" w:line="233" w:lineRule="auto"/>
              <w:rPr/>
            </w:pPr>
            <w:r>
              <w:rPr>
                <w:spacing w:val="-1"/>
              </w:rPr>
              <w:t>民政</w:t>
            </w:r>
          </w:p>
          <w:p>
            <w:pPr>
              <w:pStyle w:val="TableText"/>
              <w:ind w:left="69"/>
              <w:spacing w:before="6" w:line="231" w:lineRule="auto"/>
              <w:rPr/>
            </w:pPr>
            <w:r>
              <w:rPr>
                <w:spacing w:val="4"/>
              </w:rPr>
              <w:t>府关</w:t>
            </w:r>
          </w:p>
          <w:p>
            <w:pPr>
              <w:pStyle w:val="TableText"/>
              <w:ind w:left="71"/>
              <w:spacing w:before="5" w:line="234" w:lineRule="auto"/>
              <w:rPr/>
            </w:pPr>
            <w:r>
              <w:rPr>
                <w:spacing w:val="3"/>
              </w:rPr>
              <w:t>于同</w:t>
            </w:r>
          </w:p>
          <w:p>
            <w:pPr>
              <w:pStyle w:val="TableText"/>
              <w:ind w:left="72"/>
              <w:spacing w:before="6" w:line="233" w:lineRule="auto"/>
              <w:rPr/>
            </w:pPr>
            <w:r>
              <w:rPr>
                <w:spacing w:val="2"/>
              </w:rPr>
              <w:t>意变</w:t>
            </w:r>
          </w:p>
          <w:p>
            <w:pPr>
              <w:pStyle w:val="TableText"/>
              <w:ind w:left="71"/>
              <w:spacing w:before="4" w:line="233" w:lineRule="auto"/>
              <w:rPr/>
            </w:pPr>
            <w:r>
              <w:rPr>
                <w:spacing w:val="3"/>
              </w:rPr>
              <w:t>更的</w:t>
            </w:r>
          </w:p>
          <w:p>
            <w:pPr>
              <w:pStyle w:val="TableText"/>
              <w:ind w:left="69"/>
              <w:spacing w:before="4" w:line="232" w:lineRule="auto"/>
              <w:rPr/>
            </w:pPr>
            <w:r>
              <w:rPr>
                <w:spacing w:val="4"/>
              </w:rPr>
              <w:t>批复</w:t>
            </w:r>
          </w:p>
        </w:tc>
        <w:tc>
          <w:tcPr>
            <w:tcW w:w="2188"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4"/>
              <w:spacing w:before="29" w:line="231" w:lineRule="auto"/>
              <w:rPr/>
            </w:pPr>
            <w:r>
              <w:rPr>
                <w:spacing w:val="3"/>
              </w:rPr>
              <w:t>申请变更举办者所需材料：</w:t>
            </w:r>
          </w:p>
          <w:p>
            <w:pPr>
              <w:pStyle w:val="TableText"/>
              <w:ind w:left="29"/>
              <w:spacing w:before="7" w:line="232" w:lineRule="auto"/>
              <w:rPr/>
            </w:pPr>
            <w:r>
              <w:rPr>
                <w:spacing w:val="3"/>
              </w:rPr>
              <w:t>1.学校变更申请</w:t>
            </w:r>
          </w:p>
          <w:p>
            <w:pPr>
              <w:pStyle w:val="TableText"/>
              <w:ind w:left="23"/>
              <w:spacing w:before="4" w:line="231" w:lineRule="auto"/>
              <w:rPr/>
            </w:pPr>
            <w:r>
              <w:rPr>
                <w:spacing w:val="4"/>
              </w:rPr>
              <w:t>2.现任举办者的请示</w:t>
            </w:r>
          </w:p>
          <w:p>
            <w:pPr>
              <w:pStyle w:val="TableText"/>
              <w:ind w:left="24"/>
              <w:spacing w:before="4" w:line="231" w:lineRule="auto"/>
              <w:rPr/>
            </w:pPr>
            <w:r>
              <w:rPr>
                <w:spacing w:val="4"/>
              </w:rPr>
              <w:t>3.拟任举办者的请示</w:t>
            </w:r>
          </w:p>
          <w:p>
            <w:pPr>
              <w:pStyle w:val="TableText"/>
              <w:ind w:left="21"/>
              <w:spacing w:before="7" w:line="231" w:lineRule="auto"/>
              <w:rPr/>
            </w:pPr>
            <w:r>
              <w:rPr>
                <w:spacing w:val="4"/>
              </w:rPr>
              <w:t>4.举办者变更协议</w:t>
            </w:r>
          </w:p>
          <w:p>
            <w:pPr>
              <w:pStyle w:val="TableText"/>
              <w:ind w:left="24"/>
              <w:spacing w:before="5" w:line="230" w:lineRule="auto"/>
              <w:rPr/>
            </w:pPr>
            <w:r>
              <w:rPr>
                <w:spacing w:val="4"/>
              </w:rPr>
              <w:t>5.学校财务清算报告</w:t>
            </w:r>
          </w:p>
          <w:p>
            <w:pPr>
              <w:pStyle w:val="TableText"/>
              <w:ind w:left="22"/>
              <w:spacing w:before="8" w:line="231" w:lineRule="auto"/>
              <w:rPr/>
            </w:pPr>
            <w:r>
              <w:rPr>
                <w:spacing w:val="4"/>
              </w:rPr>
              <w:t>6.学校决策机构决议</w:t>
            </w:r>
          </w:p>
          <w:p>
            <w:pPr>
              <w:pStyle w:val="TableText"/>
              <w:ind w:left="24"/>
              <w:spacing w:before="5" w:line="231" w:lineRule="auto"/>
              <w:rPr/>
            </w:pPr>
            <w:r>
              <w:rPr>
                <w:spacing w:val="4"/>
              </w:rPr>
              <w:t>7.学校章程修订稿</w:t>
            </w:r>
          </w:p>
          <w:p>
            <w:pPr>
              <w:pStyle w:val="TableText"/>
              <w:ind w:left="22"/>
              <w:spacing w:before="5" w:line="232" w:lineRule="auto"/>
              <w:rPr/>
            </w:pPr>
            <w:r>
              <w:rPr>
                <w:spacing w:val="4"/>
              </w:rPr>
              <w:t>8.征求意见情况</w:t>
            </w:r>
          </w:p>
          <w:p>
            <w:pPr>
              <w:pStyle w:val="TableText"/>
              <w:ind w:left="22"/>
              <w:spacing w:before="7" w:line="231" w:lineRule="auto"/>
              <w:rPr/>
            </w:pPr>
            <w:r>
              <w:rPr>
                <w:spacing w:val="4"/>
              </w:rPr>
              <w:t>9.其他材料</w:t>
            </w:r>
          </w:p>
        </w:tc>
        <w:tc>
          <w:tcPr>
            <w:tcW w:w="1015" w:type="dxa"/>
            <w:vAlign w:val="top"/>
            <w:vMerge w:val="continue"/>
            <w:tcBorders>
              <w:bottom w:val="nil"/>
              <w:top w:val="nil"/>
            </w:tcBorders>
          </w:tcPr>
          <w:p>
            <w:pPr>
              <w:rPr>
                <w:rFonts w:ascii="Arial"/>
                <w:sz w:val="21"/>
              </w:rPr>
            </w:pPr>
            <w:r/>
          </w:p>
        </w:tc>
        <w:tc>
          <w:tcPr>
            <w:tcW w:w="1927" w:type="dxa"/>
            <w:vAlign w:val="top"/>
          </w:tcPr>
          <w:p>
            <w:pPr>
              <w:pStyle w:val="TableText"/>
              <w:ind w:left="22" w:right="10" w:firstLine="7"/>
              <w:spacing w:before="259" w:line="238" w:lineRule="auto"/>
              <w:rPr/>
            </w:pPr>
            <w:r>
              <w:rPr>
                <w:spacing w:val="8"/>
              </w:rPr>
              <w:t>1.学校变更</w:t>
            </w:r>
            <w:r>
              <w:rPr>
                <w:spacing w:val="-7"/>
              </w:rPr>
              <w:t xml:space="preserve"> </w:t>
            </w:r>
            <w:r>
              <w:rPr>
                <w:spacing w:val="8"/>
              </w:rPr>
              <w:t>申请应说</w:t>
            </w:r>
            <w:r>
              <w:rPr>
                <w:spacing w:val="-23"/>
              </w:rPr>
              <w:t xml:space="preserve"> </w:t>
            </w:r>
            <w:r>
              <w:rPr>
                <w:spacing w:val="8"/>
              </w:rPr>
              <w:t>明变更理</w:t>
            </w:r>
            <w:r>
              <w:rPr>
                <w:spacing w:val="-20"/>
              </w:rPr>
              <w:t xml:space="preserve"> </w:t>
            </w:r>
            <w:r>
              <w:rPr>
                <w:spacing w:val="8"/>
              </w:rPr>
              <w:t>由</w:t>
            </w:r>
            <w:r>
              <w:rPr>
                <w:spacing w:val="-23"/>
              </w:rPr>
              <w:t xml:space="preserve"> </w:t>
            </w:r>
            <w:r>
              <w:rPr>
                <w:spacing w:val="8"/>
              </w:rPr>
              <w:t>，办学条</w:t>
            </w:r>
            <w:r>
              <w:rPr/>
              <w:t xml:space="preserve"> </w:t>
            </w:r>
            <w:r>
              <w:rPr>
                <w:spacing w:val="9"/>
              </w:rPr>
              <w:t>件，新举办者基本情况，举办者平稳变更保</w:t>
            </w:r>
            <w:r>
              <w:rPr>
                <w:spacing w:val="6"/>
              </w:rPr>
              <w:t xml:space="preserve"> </w:t>
            </w:r>
            <w:r>
              <w:rPr>
                <w:spacing w:val="3"/>
              </w:rPr>
              <w:t>障举措等。</w:t>
            </w:r>
          </w:p>
          <w:p>
            <w:pPr>
              <w:pStyle w:val="TableText"/>
              <w:ind w:left="22" w:right="9" w:firstLine="1"/>
              <w:spacing w:before="8"/>
              <w:rPr/>
            </w:pPr>
            <w:r>
              <w:rPr>
                <w:spacing w:val="8"/>
              </w:rPr>
              <w:t>2.现任举办者的请示应以现任举办者名义行</w:t>
            </w:r>
            <w:r>
              <w:rPr>
                <w:spacing w:val="15"/>
                <w:w w:val="101"/>
              </w:rPr>
              <w:t xml:space="preserve"> </w:t>
            </w:r>
            <w:r>
              <w:rPr>
                <w:spacing w:val="9"/>
              </w:rPr>
              <w:t>文，有多个举办者的，应每个举办者分别提</w:t>
            </w:r>
            <w:r>
              <w:rPr>
                <w:spacing w:val="5"/>
              </w:rPr>
              <w:t xml:space="preserve"> </w:t>
            </w:r>
            <w:r>
              <w:rPr>
                <w:spacing w:val="9"/>
              </w:rPr>
              <w:t>出申请；举办者为国资或者国资参与的（含</w:t>
            </w:r>
            <w:r>
              <w:rPr>
                <w:spacing w:val="5"/>
              </w:rPr>
              <w:t xml:space="preserve"> </w:t>
            </w:r>
            <w:r>
              <w:rPr>
                <w:spacing w:val="8"/>
              </w:rPr>
              <w:t>控股、参股）</w:t>
            </w:r>
            <w:r>
              <w:rPr>
                <w:spacing w:val="-19"/>
              </w:rPr>
              <w:t xml:space="preserve"> </w:t>
            </w:r>
            <w:r>
              <w:rPr>
                <w:spacing w:val="8"/>
              </w:rPr>
              <w:t>，应提供国有资产管理部门出</w:t>
            </w:r>
            <w:r>
              <w:rPr/>
              <w:t xml:space="preserve"> </w:t>
            </w:r>
            <w:r>
              <w:rPr>
                <w:spacing w:val="4"/>
              </w:rPr>
              <w:t>具的同意变更意见。</w:t>
            </w:r>
          </w:p>
          <w:p>
            <w:pPr>
              <w:pStyle w:val="TableText"/>
              <w:ind w:left="23" w:right="10" w:firstLine="1"/>
              <w:spacing w:before="7" w:line="241" w:lineRule="auto"/>
              <w:rPr/>
            </w:pPr>
            <w:r>
              <w:rPr>
                <w:spacing w:val="11"/>
              </w:rPr>
              <w:t>3.拟任举办者</w:t>
            </w:r>
            <w:r>
              <w:rPr>
                <w:spacing w:val="-15"/>
              </w:rPr>
              <w:t xml:space="preserve"> </w:t>
            </w:r>
            <w:r>
              <w:rPr>
                <w:spacing w:val="11"/>
              </w:rPr>
              <w:t>的请示</w:t>
            </w:r>
            <w:r>
              <w:rPr>
                <w:spacing w:val="-20"/>
              </w:rPr>
              <w:t xml:space="preserve"> </w:t>
            </w:r>
            <w:r>
              <w:rPr>
                <w:spacing w:val="11"/>
              </w:rPr>
              <w:t>以拟任举办者名义行</w:t>
            </w:r>
            <w:r>
              <w:rPr/>
              <w:t xml:space="preserve"> </w:t>
            </w:r>
            <w:r>
              <w:rPr>
                <w:spacing w:val="9"/>
              </w:rPr>
              <w:t>文，并提供相应的资格和条件证明，有多个</w:t>
            </w:r>
            <w:r>
              <w:rPr>
                <w:spacing w:val="5"/>
              </w:rPr>
              <w:t xml:space="preserve"> </w:t>
            </w:r>
            <w:r>
              <w:rPr>
                <w:spacing w:val="8"/>
              </w:rPr>
              <w:t>举办者的，应每个举办者分别提出申请</w:t>
            </w:r>
            <w:r>
              <w:rPr>
                <w:spacing w:val="-21"/>
              </w:rPr>
              <w:t xml:space="preserve"> </w:t>
            </w:r>
            <w:r>
              <w:rPr>
                <w:spacing w:val="8"/>
              </w:rPr>
              <w:t>。举</w:t>
            </w:r>
            <w:r>
              <w:rPr/>
              <w:t xml:space="preserve"> </w:t>
            </w:r>
            <w:r>
              <w:rPr>
                <w:spacing w:val="10"/>
              </w:rPr>
              <w:t>办者为</w:t>
            </w:r>
            <w:r>
              <w:rPr>
                <w:spacing w:val="-23"/>
              </w:rPr>
              <w:t xml:space="preserve"> </w:t>
            </w:r>
            <w:r>
              <w:rPr>
                <w:spacing w:val="10"/>
              </w:rPr>
              <w:t>国资或者</w:t>
            </w:r>
            <w:r>
              <w:rPr>
                <w:spacing w:val="-22"/>
              </w:rPr>
              <w:t xml:space="preserve"> </w:t>
            </w:r>
            <w:r>
              <w:rPr>
                <w:spacing w:val="10"/>
              </w:rPr>
              <w:t>国资参与</w:t>
            </w:r>
            <w:r>
              <w:rPr>
                <w:spacing w:val="-24"/>
              </w:rPr>
              <w:t xml:space="preserve"> </w:t>
            </w:r>
            <w:r>
              <w:rPr>
                <w:spacing w:val="10"/>
              </w:rPr>
              <w:t>的（含控股</w:t>
            </w:r>
            <w:r>
              <w:rPr>
                <w:spacing w:val="-25"/>
              </w:rPr>
              <w:t xml:space="preserve"> </w:t>
            </w:r>
            <w:r>
              <w:rPr>
                <w:spacing w:val="10"/>
              </w:rPr>
              <w:t>、参</w:t>
            </w:r>
            <w:r>
              <w:rPr/>
              <w:t xml:space="preserve"> </w:t>
            </w:r>
            <w:r>
              <w:rPr>
                <w:spacing w:val="8"/>
              </w:rPr>
              <w:t>股）</w:t>
            </w:r>
            <w:r>
              <w:rPr>
                <w:spacing w:val="-21"/>
              </w:rPr>
              <w:t xml:space="preserve"> </w:t>
            </w:r>
            <w:r>
              <w:rPr>
                <w:spacing w:val="8"/>
              </w:rPr>
              <w:t>，应提供国有资产管理部门出具的、同</w:t>
            </w:r>
            <w:r>
              <w:rPr/>
              <w:t xml:space="preserve"> </w:t>
            </w:r>
            <w:r>
              <w:rPr>
                <w:spacing w:val="4"/>
              </w:rPr>
              <w:t>意出资并过户到学校名下的文件。</w:t>
            </w:r>
          </w:p>
          <w:p>
            <w:pPr>
              <w:pStyle w:val="TableText"/>
              <w:ind w:left="22" w:right="10"/>
              <w:spacing w:before="4" w:line="239" w:lineRule="auto"/>
              <w:rPr/>
            </w:pPr>
            <w:r>
              <w:rPr>
                <w:spacing w:val="12"/>
              </w:rPr>
              <w:t>4.举办者变更协议不得涉及学校</w:t>
            </w:r>
            <w:r>
              <w:rPr>
                <w:spacing w:val="-7"/>
              </w:rPr>
              <w:t xml:space="preserve"> </w:t>
            </w:r>
            <w:r>
              <w:rPr>
                <w:spacing w:val="12"/>
              </w:rPr>
              <w:t>的法人财</w:t>
            </w:r>
            <w:r>
              <w:rPr/>
              <w:t xml:space="preserve"> </w:t>
            </w:r>
            <w:r>
              <w:rPr>
                <w:spacing w:val="9"/>
              </w:rPr>
              <w:t>产，不得影响学校发展，不得损害师生权益</w:t>
            </w:r>
          </w:p>
          <w:p>
            <w:pPr>
              <w:pStyle w:val="TableText"/>
              <w:ind w:left="32"/>
              <w:spacing w:before="66" w:line="47" w:lineRule="exact"/>
              <w:rPr/>
            </w:pPr>
            <w:r>
              <w:rPr/>
              <w:t>。</w:t>
            </w:r>
          </w:p>
          <w:p>
            <w:pPr>
              <w:pStyle w:val="TableText"/>
              <w:ind w:left="23" w:right="11" w:firstLine="1"/>
              <w:spacing w:before="8"/>
              <w:rPr/>
            </w:pPr>
            <w:r>
              <w:rPr>
                <w:spacing w:val="8"/>
              </w:rPr>
              <w:t>5.学校财务清算报告应包括学校资产状况、</w:t>
            </w:r>
            <w:r>
              <w:rPr>
                <w:spacing w:val="14"/>
              </w:rPr>
              <w:t xml:space="preserve"> </w:t>
            </w:r>
            <w:r>
              <w:rPr>
                <w:spacing w:val="9"/>
              </w:rPr>
              <w:t>资产负债表、全部资金往来附表、会计师事</w:t>
            </w:r>
            <w:r>
              <w:rPr>
                <w:spacing w:val="4"/>
              </w:rPr>
              <w:t xml:space="preserve"> </w:t>
            </w:r>
            <w:r>
              <w:rPr>
                <w:spacing w:val="4"/>
              </w:rPr>
              <w:t>务所资质证明等。</w:t>
            </w:r>
          </w:p>
          <w:p>
            <w:pPr>
              <w:pStyle w:val="TableText"/>
              <w:ind w:left="23" w:right="10"/>
              <w:spacing w:before="7" w:line="236" w:lineRule="auto"/>
              <w:rPr/>
            </w:pPr>
            <w:r>
              <w:rPr>
                <w:spacing w:val="8"/>
              </w:rPr>
              <w:t>6.学校决策机构决议应包括变更举办者和确</w:t>
            </w:r>
            <w:r>
              <w:rPr>
                <w:spacing w:val="16"/>
              </w:rPr>
              <w:t xml:space="preserve"> </w:t>
            </w:r>
            <w:r>
              <w:rPr>
                <w:spacing w:val="4"/>
              </w:rPr>
              <w:t>认学校财务清算报告等内容。</w:t>
            </w:r>
          </w:p>
          <w:p>
            <w:pPr>
              <w:pStyle w:val="TableText"/>
              <w:ind w:left="23" w:right="11" w:firstLine="1"/>
              <w:spacing w:before="5" w:line="239" w:lineRule="auto"/>
              <w:rPr/>
            </w:pPr>
            <w:r>
              <w:rPr>
                <w:spacing w:val="8"/>
              </w:rPr>
              <w:t>7.如因举办者变更需修改章程的，应提交学</w:t>
            </w:r>
            <w:r>
              <w:rPr>
                <w:spacing w:val="13"/>
                <w:w w:val="101"/>
              </w:rPr>
              <w:t xml:space="preserve"> </w:t>
            </w:r>
            <w:r>
              <w:rPr>
                <w:spacing w:val="4"/>
              </w:rPr>
              <w:t>校章程修订稿。</w:t>
            </w:r>
          </w:p>
          <w:p>
            <w:pPr>
              <w:pStyle w:val="TableText"/>
              <w:ind w:left="23" w:right="11"/>
              <w:spacing w:before="5" w:line="239" w:lineRule="auto"/>
              <w:rPr/>
            </w:pPr>
            <w:r>
              <w:rPr>
                <w:spacing w:val="8"/>
              </w:rPr>
              <w:t>8.征求意见情况应征求师生、家长意见等情</w:t>
            </w:r>
            <w:r>
              <w:rPr>
                <w:spacing w:val="16"/>
              </w:rPr>
              <w:t xml:space="preserve"> </w:t>
            </w:r>
            <w:r>
              <w:rPr/>
              <w:t>况。</w:t>
            </w:r>
          </w:p>
          <w:p>
            <w:pPr>
              <w:pStyle w:val="TableText"/>
              <w:ind w:left="22" w:right="10"/>
              <w:spacing w:before="4" w:line="236" w:lineRule="auto"/>
              <w:rPr/>
            </w:pPr>
            <w:r>
              <w:rPr>
                <w:spacing w:val="8"/>
              </w:rPr>
              <w:t>9.应提交审批机关要求的其他材料，如风险</w:t>
            </w:r>
            <w:r>
              <w:rPr>
                <w:spacing w:val="16"/>
                <w:w w:val="101"/>
              </w:rPr>
              <w:t xml:space="preserve"> </w:t>
            </w:r>
            <w:r>
              <w:rPr>
                <w:spacing w:val="3"/>
              </w:rPr>
              <w:t>评估报告。</w:t>
            </w:r>
          </w:p>
        </w:tc>
      </w:tr>
    </w:tbl>
    <w:p>
      <w:pPr>
        <w:rPr>
          <w:rFonts w:ascii="Arial"/>
          <w:sz w:val="21"/>
        </w:rPr>
      </w:pPr>
      <w:r/>
    </w:p>
    <w:p>
      <w:pPr>
        <w:sectPr>
          <w:footerReference w:type="default" r:id="rId9"/>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2907" w:hRule="atLeast"/>
        </w:trPr>
        <w:tc>
          <w:tcPr>
            <w:tcW w:w="22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77"/>
              <w:spacing w:before="29" w:line="123" w:lineRule="exact"/>
              <w:rPr/>
            </w:pPr>
            <w:r>
              <w:rPr>
                <w:spacing w:val="-3"/>
                <w:position w:val="1"/>
              </w:rPr>
              <w:t>10</w:t>
            </w:r>
          </w:p>
        </w:tc>
        <w:tc>
          <w:tcPr>
            <w:tcW w:w="84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6"/>
              <w:spacing w:before="29" w:line="231" w:lineRule="auto"/>
              <w:rPr/>
            </w:pPr>
            <w:r>
              <w:rPr>
                <w:spacing w:val="4"/>
              </w:rPr>
              <w:t>实施专科教育的高</w:t>
            </w:r>
          </w:p>
          <w:p>
            <w:pPr>
              <w:pStyle w:val="TableText"/>
              <w:ind w:left="45"/>
              <w:spacing w:before="4" w:line="232" w:lineRule="auto"/>
              <w:rPr/>
            </w:pPr>
            <w:r>
              <w:rPr>
                <w:spacing w:val="5"/>
              </w:rPr>
              <w:t>等学校和其他高等</w:t>
            </w:r>
          </w:p>
          <w:p>
            <w:pPr>
              <w:pStyle w:val="TableText"/>
              <w:ind w:left="45"/>
              <w:spacing w:before="7" w:line="231" w:lineRule="auto"/>
              <w:rPr/>
            </w:pPr>
            <w:r>
              <w:rPr>
                <w:spacing w:val="4"/>
              </w:rPr>
              <w:t>教育机构的设立、</w:t>
            </w:r>
          </w:p>
          <w:p>
            <w:pPr>
              <w:pStyle w:val="TableText"/>
              <w:ind w:left="45"/>
              <w:spacing w:before="4" w:line="232" w:lineRule="auto"/>
              <w:rPr/>
            </w:pPr>
            <w:r>
              <w:rPr>
                <w:spacing w:val="5"/>
              </w:rPr>
              <w:t>分立、合并、变更</w:t>
            </w:r>
          </w:p>
          <w:p>
            <w:pPr>
              <w:pStyle w:val="TableText"/>
              <w:ind w:left="188"/>
              <w:spacing w:before="4" w:line="232" w:lineRule="auto"/>
              <w:rPr/>
            </w:pPr>
            <w:r>
              <w:rPr>
                <w:spacing w:val="4"/>
              </w:rPr>
              <w:t>和终止审批</w:t>
            </w:r>
          </w:p>
        </w:tc>
        <w:tc>
          <w:tcPr>
            <w:tcW w:w="806" w:type="dxa"/>
            <w:vAlign w:val="top"/>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0"/>
              <w:spacing w:before="30" w:line="231" w:lineRule="auto"/>
              <w:rPr/>
            </w:pPr>
            <w:r>
              <w:rPr>
                <w:spacing w:val="4"/>
              </w:rPr>
              <w:t>实施专科教育的民</w:t>
            </w:r>
          </w:p>
          <w:p>
            <w:pPr>
              <w:pStyle w:val="TableText"/>
              <w:ind w:left="22" w:right="21" w:hanging="2"/>
              <w:spacing w:before="7" w:line="243" w:lineRule="auto"/>
              <w:rPr/>
            </w:pPr>
            <w:r>
              <w:rPr>
                <w:spacing w:val="4"/>
              </w:rPr>
              <w:t>办高等学校的变更</w:t>
            </w:r>
            <w:r>
              <w:rPr>
                <w:spacing w:val="5"/>
              </w:rPr>
              <w:t xml:space="preserve"> </w:t>
            </w:r>
            <w:r>
              <w:rPr>
                <w:spacing w:val="1"/>
              </w:rPr>
              <w:t>审批</w:t>
            </w:r>
          </w:p>
        </w:tc>
        <w:tc>
          <w:tcPr>
            <w:tcW w:w="216"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72"/>
              <w:spacing w:before="29" w:line="123" w:lineRule="exact"/>
              <w:rPr/>
            </w:pPr>
            <w:r>
              <w:rPr>
                <w:spacing w:val="-1"/>
                <w:position w:val="1"/>
              </w:rPr>
              <w:t>128</w:t>
            </w:r>
          </w:p>
        </w:tc>
        <w:tc>
          <w:tcPr>
            <w:tcW w:w="230"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55"/>
              <w:spacing w:before="29" w:line="123" w:lineRule="exact"/>
              <w:rPr/>
            </w:pPr>
            <w:r>
              <w:rPr>
                <w:spacing w:val="-1"/>
                <w:position w:val="1"/>
              </w:rPr>
              <w:t>128</w:t>
            </w:r>
          </w:p>
        </w:tc>
        <w:tc>
          <w:tcPr>
            <w:tcW w:w="2908" w:type="dxa"/>
            <w:vAlign w:val="top"/>
          </w:tcPr>
          <w:p>
            <w:pPr>
              <w:spacing w:line="244" w:lineRule="auto"/>
              <w:rPr>
                <w:rFonts w:ascii="Arial"/>
                <w:sz w:val="21"/>
              </w:rPr>
            </w:pPr>
            <w:r/>
          </w:p>
          <w:p>
            <w:pPr>
              <w:spacing w:line="244" w:lineRule="auto"/>
              <w:rPr>
                <w:rFonts w:ascii="Arial"/>
                <w:sz w:val="21"/>
              </w:rPr>
            </w:pPr>
            <w:r/>
          </w:p>
          <w:p>
            <w:pPr>
              <w:pStyle w:val="TableText"/>
              <w:ind w:left="27"/>
              <w:spacing w:before="29" w:line="231" w:lineRule="auto"/>
              <w:rPr/>
            </w:pPr>
            <w:r>
              <w:rPr>
                <w:spacing w:val="4"/>
              </w:rPr>
              <w:t>1.《中华人民共和国民办教育促进法》</w:t>
            </w:r>
          </w:p>
          <w:p>
            <w:pPr>
              <w:pStyle w:val="TableText"/>
              <w:ind w:left="20" w:right="64" w:firstLine="46"/>
              <w:spacing w:before="4" w:line="239" w:lineRule="auto"/>
              <w:rPr/>
            </w:pPr>
            <w:r>
              <w:rPr>
                <w:spacing w:val="5"/>
              </w:rPr>
              <w:t>- 第五十四条：民办学校举办者的变更，须由举办者提出，在进行</w:t>
            </w:r>
            <w:r>
              <w:rPr>
                <w:spacing w:val="9"/>
              </w:rPr>
              <w:t xml:space="preserve"> </w:t>
            </w:r>
            <w:r>
              <w:rPr>
                <w:spacing w:val="5"/>
              </w:rPr>
              <w:t>财务清算后，经学校理事会或者董事会同意，报审批机关核准。</w:t>
            </w:r>
          </w:p>
          <w:p>
            <w:pPr>
              <w:pStyle w:val="TableText"/>
              <w:ind w:left="19" w:right="63" w:firstLine="146"/>
              <w:spacing w:before="4" w:line="239" w:lineRule="auto"/>
              <w:rPr/>
            </w:pPr>
            <w:r>
              <w:rPr>
                <w:spacing w:val="5"/>
              </w:rPr>
              <w:t>- 第五十五条：民办学校名称、层次、类别的变更，由学校理事</w:t>
            </w:r>
            <w:r>
              <w:rPr>
                <w:spacing w:val="7"/>
              </w:rPr>
              <w:t xml:space="preserve"> </w:t>
            </w:r>
            <w:r>
              <w:rPr>
                <w:spacing w:val="4"/>
              </w:rPr>
              <w:t>会或董事会报审批机关批准。</w:t>
            </w:r>
          </w:p>
          <w:p>
            <w:pPr>
              <w:pStyle w:val="TableText"/>
              <w:ind w:left="69"/>
              <w:spacing w:before="4" w:line="231" w:lineRule="auto"/>
              <w:rPr/>
            </w:pPr>
            <w:r>
              <w:rPr>
                <w:spacing w:val="4"/>
              </w:rPr>
              <w:t>2.《中华人民共和国民办教育促进法实施条例》</w:t>
            </w:r>
          </w:p>
          <w:p>
            <w:pPr>
              <w:pStyle w:val="TableText"/>
              <w:ind w:left="165"/>
              <w:spacing w:before="5" w:line="231" w:lineRule="auto"/>
              <w:rPr/>
            </w:pPr>
            <w:r>
              <w:rPr>
                <w:spacing w:val="5"/>
              </w:rPr>
              <w:t>- 第二十三条：民办学校增设校区应当向审批机关申请地址变</w:t>
            </w:r>
          </w:p>
          <w:p>
            <w:pPr>
              <w:pStyle w:val="TableText"/>
              <w:ind w:left="24" w:right="19" w:hanging="3"/>
              <w:spacing w:before="8" w:line="242" w:lineRule="auto"/>
              <w:rPr/>
            </w:pPr>
            <w:r>
              <w:rPr>
                <w:spacing w:val="5"/>
              </w:rPr>
              <w:t>更；设立分校应当向分校所在地审批机关单独申请办学许可，并报原</w:t>
            </w:r>
            <w:r>
              <w:rPr>
                <w:spacing w:val="11"/>
              </w:rPr>
              <w:t xml:space="preserve"> </w:t>
            </w:r>
            <w:r>
              <w:rPr>
                <w:spacing w:val="3"/>
              </w:rPr>
              <w:t>审批机关备案。</w:t>
            </w:r>
          </w:p>
          <w:p>
            <w:pPr>
              <w:pStyle w:val="TableText"/>
              <w:ind w:left="22"/>
              <w:spacing w:before="1" w:line="231" w:lineRule="auto"/>
              <w:rPr/>
            </w:pPr>
            <w:r>
              <w:rPr>
                <w:spacing w:val="4"/>
              </w:rPr>
              <w:t>3.《民办高等学校办学管理若干规定》</w:t>
            </w:r>
          </w:p>
          <w:p>
            <w:pPr>
              <w:pStyle w:val="TableText"/>
              <w:ind w:left="22" w:right="37" w:firstLine="143"/>
              <w:spacing w:before="5" w:line="242" w:lineRule="auto"/>
              <w:rPr/>
            </w:pPr>
            <w:r>
              <w:rPr>
                <w:spacing w:val="5"/>
              </w:rPr>
              <w:t>- 第八条：民办高校符合举办者、学校名称、办学地址和办学层</w:t>
            </w:r>
            <w:r>
              <w:rPr>
                <w:spacing w:val="3"/>
              </w:rPr>
              <w:t xml:space="preserve">  </w:t>
            </w:r>
            <w:r>
              <w:rPr>
                <w:spacing w:val="5"/>
              </w:rPr>
              <w:t>次变更条件的，按照民办教育促进法规定的程序</w:t>
            </w:r>
            <w:r>
              <w:rPr>
                <w:spacing w:val="4"/>
              </w:rPr>
              <w:t>，报审批机关批准。</w:t>
            </w:r>
          </w:p>
          <w:p>
            <w:pPr>
              <w:pStyle w:val="TableText"/>
              <w:ind w:left="20" w:right="21" w:firstLine="201"/>
              <w:spacing w:before="2" w:line="242" w:lineRule="auto"/>
              <w:rPr/>
            </w:pPr>
            <w:r>
              <w:rPr>
                <w:spacing w:val="5"/>
              </w:rPr>
              <w:t>民办高校应当按照办学许可证核定的学校名称、办学地点、</w:t>
            </w:r>
            <w:r>
              <w:rPr>
                <w:spacing w:val="4"/>
              </w:rPr>
              <w:t>办学</w:t>
            </w:r>
            <w:r>
              <w:rPr/>
              <w:t xml:space="preserve"> </w:t>
            </w:r>
            <w:r>
              <w:rPr>
                <w:spacing w:val="5"/>
              </w:rPr>
              <w:t>类型、办学层次组织招生工作，开展教育教学活动。</w:t>
            </w:r>
          </w:p>
          <w:p>
            <w:pPr>
              <w:pStyle w:val="TableText"/>
              <w:ind w:left="21" w:right="19" w:firstLine="200"/>
              <w:spacing w:before="1" w:line="242" w:lineRule="auto"/>
              <w:rPr/>
            </w:pPr>
            <w:r>
              <w:rPr>
                <w:spacing w:val="5"/>
              </w:rPr>
              <w:t>民办高校不得在办学许可证核定的办学地点之外办学。不得设立</w:t>
            </w:r>
            <w:r>
              <w:rPr/>
              <w:t xml:space="preserve"> </w:t>
            </w:r>
            <w:r>
              <w:rPr>
                <w:spacing w:val="4"/>
              </w:rPr>
              <w:t>分支机构。不得出租、出借办学许可证。</w:t>
            </w:r>
          </w:p>
        </w:tc>
        <w:tc>
          <w:tcPr>
            <w:tcW w:w="3117" w:type="dxa"/>
            <w:vAlign w:val="top"/>
          </w:tcPr>
          <w:p>
            <w:pPr>
              <w:pStyle w:val="TableText"/>
              <w:ind w:left="28"/>
              <w:spacing w:before="105" w:line="232" w:lineRule="auto"/>
              <w:rPr/>
            </w:pPr>
            <w:r>
              <w:rPr>
                <w:spacing w:val="3"/>
              </w:rPr>
              <w:t>1.符合法律法规</w:t>
            </w:r>
          </w:p>
          <w:p>
            <w:pPr>
              <w:pStyle w:val="TableText"/>
              <w:ind w:left="21" w:right="8" w:firstLine="147"/>
              <w:spacing w:before="7" w:line="241" w:lineRule="auto"/>
              <w:rPr/>
            </w:pPr>
            <w:r>
              <w:rPr>
                <w:spacing w:val="7"/>
              </w:rPr>
              <w:t>- 变更类别、层次应符合《中华人民共和国民办教育促进法》及相关</w:t>
            </w:r>
            <w:r>
              <w:rPr>
                <w:spacing w:val="16"/>
                <w:w w:val="101"/>
              </w:rPr>
              <w:t xml:space="preserve"> </w:t>
            </w:r>
            <w:r>
              <w:rPr>
                <w:spacing w:val="4"/>
              </w:rPr>
              <w:t>法规的要求，不得违反国家规定。</w:t>
            </w:r>
          </w:p>
          <w:p>
            <w:pPr>
              <w:pStyle w:val="TableText"/>
              <w:ind w:left="22"/>
              <w:spacing w:line="231" w:lineRule="auto"/>
              <w:rPr/>
            </w:pPr>
            <w:r>
              <w:rPr>
                <w:spacing w:val="4"/>
              </w:rPr>
              <w:t>2.符合教育规划</w:t>
            </w:r>
          </w:p>
          <w:p>
            <w:pPr>
              <w:pStyle w:val="TableText"/>
              <w:ind w:left="166"/>
              <w:spacing w:before="6" w:line="232" w:lineRule="auto"/>
              <w:rPr/>
            </w:pPr>
            <w:r>
              <w:rPr>
                <w:spacing w:val="4"/>
              </w:rPr>
              <w:t>- 符合国家和地方教育发展规划。</w:t>
            </w:r>
          </w:p>
          <w:p>
            <w:pPr>
              <w:pStyle w:val="TableText"/>
              <w:ind w:left="23"/>
              <w:spacing w:before="4" w:line="232" w:lineRule="auto"/>
              <w:rPr/>
            </w:pPr>
            <w:r>
              <w:rPr>
                <w:spacing w:val="4"/>
              </w:rPr>
              <w:t>3.具有明确理由</w:t>
            </w:r>
          </w:p>
          <w:p>
            <w:pPr>
              <w:pStyle w:val="TableText"/>
              <w:ind w:right="6"/>
              <w:spacing w:before="7" w:line="232" w:lineRule="auto"/>
              <w:jc w:val="right"/>
              <w:rPr/>
            </w:pPr>
            <w:r>
              <w:rPr>
                <w:spacing w:val="7"/>
              </w:rPr>
              <w:t>- 变更类别、层次应有正当理由，如学校发展需要、提升办学水平等</w:t>
            </w:r>
          </w:p>
          <w:p>
            <w:pPr>
              <w:pStyle w:val="TableText"/>
              <w:ind w:left="30"/>
              <w:spacing w:before="66" w:line="47" w:lineRule="exact"/>
              <w:rPr/>
            </w:pPr>
            <w:r>
              <w:rPr/>
              <w:t>。</w:t>
            </w:r>
          </w:p>
          <w:p>
            <w:pPr>
              <w:pStyle w:val="TableText"/>
              <w:ind w:left="20"/>
              <w:spacing w:before="9" w:line="232" w:lineRule="auto"/>
              <w:rPr/>
            </w:pPr>
            <w:r>
              <w:rPr>
                <w:spacing w:val="4"/>
              </w:rPr>
              <w:t>4.履行决策程序</w:t>
            </w:r>
          </w:p>
          <w:p>
            <w:pPr>
              <w:pStyle w:val="TableText"/>
              <w:ind w:left="21" w:right="8" w:firstLine="147"/>
              <w:spacing w:before="6" w:line="243" w:lineRule="auto"/>
              <w:rPr/>
            </w:pPr>
            <w:r>
              <w:rPr>
                <w:spacing w:val="7"/>
              </w:rPr>
              <w:t>- 变更类别、层次需经学校理事会或董事会讨论通过，并形成正式决</w:t>
            </w:r>
            <w:r>
              <w:rPr>
                <w:spacing w:val="16"/>
              </w:rPr>
              <w:t xml:space="preserve"> </w:t>
            </w:r>
            <w:r>
              <w:rPr/>
              <w:t>议。</w:t>
            </w:r>
          </w:p>
          <w:p>
            <w:pPr>
              <w:pStyle w:val="TableText"/>
              <w:ind w:left="23"/>
              <w:spacing w:before="1" w:line="232" w:lineRule="auto"/>
              <w:rPr/>
            </w:pPr>
            <w:r>
              <w:rPr>
                <w:spacing w:val="4"/>
              </w:rPr>
              <w:t>5.具备相应条件</w:t>
            </w:r>
          </w:p>
          <w:p>
            <w:pPr>
              <w:pStyle w:val="TableText"/>
              <w:ind w:left="25" w:right="25" w:firstLine="143"/>
              <w:spacing w:before="5" w:line="242" w:lineRule="auto"/>
              <w:rPr/>
            </w:pPr>
            <w:r>
              <w:rPr>
                <w:spacing w:val="7"/>
              </w:rPr>
              <w:t>- 学校应具备与新类别、层次相适应的办学条件，包括师资、设施、</w:t>
            </w:r>
            <w:r>
              <w:rPr/>
              <w:t xml:space="preserve"> </w:t>
            </w:r>
            <w:r>
              <w:rPr>
                <w:spacing w:val="2"/>
              </w:rPr>
              <w:t>资金等。</w:t>
            </w:r>
          </w:p>
          <w:p>
            <w:pPr>
              <w:pStyle w:val="TableText"/>
              <w:ind w:left="21"/>
              <w:spacing w:before="1" w:line="232" w:lineRule="auto"/>
              <w:rPr/>
            </w:pPr>
            <w:r>
              <w:rPr>
                <w:spacing w:val="4"/>
              </w:rPr>
              <w:t>6.保障师生权益</w:t>
            </w:r>
          </w:p>
          <w:p>
            <w:pPr>
              <w:pStyle w:val="TableText"/>
              <w:ind w:left="23" w:right="25" w:firstLine="146"/>
              <w:spacing w:before="5" w:line="244" w:lineRule="auto"/>
              <w:rPr/>
            </w:pPr>
            <w:r>
              <w:rPr>
                <w:spacing w:val="7"/>
              </w:rPr>
              <w:t>- 变更类别、层次不得影响正常教学秩序，需妥善安排师生的工作、</w:t>
            </w:r>
            <w:r>
              <w:rPr/>
              <w:t xml:space="preserve"> </w:t>
            </w:r>
            <w:r>
              <w:rPr>
                <w:spacing w:val="3"/>
              </w:rPr>
              <w:t>学习和生活。</w:t>
            </w:r>
          </w:p>
          <w:p>
            <w:pPr>
              <w:pStyle w:val="TableText"/>
              <w:ind w:left="23"/>
              <w:spacing w:line="231" w:lineRule="auto"/>
              <w:rPr/>
            </w:pPr>
            <w:r>
              <w:rPr>
                <w:spacing w:val="3"/>
              </w:rPr>
              <w:t>7.征求意见</w:t>
            </w:r>
          </w:p>
          <w:p>
            <w:pPr>
              <w:pStyle w:val="TableText"/>
              <w:ind w:left="166"/>
              <w:spacing w:before="5" w:line="232" w:lineRule="auto"/>
              <w:rPr/>
            </w:pPr>
            <w:r>
              <w:rPr>
                <w:spacing w:val="5"/>
              </w:rPr>
              <w:t>- 征求师生、家长等意见，必要时需公示变更方</w:t>
            </w:r>
            <w:r>
              <w:rPr>
                <w:spacing w:val="4"/>
              </w:rPr>
              <w:t>案。</w:t>
            </w:r>
          </w:p>
          <w:p>
            <w:pPr>
              <w:pStyle w:val="TableText"/>
              <w:ind w:left="21"/>
              <w:spacing w:before="7" w:line="232" w:lineRule="auto"/>
              <w:rPr/>
            </w:pPr>
            <w:r>
              <w:rPr>
                <w:spacing w:val="4"/>
              </w:rPr>
              <w:t>8.</w:t>
            </w:r>
            <w:r>
              <w:rPr>
                <w:spacing w:val="10"/>
              </w:rPr>
              <w:t xml:space="preserve"> </w:t>
            </w:r>
            <w:r>
              <w:rPr>
                <w:spacing w:val="4"/>
              </w:rPr>
              <w:t>不影响学校稳定</w:t>
            </w:r>
          </w:p>
          <w:p>
            <w:pPr>
              <w:pStyle w:val="TableText"/>
              <w:ind w:left="166"/>
              <w:spacing w:before="4" w:line="232" w:lineRule="auto"/>
              <w:rPr/>
            </w:pPr>
            <w:r>
              <w:rPr>
                <w:spacing w:val="5"/>
              </w:rPr>
              <w:t>- 变更类别、层次不得影响学校的稳定运行和教学质量。</w:t>
            </w:r>
          </w:p>
          <w:p>
            <w:pPr>
              <w:pStyle w:val="TableText"/>
              <w:ind w:left="21"/>
              <w:spacing w:before="7" w:line="232" w:lineRule="auto"/>
              <w:rPr/>
            </w:pPr>
            <w:r>
              <w:rPr>
                <w:spacing w:val="3"/>
              </w:rPr>
              <w:t>9.</w:t>
            </w:r>
            <w:r>
              <w:rPr>
                <w:spacing w:val="10"/>
              </w:rPr>
              <w:t xml:space="preserve"> </w:t>
            </w:r>
            <w:r>
              <w:rPr>
                <w:spacing w:val="3"/>
              </w:rPr>
              <w:t>其他要求</w:t>
            </w:r>
          </w:p>
          <w:p>
            <w:pPr>
              <w:pStyle w:val="TableText"/>
              <w:ind w:left="166"/>
              <w:spacing w:before="5" w:line="231" w:lineRule="auto"/>
              <w:rPr/>
            </w:pPr>
            <w:r>
              <w:rPr>
                <w:spacing w:val="4"/>
              </w:rPr>
              <w:t>- 审批机关可能根据实际情况提出其他要求。</w:t>
            </w:r>
          </w:p>
        </w:tc>
        <w:tc>
          <w:tcPr>
            <w:tcW w:w="237"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5" w:right="15" w:hanging="47"/>
              <w:spacing w:before="30" w:line="242" w:lineRule="auto"/>
              <w:rPr/>
            </w:pPr>
            <w:r>
              <w:rPr>
                <w:spacing w:val="3"/>
              </w:rPr>
              <w:t>承诺</w:t>
            </w:r>
            <w:r>
              <w:rPr/>
              <w:t xml:space="preserve"> </w:t>
            </w:r>
            <w:r>
              <w:rPr>
                <w:spacing w:val="2"/>
              </w:rPr>
              <w:t>件</w:t>
            </w:r>
          </w:p>
        </w:tc>
        <w:tc>
          <w:tcPr>
            <w:tcW w:w="216" w:type="dxa"/>
            <w:vAlign w:val="top"/>
            <w:textDirection w:val="tbRlV"/>
          </w:tcPr>
          <w:p>
            <w:pPr>
              <w:pStyle w:val="TableText"/>
              <w:ind w:left="1291"/>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70"/>
              <w:spacing w:before="30" w:line="232" w:lineRule="auto"/>
              <w:rPr/>
            </w:pPr>
            <w:r>
              <w:rPr>
                <w:spacing w:val="3"/>
              </w:rPr>
              <w:t>重庆</w:t>
            </w:r>
          </w:p>
          <w:p>
            <w:pPr>
              <w:pStyle w:val="TableText"/>
              <w:ind w:left="72"/>
              <w:spacing w:before="4" w:line="232" w:lineRule="auto"/>
              <w:rPr/>
            </w:pPr>
            <w:r>
              <w:rPr>
                <w:spacing w:val="2"/>
              </w:rPr>
              <w:t>市人</w:t>
            </w:r>
          </w:p>
          <w:p>
            <w:pPr>
              <w:pStyle w:val="TableText"/>
              <w:ind w:left="79"/>
              <w:spacing w:before="4" w:line="233" w:lineRule="auto"/>
              <w:rPr/>
            </w:pPr>
            <w:r>
              <w:rPr>
                <w:spacing w:val="-1"/>
              </w:rPr>
              <w:t>民政</w:t>
            </w:r>
          </w:p>
          <w:p>
            <w:pPr>
              <w:pStyle w:val="TableText"/>
              <w:ind w:left="69"/>
              <w:spacing w:before="6" w:line="231" w:lineRule="auto"/>
              <w:rPr/>
            </w:pPr>
            <w:r>
              <w:rPr>
                <w:spacing w:val="4"/>
              </w:rPr>
              <w:t>府关</w:t>
            </w:r>
          </w:p>
          <w:p>
            <w:pPr>
              <w:pStyle w:val="TableText"/>
              <w:ind w:left="71"/>
              <w:spacing w:before="4" w:line="234" w:lineRule="auto"/>
              <w:rPr/>
            </w:pPr>
            <w:r>
              <w:rPr>
                <w:spacing w:val="3"/>
              </w:rPr>
              <w:t>于同</w:t>
            </w:r>
          </w:p>
          <w:p>
            <w:pPr>
              <w:pStyle w:val="TableText"/>
              <w:ind w:left="72"/>
              <w:spacing w:before="6" w:line="233" w:lineRule="auto"/>
              <w:rPr/>
            </w:pPr>
            <w:r>
              <w:rPr>
                <w:spacing w:val="2"/>
              </w:rPr>
              <w:t>意变</w:t>
            </w:r>
          </w:p>
          <w:p>
            <w:pPr>
              <w:pStyle w:val="TableText"/>
              <w:ind w:left="71"/>
              <w:spacing w:before="4" w:line="233" w:lineRule="auto"/>
              <w:rPr/>
            </w:pPr>
            <w:r>
              <w:rPr>
                <w:spacing w:val="3"/>
              </w:rPr>
              <w:t>更的</w:t>
            </w:r>
          </w:p>
          <w:p>
            <w:pPr>
              <w:pStyle w:val="TableText"/>
              <w:ind w:left="69"/>
              <w:spacing w:before="4" w:line="232" w:lineRule="auto"/>
              <w:rPr/>
            </w:pPr>
            <w:r>
              <w:rPr>
                <w:spacing w:val="4"/>
              </w:rPr>
              <w:t>批复</w:t>
            </w:r>
          </w:p>
        </w:tc>
        <w:tc>
          <w:tcPr>
            <w:tcW w:w="2188" w:type="dxa"/>
            <w:vAlign w:val="top"/>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29"/>
              <w:spacing w:before="30" w:line="232" w:lineRule="auto"/>
              <w:rPr/>
            </w:pPr>
            <w:r>
              <w:rPr>
                <w:spacing w:val="3"/>
              </w:rPr>
              <w:t>1.学校变更申请</w:t>
            </w:r>
          </w:p>
          <w:p>
            <w:pPr>
              <w:pStyle w:val="TableText"/>
              <w:ind w:left="23"/>
              <w:spacing w:before="4" w:line="231" w:lineRule="auto"/>
              <w:rPr/>
            </w:pPr>
            <w:r>
              <w:rPr>
                <w:spacing w:val="4"/>
              </w:rPr>
              <w:t>2.学校决策机构决议</w:t>
            </w:r>
          </w:p>
          <w:p>
            <w:pPr>
              <w:pStyle w:val="TableText"/>
              <w:ind w:left="24"/>
              <w:spacing w:before="7" w:line="232" w:lineRule="auto"/>
              <w:rPr/>
            </w:pPr>
            <w:r>
              <w:rPr>
                <w:spacing w:val="4"/>
              </w:rPr>
              <w:t>3.办学条件说明</w:t>
            </w:r>
          </w:p>
          <w:p>
            <w:pPr>
              <w:pStyle w:val="TableText"/>
              <w:ind w:left="21"/>
              <w:spacing w:before="4" w:line="232" w:lineRule="auto"/>
              <w:rPr/>
            </w:pPr>
            <w:r>
              <w:rPr>
                <w:spacing w:val="4"/>
              </w:rPr>
              <w:t>4.财务保障方案</w:t>
            </w:r>
          </w:p>
          <w:p>
            <w:pPr>
              <w:pStyle w:val="TableText"/>
              <w:ind w:left="24"/>
              <w:spacing w:before="6" w:line="232" w:lineRule="auto"/>
              <w:rPr/>
            </w:pPr>
            <w:r>
              <w:rPr>
                <w:spacing w:val="4"/>
              </w:rPr>
              <w:t>5.师资力量说明</w:t>
            </w:r>
          </w:p>
          <w:p>
            <w:pPr>
              <w:pStyle w:val="TableText"/>
              <w:ind w:left="22"/>
              <w:spacing w:before="4" w:line="232" w:lineRule="auto"/>
              <w:rPr/>
            </w:pPr>
            <w:r>
              <w:rPr>
                <w:spacing w:val="4"/>
              </w:rPr>
              <w:t>6.教学设施说明</w:t>
            </w:r>
          </w:p>
          <w:p>
            <w:pPr>
              <w:pStyle w:val="TableText"/>
              <w:ind w:left="24"/>
              <w:spacing w:before="5" w:line="231" w:lineRule="auto"/>
              <w:rPr/>
            </w:pPr>
            <w:r>
              <w:rPr>
                <w:spacing w:val="4"/>
              </w:rPr>
              <w:t>7.学校章程修订稿</w:t>
            </w:r>
          </w:p>
          <w:p>
            <w:pPr>
              <w:pStyle w:val="TableText"/>
              <w:ind w:left="22"/>
              <w:spacing w:before="7" w:line="232" w:lineRule="auto"/>
              <w:rPr/>
            </w:pPr>
            <w:r>
              <w:rPr>
                <w:spacing w:val="4"/>
              </w:rPr>
              <w:t>8.征求意见情况</w:t>
            </w:r>
          </w:p>
          <w:p>
            <w:pPr>
              <w:pStyle w:val="TableText"/>
              <w:ind w:left="22"/>
              <w:spacing w:before="5" w:line="231" w:lineRule="auto"/>
              <w:rPr/>
            </w:pPr>
            <w:r>
              <w:rPr>
                <w:spacing w:val="4"/>
              </w:rPr>
              <w:t>9.其他材料</w:t>
            </w:r>
          </w:p>
        </w:tc>
        <w:tc>
          <w:tcPr>
            <w:tcW w:w="1015" w:type="dxa"/>
            <w:vAlign w:val="top"/>
          </w:tcPr>
          <w:p>
            <w:pPr>
              <w:rPr>
                <w:rFonts w:ascii="Arial"/>
                <w:sz w:val="21"/>
              </w:rPr>
            </w:pPr>
            <w:r/>
          </w:p>
        </w:tc>
        <w:tc>
          <w:tcPr>
            <w:tcW w:w="1927" w:type="dxa"/>
            <w:vAlign w:val="top"/>
          </w:tcPr>
          <w:p>
            <w:pPr>
              <w:spacing w:line="371" w:lineRule="auto"/>
              <w:rPr>
                <w:rFonts w:ascii="Arial"/>
                <w:sz w:val="21"/>
              </w:rPr>
            </w:pPr>
            <w:r/>
          </w:p>
          <w:p>
            <w:pPr>
              <w:pStyle w:val="TableText"/>
              <w:ind w:left="23" w:right="28" w:firstLine="7"/>
              <w:spacing w:before="30" w:line="236" w:lineRule="auto"/>
              <w:rPr/>
            </w:pPr>
            <w:r>
              <w:rPr>
                <w:spacing w:val="7"/>
              </w:rPr>
              <w:t>1.学校变更申请应说明变更理由、新类别、</w:t>
            </w:r>
            <w:r>
              <w:rPr>
                <w:spacing w:val="12"/>
              </w:rPr>
              <w:t xml:space="preserve"> </w:t>
            </w:r>
            <w:r>
              <w:rPr>
                <w:spacing w:val="4"/>
              </w:rPr>
              <w:t>层次情况及对学校的影响。</w:t>
            </w:r>
          </w:p>
          <w:p>
            <w:pPr>
              <w:pStyle w:val="TableText"/>
              <w:ind w:left="23" w:right="10" w:firstLine="1"/>
              <w:spacing w:before="4" w:line="239" w:lineRule="auto"/>
              <w:rPr/>
            </w:pPr>
            <w:r>
              <w:rPr>
                <w:spacing w:val="8"/>
              </w:rPr>
              <w:t>2.学校决策机构决议为理事会或董事会关于</w:t>
            </w:r>
            <w:r>
              <w:rPr>
                <w:spacing w:val="15"/>
                <w:w w:val="101"/>
              </w:rPr>
              <w:t xml:space="preserve"> </w:t>
            </w:r>
            <w:r>
              <w:rPr>
                <w:spacing w:val="4"/>
              </w:rPr>
              <w:t>类别、层次变更的正式决议。</w:t>
            </w:r>
          </w:p>
          <w:p>
            <w:pPr>
              <w:pStyle w:val="TableText"/>
              <w:ind w:left="23" w:right="10" w:firstLine="1"/>
              <w:spacing w:before="4" w:line="239" w:lineRule="auto"/>
              <w:rPr/>
            </w:pPr>
            <w:r>
              <w:rPr>
                <w:spacing w:val="8"/>
              </w:rPr>
              <w:t>3.办学条件说明应为学校现有办学条件及与</w:t>
            </w:r>
            <w:r>
              <w:rPr>
                <w:spacing w:val="15"/>
              </w:rPr>
              <w:t xml:space="preserve"> </w:t>
            </w:r>
            <w:r>
              <w:rPr>
                <w:spacing w:val="4"/>
              </w:rPr>
              <w:t>新类别、层次相适应的条件说明。</w:t>
            </w:r>
          </w:p>
          <w:p>
            <w:pPr>
              <w:pStyle w:val="TableText"/>
              <w:ind w:left="26" w:right="10" w:hanging="4"/>
              <w:spacing w:before="5" w:line="236" w:lineRule="auto"/>
              <w:rPr/>
            </w:pPr>
            <w:r>
              <w:rPr>
                <w:spacing w:val="8"/>
              </w:rPr>
              <w:t>4.财务保障方案包括变更类别、层次所需的</w:t>
            </w:r>
            <w:r>
              <w:rPr>
                <w:spacing w:val="17"/>
                <w:w w:val="101"/>
              </w:rPr>
              <w:t xml:space="preserve"> </w:t>
            </w:r>
            <w:r>
              <w:rPr>
                <w:spacing w:val="4"/>
              </w:rPr>
              <w:t>资金来源及使用计划。</w:t>
            </w:r>
          </w:p>
          <w:p>
            <w:pPr>
              <w:pStyle w:val="TableText"/>
              <w:ind w:left="23" w:right="10" w:firstLine="1"/>
              <w:spacing w:before="7" w:line="236" w:lineRule="auto"/>
              <w:rPr/>
            </w:pPr>
            <w:r>
              <w:rPr>
                <w:spacing w:val="8"/>
              </w:rPr>
              <w:t>5.师资力量说明包括学校现有师资力量及与</w:t>
            </w:r>
            <w:r>
              <w:rPr>
                <w:spacing w:val="15"/>
              </w:rPr>
              <w:t xml:space="preserve"> </w:t>
            </w:r>
            <w:r>
              <w:rPr>
                <w:spacing w:val="4"/>
              </w:rPr>
              <w:t>新类别、层次相适应的师资情况。</w:t>
            </w:r>
          </w:p>
          <w:p>
            <w:pPr>
              <w:pStyle w:val="TableText"/>
              <w:ind w:left="23" w:right="10"/>
              <w:spacing w:before="7" w:line="236" w:lineRule="auto"/>
              <w:rPr/>
            </w:pPr>
            <w:r>
              <w:rPr>
                <w:spacing w:val="8"/>
              </w:rPr>
              <w:t>6.教学设施说明包括学校现有教学设施及与</w:t>
            </w:r>
            <w:r>
              <w:rPr>
                <w:spacing w:val="16"/>
              </w:rPr>
              <w:t xml:space="preserve"> </w:t>
            </w:r>
            <w:r>
              <w:rPr>
                <w:spacing w:val="4"/>
              </w:rPr>
              <w:t>新类别、层次相适应的设施情况。</w:t>
            </w:r>
          </w:p>
          <w:p>
            <w:pPr>
              <w:pStyle w:val="TableText"/>
              <w:ind w:left="25" w:right="9"/>
              <w:spacing w:before="4" w:line="239" w:lineRule="auto"/>
              <w:rPr/>
            </w:pPr>
            <w:r>
              <w:rPr>
                <w:spacing w:val="8"/>
              </w:rPr>
              <w:t>7.如因类别、层次变更需修改章程的，应提</w:t>
            </w:r>
            <w:r>
              <w:rPr>
                <w:spacing w:val="15"/>
                <w:w w:val="101"/>
              </w:rPr>
              <w:t xml:space="preserve"> </w:t>
            </w:r>
            <w:r>
              <w:rPr>
                <w:spacing w:val="4"/>
              </w:rPr>
              <w:t>交学校章程修订稿。</w:t>
            </w:r>
          </w:p>
          <w:p>
            <w:pPr>
              <w:pStyle w:val="TableText"/>
              <w:ind w:left="23" w:right="11"/>
              <w:spacing w:before="5" w:line="239" w:lineRule="auto"/>
              <w:rPr/>
            </w:pPr>
            <w:r>
              <w:rPr>
                <w:spacing w:val="8"/>
              </w:rPr>
              <w:t>8.征求意见情况应征求师生、家长意见等情</w:t>
            </w:r>
            <w:r>
              <w:rPr>
                <w:spacing w:val="16"/>
              </w:rPr>
              <w:t xml:space="preserve"> </w:t>
            </w:r>
            <w:r>
              <w:rPr/>
              <w:t>况。</w:t>
            </w:r>
          </w:p>
          <w:p>
            <w:pPr>
              <w:pStyle w:val="TableText"/>
              <w:ind w:left="22" w:right="10"/>
              <w:spacing w:before="4" w:line="236" w:lineRule="auto"/>
              <w:rPr/>
            </w:pPr>
            <w:r>
              <w:rPr>
                <w:spacing w:val="8"/>
              </w:rPr>
              <w:t>9.应提交审批机关要求的其他材料，如风险</w:t>
            </w:r>
            <w:r>
              <w:rPr>
                <w:spacing w:val="16"/>
                <w:w w:val="101"/>
              </w:rPr>
              <w:t xml:space="preserve"> </w:t>
            </w:r>
            <w:r>
              <w:rPr>
                <w:spacing w:val="3"/>
              </w:rPr>
              <w:t>评估报告。</w:t>
            </w:r>
          </w:p>
        </w:tc>
      </w:tr>
      <w:tr>
        <w:trPr>
          <w:trHeight w:val="2471"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5"/>
              <w:spacing w:before="29" w:line="231" w:lineRule="auto"/>
              <w:rPr/>
            </w:pPr>
            <w:r>
              <w:rPr>
                <w:spacing w:val="4"/>
              </w:rPr>
              <w:t>实施专科教育的民</w:t>
            </w:r>
          </w:p>
          <w:p>
            <w:pPr>
              <w:pStyle w:val="TableText"/>
              <w:ind w:left="25"/>
              <w:spacing w:before="7" w:line="232" w:lineRule="auto"/>
              <w:rPr/>
            </w:pPr>
            <w:r>
              <w:rPr>
                <w:spacing w:val="4"/>
              </w:rPr>
              <w:t>办高等学校的设立</w:t>
            </w:r>
          </w:p>
          <w:p>
            <w:pPr>
              <w:pStyle w:val="TableText"/>
              <w:ind w:left="316"/>
              <w:spacing w:before="4" w:line="232" w:lineRule="auto"/>
              <w:rPr/>
            </w:pPr>
            <w:r>
              <w:rPr>
                <w:spacing w:val="1"/>
              </w:rPr>
              <w:t>审批</w:t>
            </w:r>
          </w:p>
        </w:tc>
        <w:tc>
          <w:tcPr>
            <w:tcW w:w="216"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72"/>
              <w:spacing w:before="30" w:line="122" w:lineRule="exact"/>
              <w:rPr/>
            </w:pPr>
            <w:r>
              <w:rPr>
                <w:spacing w:val="-1"/>
                <w:position w:val="1"/>
              </w:rPr>
              <w:t>128</w:t>
            </w:r>
          </w:p>
        </w:tc>
        <w:tc>
          <w:tcPr>
            <w:tcW w:w="230"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55"/>
              <w:spacing w:before="30" w:line="122" w:lineRule="exact"/>
              <w:rPr/>
            </w:pPr>
            <w:r>
              <w:rPr>
                <w:spacing w:val="-1"/>
                <w:position w:val="1"/>
              </w:rPr>
              <w:t>160</w:t>
            </w:r>
          </w:p>
        </w:tc>
        <w:tc>
          <w:tcPr>
            <w:tcW w:w="2908" w:type="dxa"/>
            <w:vAlign w:val="top"/>
          </w:tcPr>
          <w:p>
            <w:pPr>
              <w:spacing w:line="272" w:lineRule="auto"/>
              <w:rPr>
                <w:rFonts w:ascii="Arial"/>
                <w:sz w:val="21"/>
              </w:rPr>
            </w:pPr>
            <w:r/>
          </w:p>
          <w:p>
            <w:pPr>
              <w:pStyle w:val="TableText"/>
              <w:ind w:left="27"/>
              <w:spacing w:before="30" w:line="231" w:lineRule="auto"/>
              <w:rPr/>
            </w:pPr>
            <w:r>
              <w:rPr>
                <w:spacing w:val="4"/>
              </w:rPr>
              <w:t>1.《中华人民共和国民办教育促进法》</w:t>
            </w:r>
          </w:p>
          <w:p>
            <w:pPr>
              <w:pStyle w:val="TableText"/>
              <w:ind w:left="20" w:right="8" w:firstLine="145"/>
              <w:spacing w:before="4" w:line="239" w:lineRule="auto"/>
              <w:rPr/>
            </w:pPr>
            <w:r>
              <w:rPr>
                <w:spacing w:val="7"/>
              </w:rPr>
              <w:t>- 第十一条：设立民办学校应符合当地教育需求，具备教育法和</w:t>
            </w:r>
            <w:r>
              <w:rPr>
                <w:spacing w:val="4"/>
              </w:rPr>
              <w:t xml:space="preserve"> </w:t>
            </w:r>
            <w:r>
              <w:rPr>
                <w:spacing w:val="5"/>
              </w:rPr>
              <w:t>其他法律法规规定的条件，具体办法由国务院规定。</w:t>
            </w:r>
          </w:p>
          <w:p>
            <w:pPr>
              <w:pStyle w:val="TableText"/>
              <w:ind w:left="19" w:right="8" w:firstLine="146"/>
              <w:spacing w:before="4" w:line="239" w:lineRule="auto"/>
              <w:rPr/>
            </w:pPr>
            <w:r>
              <w:rPr>
                <w:spacing w:val="6"/>
              </w:rPr>
              <w:t>- 第十二条：举办实施学历教育的民办学校，</w:t>
            </w:r>
            <w:r>
              <w:rPr>
                <w:spacing w:val="-12"/>
              </w:rPr>
              <w:t xml:space="preserve"> </w:t>
            </w:r>
            <w:r>
              <w:rPr>
                <w:spacing w:val="6"/>
              </w:rPr>
              <w:t>由县级以上人民政</w:t>
            </w:r>
            <w:r>
              <w:rPr/>
              <w:t xml:space="preserve"> </w:t>
            </w:r>
            <w:r>
              <w:rPr>
                <w:spacing w:val="5"/>
              </w:rPr>
              <w:t>府教育行政部门按照国家规定的权限审批。</w:t>
            </w:r>
          </w:p>
          <w:p>
            <w:pPr>
              <w:pStyle w:val="TableText"/>
              <w:ind w:left="21"/>
              <w:spacing w:before="4" w:line="232" w:lineRule="auto"/>
              <w:rPr/>
            </w:pPr>
            <w:r>
              <w:rPr>
                <w:spacing w:val="4"/>
              </w:rPr>
              <w:t>2.《中华人民共和国高等教育法》</w:t>
            </w:r>
          </w:p>
          <w:p>
            <w:pPr>
              <w:pStyle w:val="TableText"/>
              <w:ind w:left="19" w:right="8" w:firstLine="146"/>
              <w:spacing w:before="5" w:line="243" w:lineRule="auto"/>
              <w:jc w:val="both"/>
              <w:rPr/>
            </w:pPr>
            <w:r>
              <w:rPr>
                <w:spacing w:val="6"/>
              </w:rPr>
              <w:t>- 第二十九条设立实施本科及以上教育的高等学校，</w:t>
            </w:r>
            <w:r>
              <w:rPr>
                <w:spacing w:val="-12"/>
              </w:rPr>
              <w:t xml:space="preserve"> </w:t>
            </w:r>
            <w:r>
              <w:rPr>
                <w:spacing w:val="6"/>
              </w:rPr>
              <w:t>由国务院教</w:t>
            </w:r>
            <w:r>
              <w:rPr/>
              <w:t xml:space="preserve"> </w:t>
            </w:r>
            <w:r>
              <w:rPr>
                <w:spacing w:val="5"/>
              </w:rPr>
              <w:t>育行政部门审批；设立实施专科教育的高等学校，由省、</w:t>
            </w:r>
            <w:r>
              <w:rPr>
                <w:spacing w:val="-22"/>
              </w:rPr>
              <w:t xml:space="preserve"> </w:t>
            </w:r>
            <w:r>
              <w:rPr>
                <w:spacing w:val="5"/>
              </w:rPr>
              <w:t>自治区、直</w:t>
            </w:r>
            <w:r>
              <w:rPr/>
              <w:t xml:space="preserve"> </w:t>
            </w:r>
            <w:r>
              <w:rPr>
                <w:spacing w:val="6"/>
              </w:rPr>
              <w:t>辖市人民政府审批，报国务院教育行政部门备案；设</w:t>
            </w:r>
            <w:r>
              <w:rPr>
                <w:spacing w:val="5"/>
              </w:rPr>
              <w:t>立其他高等教育</w:t>
            </w:r>
            <w:r>
              <w:rPr/>
              <w:t xml:space="preserve"> </w:t>
            </w:r>
            <w:r>
              <w:rPr>
                <w:spacing w:val="5"/>
              </w:rPr>
              <w:t>机构，由省、</w:t>
            </w:r>
            <w:r>
              <w:rPr>
                <w:spacing w:val="-22"/>
              </w:rPr>
              <w:t xml:space="preserve"> </w:t>
            </w:r>
            <w:r>
              <w:rPr>
                <w:spacing w:val="5"/>
              </w:rPr>
              <w:t>自治区、直辖市人民政府教育行政部门审批。审批设立</w:t>
            </w:r>
            <w:r>
              <w:rPr/>
              <w:t xml:space="preserve"> </w:t>
            </w:r>
            <w:r>
              <w:rPr>
                <w:spacing w:val="5"/>
              </w:rPr>
              <w:t>高等学校和其他高等教育机构应当遵守国家有关规定。</w:t>
            </w:r>
          </w:p>
          <w:p>
            <w:pPr>
              <w:pStyle w:val="TableText"/>
              <w:ind w:left="171"/>
              <w:spacing w:line="230" w:lineRule="auto"/>
              <w:rPr/>
            </w:pPr>
            <w:r>
              <w:rPr>
                <w:spacing w:val="5"/>
              </w:rPr>
              <w:t>审批设立高等学校，应当委托由专家组成的评议机构评</w:t>
            </w:r>
            <w:r>
              <w:rPr>
                <w:spacing w:val="4"/>
              </w:rPr>
              <w:t>议。</w:t>
            </w:r>
          </w:p>
          <w:p>
            <w:pPr>
              <w:pStyle w:val="TableText"/>
              <w:ind w:left="20" w:right="8" w:firstLine="148"/>
              <w:spacing w:before="8" w:line="243" w:lineRule="auto"/>
              <w:rPr/>
            </w:pPr>
            <w:r>
              <w:rPr>
                <w:spacing w:val="7"/>
              </w:rPr>
              <w:t>高等学校和其他高等教育机构分立、合并、终止，变更名称、类 </w:t>
            </w:r>
            <w:r>
              <w:rPr>
                <w:spacing w:val="6"/>
              </w:rPr>
              <w:t>别和其他重要事项，由本条第一款规定的审批机关</w:t>
            </w:r>
            <w:r>
              <w:rPr>
                <w:spacing w:val="5"/>
              </w:rPr>
              <w:t>审批；修改章程，</w:t>
            </w:r>
            <w:r>
              <w:rPr/>
              <w:t xml:space="preserve"> </w:t>
            </w:r>
            <w:r>
              <w:rPr>
                <w:spacing w:val="5"/>
              </w:rPr>
              <w:t>应当根据管理权限，报国务院教育行政部门或者省、</w:t>
            </w:r>
            <w:r>
              <w:rPr>
                <w:spacing w:val="-22"/>
              </w:rPr>
              <w:t xml:space="preserve"> </w:t>
            </w:r>
            <w:r>
              <w:rPr>
                <w:spacing w:val="5"/>
              </w:rPr>
              <w:t>自治区、直辖市</w:t>
            </w:r>
            <w:r>
              <w:rPr/>
              <w:t xml:space="preserve"> </w:t>
            </w:r>
            <w:r>
              <w:rPr>
                <w:spacing w:val="4"/>
              </w:rPr>
              <w:t>人民政府教育行政部门核准。</w:t>
            </w:r>
          </w:p>
        </w:tc>
        <w:tc>
          <w:tcPr>
            <w:tcW w:w="3117" w:type="dxa"/>
            <w:vAlign w:val="top"/>
          </w:tcPr>
          <w:p>
            <w:pPr>
              <w:spacing w:line="342" w:lineRule="auto"/>
              <w:rPr>
                <w:rFonts w:ascii="Arial"/>
                <w:sz w:val="21"/>
              </w:rPr>
            </w:pPr>
            <w:r/>
          </w:p>
          <w:p>
            <w:pPr>
              <w:spacing w:line="343" w:lineRule="auto"/>
              <w:rPr>
                <w:rFonts w:ascii="Arial"/>
                <w:sz w:val="21"/>
              </w:rPr>
            </w:pPr>
            <w:r/>
          </w:p>
          <w:p>
            <w:pPr>
              <w:pStyle w:val="TableText"/>
              <w:ind w:left="28"/>
              <w:spacing w:before="29" w:line="232" w:lineRule="auto"/>
              <w:rPr/>
            </w:pPr>
            <w:r>
              <w:rPr>
                <w:spacing w:val="3"/>
              </w:rPr>
              <w:t>1.符合教育规划</w:t>
            </w:r>
          </w:p>
          <w:p>
            <w:pPr>
              <w:pStyle w:val="TableText"/>
              <w:ind w:left="166"/>
              <w:spacing w:before="4" w:line="232" w:lineRule="auto"/>
              <w:rPr/>
            </w:pPr>
            <w:r>
              <w:rPr>
                <w:spacing w:val="5"/>
              </w:rPr>
              <w:t>- 设立学校应符合国家和地方教育发展规划，满足当地教育需求。</w:t>
            </w:r>
          </w:p>
          <w:p>
            <w:pPr>
              <w:pStyle w:val="TableText"/>
              <w:ind w:left="22"/>
              <w:spacing w:before="6" w:line="232" w:lineRule="auto"/>
              <w:rPr/>
            </w:pPr>
            <w:r>
              <w:rPr>
                <w:spacing w:val="4"/>
              </w:rPr>
              <w:t>2.具备办学条件</w:t>
            </w:r>
          </w:p>
          <w:p>
            <w:pPr>
              <w:pStyle w:val="TableText"/>
              <w:ind w:left="26" w:right="8" w:firstLine="142"/>
              <w:spacing w:before="4" w:line="244" w:lineRule="auto"/>
              <w:rPr/>
            </w:pPr>
            <w:r>
              <w:rPr>
                <w:spacing w:val="7"/>
              </w:rPr>
              <w:t>- 学校应具备相应的办学条件，包括校舍、师资、设施设备、办学经</w:t>
            </w:r>
            <w:r>
              <w:rPr>
                <w:spacing w:val="16"/>
                <w:w w:val="101"/>
              </w:rPr>
              <w:t xml:space="preserve"> </w:t>
            </w:r>
            <w:r>
              <w:rPr/>
              <w:t>费等。</w:t>
            </w:r>
          </w:p>
          <w:p>
            <w:pPr>
              <w:pStyle w:val="TableText"/>
              <w:ind w:left="23"/>
              <w:spacing w:line="231" w:lineRule="auto"/>
              <w:rPr/>
            </w:pPr>
            <w:r>
              <w:rPr>
                <w:spacing w:val="4"/>
              </w:rPr>
              <w:t>3.明确办学定位</w:t>
            </w:r>
          </w:p>
          <w:p>
            <w:pPr>
              <w:pStyle w:val="TableText"/>
              <w:ind w:left="166"/>
              <w:spacing w:before="5" w:line="231" w:lineRule="auto"/>
              <w:rPr/>
            </w:pPr>
            <w:r>
              <w:rPr>
                <w:spacing w:val="5"/>
              </w:rPr>
              <w:t>- 学校应有明确的办学定位和发展目标，符合专科教育的要求。</w:t>
            </w:r>
          </w:p>
          <w:p>
            <w:pPr>
              <w:pStyle w:val="TableText"/>
              <w:ind w:left="20"/>
              <w:spacing w:before="7" w:line="232" w:lineRule="auto"/>
              <w:rPr/>
            </w:pPr>
            <w:r>
              <w:rPr>
                <w:spacing w:val="3"/>
              </w:rPr>
              <w:t>4.</w:t>
            </w:r>
            <w:r>
              <w:rPr>
                <w:spacing w:val="11"/>
                <w:w w:val="101"/>
              </w:rPr>
              <w:t xml:space="preserve"> </w:t>
            </w:r>
            <w:r>
              <w:rPr>
                <w:spacing w:val="3"/>
              </w:rPr>
              <w:t>其他要求</w:t>
            </w:r>
          </w:p>
          <w:p>
            <w:pPr>
              <w:pStyle w:val="TableText"/>
              <w:ind w:left="166"/>
              <w:spacing w:before="5" w:line="231" w:lineRule="auto"/>
              <w:rPr/>
            </w:pPr>
            <w:r>
              <w:rPr>
                <w:spacing w:val="4"/>
              </w:rPr>
              <w:t>- 审批机关可能根据实际情况提出其他要求。</w:t>
            </w:r>
          </w:p>
        </w:tc>
        <w:tc>
          <w:tcPr>
            <w:tcW w:w="237"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074"/>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307"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79"/>
              <w:spacing w:before="29" w:line="232" w:lineRule="auto"/>
              <w:rPr/>
            </w:pPr>
            <w:r>
              <w:rPr>
                <w:spacing w:val="-1"/>
              </w:rPr>
              <w:t>民办</w:t>
            </w:r>
          </w:p>
          <w:p>
            <w:pPr>
              <w:pStyle w:val="TableText"/>
              <w:ind w:left="72"/>
              <w:spacing w:before="4" w:line="232" w:lineRule="auto"/>
              <w:rPr/>
            </w:pPr>
            <w:r>
              <w:rPr>
                <w:spacing w:val="2"/>
              </w:rPr>
              <w:t>学校</w:t>
            </w:r>
          </w:p>
          <w:p>
            <w:pPr>
              <w:pStyle w:val="TableText"/>
              <w:ind w:left="72"/>
              <w:spacing w:before="6" w:line="232" w:lineRule="auto"/>
              <w:rPr/>
            </w:pPr>
            <w:r>
              <w:rPr>
                <w:spacing w:val="2"/>
              </w:rPr>
              <w:t>办学</w:t>
            </w:r>
          </w:p>
          <w:p>
            <w:pPr>
              <w:pStyle w:val="TableText"/>
              <w:ind w:left="117" w:right="53" w:hanging="47"/>
              <w:spacing w:before="4" w:line="248" w:lineRule="auto"/>
              <w:rPr/>
            </w:pPr>
            <w:r>
              <w:rPr>
                <w:spacing w:val="3"/>
              </w:rPr>
              <w:t>许可</w:t>
            </w:r>
            <w:r>
              <w:rPr/>
              <w:t xml:space="preserve"> </w:t>
            </w:r>
            <w:r>
              <w:rPr>
                <w:spacing w:val="2"/>
              </w:rPr>
              <w:t>证</w:t>
            </w:r>
          </w:p>
        </w:tc>
        <w:tc>
          <w:tcPr>
            <w:tcW w:w="2188" w:type="dxa"/>
            <w:vAlign w:val="top"/>
          </w:tcPr>
          <w:p>
            <w:pPr>
              <w:spacing w:line="342" w:lineRule="auto"/>
              <w:rPr>
                <w:rFonts w:ascii="Arial"/>
                <w:sz w:val="21"/>
              </w:rPr>
            </w:pPr>
            <w:r/>
          </w:p>
          <w:p>
            <w:pPr>
              <w:spacing w:line="343" w:lineRule="auto"/>
              <w:rPr>
                <w:rFonts w:ascii="Arial"/>
                <w:sz w:val="21"/>
              </w:rPr>
            </w:pPr>
            <w:r/>
          </w:p>
          <w:p>
            <w:pPr>
              <w:pStyle w:val="TableText"/>
              <w:ind w:left="29"/>
              <w:spacing w:before="29" w:line="231" w:lineRule="auto"/>
              <w:rPr/>
            </w:pPr>
            <w:r>
              <w:rPr>
                <w:spacing w:val="3"/>
              </w:rPr>
              <w:t>1.举办者设立申请</w:t>
            </w:r>
          </w:p>
          <w:p>
            <w:pPr>
              <w:pStyle w:val="TableText"/>
              <w:ind w:left="23"/>
              <w:spacing w:before="5" w:line="230" w:lineRule="auto"/>
              <w:rPr/>
            </w:pPr>
            <w:r>
              <w:rPr>
                <w:spacing w:val="3"/>
              </w:rPr>
              <w:t>2.论证报告</w:t>
            </w:r>
          </w:p>
          <w:p>
            <w:pPr>
              <w:pStyle w:val="TableText"/>
              <w:ind w:left="24"/>
              <w:spacing w:before="7" w:line="231" w:lineRule="auto"/>
              <w:rPr/>
            </w:pPr>
            <w:r>
              <w:rPr>
                <w:spacing w:val="3"/>
              </w:rPr>
              <w:t>3.学校章程</w:t>
            </w:r>
          </w:p>
          <w:p>
            <w:pPr>
              <w:pStyle w:val="TableText"/>
              <w:ind w:left="21"/>
              <w:spacing w:before="4" w:line="231" w:lineRule="auto"/>
              <w:rPr/>
            </w:pPr>
            <w:r>
              <w:rPr>
                <w:spacing w:val="4"/>
              </w:rPr>
              <w:t>4</w:t>
            </w:r>
            <w:r>
              <w:rPr>
                <w:spacing w:val="10"/>
              </w:rPr>
              <w:t xml:space="preserve"> </w:t>
            </w:r>
            <w:r>
              <w:rPr>
                <w:spacing w:val="4"/>
              </w:rPr>
              <w:t>决策机构成员名单</w:t>
            </w:r>
          </w:p>
          <w:p>
            <w:pPr>
              <w:pStyle w:val="TableText"/>
              <w:ind w:left="24"/>
              <w:spacing w:before="8" w:line="232" w:lineRule="auto"/>
              <w:rPr/>
            </w:pPr>
            <w:r>
              <w:rPr>
                <w:spacing w:val="3"/>
              </w:rPr>
              <w:t>5.发展规划</w:t>
            </w:r>
          </w:p>
          <w:p>
            <w:pPr>
              <w:pStyle w:val="TableText"/>
              <w:ind w:left="22"/>
              <w:spacing w:before="4" w:line="232" w:lineRule="auto"/>
              <w:rPr/>
            </w:pPr>
            <w:r>
              <w:rPr>
                <w:spacing w:val="4"/>
              </w:rPr>
              <w:t>6.学校资产的有效证明文件</w:t>
            </w:r>
          </w:p>
          <w:p>
            <w:pPr>
              <w:pStyle w:val="TableText"/>
              <w:ind w:left="24"/>
              <w:spacing w:before="4" w:line="231" w:lineRule="auto"/>
              <w:rPr/>
            </w:pPr>
            <w:r>
              <w:rPr>
                <w:spacing w:val="4"/>
              </w:rPr>
              <w:t>7.工作人员材料</w:t>
            </w:r>
          </w:p>
          <w:p>
            <w:pPr>
              <w:pStyle w:val="TableText"/>
              <w:ind w:left="22"/>
              <w:spacing w:before="8" w:line="231" w:lineRule="auto"/>
              <w:rPr/>
            </w:pPr>
            <w:r>
              <w:rPr>
                <w:spacing w:val="4"/>
              </w:rPr>
              <w:t>8.相关证明材料</w:t>
            </w:r>
          </w:p>
          <w:p>
            <w:pPr>
              <w:pStyle w:val="TableText"/>
              <w:ind w:left="22"/>
              <w:spacing w:before="5" w:line="231" w:lineRule="auto"/>
              <w:rPr/>
            </w:pPr>
            <w:r>
              <w:rPr>
                <w:spacing w:val="4"/>
              </w:rPr>
              <w:t>9.其他材料</w:t>
            </w:r>
          </w:p>
        </w:tc>
        <w:tc>
          <w:tcPr>
            <w:tcW w:w="1015" w:type="dxa"/>
            <w:vAlign w:val="top"/>
          </w:tcPr>
          <w:p>
            <w:pPr>
              <w:spacing w:line="342" w:lineRule="auto"/>
              <w:rPr>
                <w:rFonts w:ascii="Arial"/>
                <w:sz w:val="21"/>
              </w:rPr>
            </w:pPr>
            <w:r/>
          </w:p>
          <w:p>
            <w:pPr>
              <w:spacing w:line="34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1.受理：5个工作日；</w:t>
            </w:r>
          </w:p>
          <w:p>
            <w:pPr>
              <w:pStyle w:val="TableText"/>
              <w:ind w:left="24"/>
              <w:spacing w:before="6" w:line="232" w:lineRule="auto"/>
              <w:rPr/>
            </w:pPr>
            <w:r>
              <w:rPr>
                <w:spacing w:val="3"/>
              </w:rPr>
              <w:t>2.审查：40个工作日；</w:t>
            </w:r>
          </w:p>
          <w:p>
            <w:pPr>
              <w:pStyle w:val="TableText"/>
              <w:ind w:left="24" w:right="5"/>
              <w:spacing w:before="4" w:line="239" w:lineRule="auto"/>
              <w:rPr/>
            </w:pPr>
            <w:r>
              <w:rPr>
                <w:spacing w:val="1"/>
              </w:rPr>
              <w:t>3.</w:t>
            </w:r>
            <w:r>
              <w:rPr>
                <w:spacing w:val="-25"/>
              </w:rPr>
              <w:t xml:space="preserve"> </w:t>
            </w:r>
            <w:r>
              <w:rPr>
                <w:spacing w:val="1"/>
              </w:rPr>
              <w:t>特</w:t>
            </w:r>
            <w:r>
              <w:rPr>
                <w:spacing w:val="-27"/>
              </w:rPr>
              <w:t xml:space="preserve"> </w:t>
            </w:r>
            <w:r>
              <w:rPr>
                <w:spacing w:val="1"/>
              </w:rPr>
              <w:t>殊</w:t>
            </w:r>
            <w:r>
              <w:rPr>
                <w:spacing w:val="-27"/>
              </w:rPr>
              <w:t xml:space="preserve"> </w:t>
            </w:r>
            <w:r>
              <w:rPr>
                <w:spacing w:val="1"/>
              </w:rPr>
              <w:t>环</w:t>
            </w:r>
            <w:r>
              <w:rPr>
                <w:spacing w:val="-26"/>
              </w:rPr>
              <w:t xml:space="preserve"> </w:t>
            </w:r>
            <w:r>
              <w:rPr>
                <w:spacing w:val="1"/>
              </w:rPr>
              <w:t>节： 现</w:t>
            </w:r>
            <w:r>
              <w:rPr>
                <w:spacing w:val="-27"/>
              </w:rPr>
              <w:t xml:space="preserve"> </w:t>
            </w:r>
            <w:r>
              <w:rPr>
                <w:spacing w:val="1"/>
              </w:rPr>
              <w:t>场</w:t>
            </w:r>
            <w:r>
              <w:rPr>
                <w:spacing w:val="-26"/>
              </w:rPr>
              <w:t xml:space="preserve"> </w:t>
            </w:r>
            <w:r>
              <w:rPr>
                <w:spacing w:val="1"/>
              </w:rPr>
              <w:t>考</w:t>
            </w:r>
            <w:r>
              <w:rPr/>
              <w:t xml:space="preserve"> </w:t>
            </w:r>
            <w:r>
              <w:rPr>
                <w:spacing w:val="4"/>
              </w:rPr>
              <w:t>察，2个工作日；</w:t>
            </w:r>
          </w:p>
          <w:p>
            <w:pPr>
              <w:pStyle w:val="TableText"/>
              <w:ind w:left="22" w:right="6"/>
              <w:spacing w:before="5" w:line="236" w:lineRule="auto"/>
              <w:rPr/>
            </w:pPr>
            <w:r>
              <w:rPr>
                <w:spacing w:val="6"/>
              </w:rPr>
              <w:t>4.特殊环节：评议，30</w:t>
            </w:r>
            <w:r>
              <w:rPr>
                <w:spacing w:val="8"/>
              </w:rPr>
              <w:t xml:space="preserve"> </w:t>
            </w:r>
            <w:r>
              <w:rPr>
                <w:spacing w:val="3"/>
              </w:rPr>
              <w:t>个工作日；</w:t>
            </w:r>
          </w:p>
          <w:p>
            <w:pPr>
              <w:pStyle w:val="TableText"/>
              <w:ind w:left="24"/>
              <w:spacing w:before="7" w:line="232" w:lineRule="auto"/>
              <w:rPr/>
            </w:pPr>
            <w:r>
              <w:rPr>
                <w:spacing w:val="3"/>
              </w:rPr>
              <w:t>5.决定：30个工作日；</w:t>
            </w:r>
          </w:p>
          <w:p>
            <w:pPr>
              <w:pStyle w:val="TableText"/>
              <w:ind w:left="23"/>
              <w:spacing w:before="5" w:line="232" w:lineRule="auto"/>
              <w:rPr/>
            </w:pPr>
            <w:r>
              <w:rPr>
                <w:spacing w:val="4"/>
              </w:rPr>
              <w:t>6.送达：1个工作日。</w:t>
            </w:r>
          </w:p>
        </w:tc>
        <w:tc>
          <w:tcPr>
            <w:tcW w:w="1927" w:type="dxa"/>
            <w:vAlign w:val="top"/>
          </w:tcPr>
          <w:p>
            <w:pPr>
              <w:pStyle w:val="TableText"/>
              <w:ind w:left="23" w:right="10" w:firstLine="7"/>
              <w:spacing w:before="186" w:line="238" w:lineRule="auto"/>
              <w:rPr/>
            </w:pPr>
            <w:r>
              <w:rPr>
                <w:spacing w:val="8"/>
              </w:rPr>
              <w:t>1.举办者设立申请应说明学校名称、办学属</w:t>
            </w:r>
            <w:r>
              <w:rPr>
                <w:spacing w:val="9"/>
              </w:rPr>
              <w:t xml:space="preserve"> </w:t>
            </w:r>
            <w:r>
              <w:rPr>
                <w:spacing w:val="9"/>
              </w:rPr>
              <w:t>性、举办者、办学层次、设立理由、办学定</w:t>
            </w:r>
            <w:r>
              <w:rPr>
                <w:spacing w:val="5"/>
              </w:rPr>
              <w:t xml:space="preserve"> </w:t>
            </w:r>
            <w:r>
              <w:rPr>
                <w:spacing w:val="4"/>
              </w:rPr>
              <w:t>位、发展目标和办学条件等。</w:t>
            </w:r>
          </w:p>
          <w:p>
            <w:pPr>
              <w:pStyle w:val="TableText"/>
              <w:ind w:left="24"/>
              <w:spacing w:before="7" w:line="230" w:lineRule="auto"/>
              <w:rPr/>
            </w:pPr>
            <w:r>
              <w:rPr>
                <w:spacing w:val="4"/>
              </w:rPr>
              <w:t>2.论证报告应论证设立的必要性和可行性。</w:t>
            </w:r>
          </w:p>
          <w:p>
            <w:pPr>
              <w:pStyle w:val="TableText"/>
              <w:ind w:left="25"/>
              <w:spacing w:before="5" w:line="231" w:lineRule="auto"/>
              <w:rPr/>
            </w:pPr>
            <w:r>
              <w:rPr>
                <w:spacing w:val="5"/>
              </w:rPr>
              <w:t>3.学校章程为学校办学章程（草案）。</w:t>
            </w:r>
          </w:p>
          <w:p>
            <w:pPr>
              <w:pStyle w:val="TableText"/>
              <w:ind w:left="23" w:right="28" w:hanging="1"/>
              <w:spacing w:before="7" w:line="236" w:lineRule="auto"/>
              <w:rPr/>
            </w:pPr>
            <w:r>
              <w:rPr>
                <w:spacing w:val="8"/>
              </w:rPr>
              <w:t>4 决策机构成员名单包括首届学校理事会、</w:t>
            </w:r>
            <w:r>
              <w:rPr/>
              <w:t xml:space="preserve"> </w:t>
            </w:r>
            <w:r>
              <w:rPr>
                <w:spacing w:val="4"/>
              </w:rPr>
              <w:t>董事会或者其他决策机构组成人员名单。</w:t>
            </w:r>
          </w:p>
          <w:p>
            <w:pPr>
              <w:pStyle w:val="TableText"/>
              <w:ind w:left="25"/>
              <w:spacing w:before="5" w:line="232" w:lineRule="auto"/>
              <w:rPr/>
            </w:pPr>
            <w:r>
              <w:rPr>
                <w:spacing w:val="4"/>
              </w:rPr>
              <w:t>5.发展规划为学校设立后的发展规划。</w:t>
            </w:r>
          </w:p>
          <w:p>
            <w:pPr>
              <w:pStyle w:val="TableText"/>
              <w:ind w:left="22" w:right="10" w:firstLine="1"/>
              <w:spacing w:before="6"/>
              <w:rPr/>
            </w:pPr>
            <w:r>
              <w:rPr>
                <w:spacing w:val="8"/>
              </w:rPr>
              <w:t>6.学校资产的有效证明文件包括办学经费来</w:t>
            </w:r>
            <w:r>
              <w:rPr>
                <w:spacing w:val="16"/>
              </w:rPr>
              <w:t xml:space="preserve"> </w:t>
            </w:r>
            <w:r>
              <w:rPr>
                <w:spacing w:val="9"/>
              </w:rPr>
              <w:t>源和校园土地、房屋、教学仪器设备的清单</w:t>
            </w:r>
            <w:r>
              <w:rPr>
                <w:spacing w:val="5"/>
              </w:rPr>
              <w:t xml:space="preserve"> </w:t>
            </w:r>
            <w:r>
              <w:rPr>
                <w:spacing w:val="4"/>
              </w:rPr>
              <w:t>及产权证明。</w:t>
            </w:r>
          </w:p>
          <w:p>
            <w:pPr>
              <w:pStyle w:val="TableText"/>
              <w:ind w:left="30" w:right="11" w:hanging="5"/>
              <w:spacing w:before="5" w:line="236" w:lineRule="auto"/>
              <w:rPr/>
            </w:pPr>
            <w:r>
              <w:rPr>
                <w:spacing w:val="8"/>
              </w:rPr>
              <w:t>7.工作人员材料包括校长、教师、财会人员</w:t>
            </w:r>
            <w:r>
              <w:rPr>
                <w:spacing w:val="13"/>
                <w:w w:val="101"/>
              </w:rPr>
              <w:t xml:space="preserve"> </w:t>
            </w:r>
            <w:r>
              <w:rPr>
                <w:spacing w:val="3"/>
              </w:rPr>
              <w:t>的资格证明文件。</w:t>
            </w:r>
          </w:p>
          <w:p>
            <w:pPr>
              <w:pStyle w:val="TableText"/>
              <w:ind w:left="23" w:right="9"/>
              <w:spacing w:before="7" w:line="236" w:lineRule="auto"/>
              <w:rPr/>
            </w:pPr>
            <w:r>
              <w:rPr>
                <w:spacing w:val="8"/>
              </w:rPr>
              <w:t>8.相关证明材料包括举办者身份证明、资质</w:t>
            </w:r>
            <w:r>
              <w:rPr>
                <w:spacing w:val="17"/>
                <w:w w:val="101"/>
              </w:rPr>
              <w:t xml:space="preserve"> </w:t>
            </w:r>
            <w:r>
              <w:rPr>
                <w:spacing w:val="3"/>
              </w:rPr>
              <w:t>证明等。</w:t>
            </w:r>
          </w:p>
          <w:p>
            <w:pPr>
              <w:pStyle w:val="TableText"/>
              <w:ind w:left="22" w:right="10"/>
              <w:spacing w:before="6" w:line="238" w:lineRule="auto"/>
              <w:rPr/>
            </w:pPr>
            <w:r>
              <w:rPr>
                <w:spacing w:val="8"/>
              </w:rPr>
              <w:t>9.应提交审批机关要求的其他材料，如风险</w:t>
            </w:r>
            <w:r>
              <w:rPr>
                <w:spacing w:val="16"/>
                <w:w w:val="101"/>
              </w:rPr>
              <w:t xml:space="preserve"> </w:t>
            </w:r>
            <w:r>
              <w:rPr>
                <w:spacing w:val="9"/>
              </w:rPr>
              <w:t>评估报告等。如有筹设还需提供筹设批准书</w:t>
            </w:r>
            <w:r>
              <w:rPr>
                <w:spacing w:val="6"/>
              </w:rPr>
              <w:t xml:space="preserve"> </w:t>
            </w:r>
            <w:r>
              <w:rPr>
                <w:spacing w:val="4"/>
              </w:rPr>
              <w:t>、筹设情况报告等。</w:t>
            </w:r>
          </w:p>
        </w:tc>
      </w:tr>
      <w:tr>
        <w:trPr>
          <w:trHeight w:val="3823"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25"/>
              <w:spacing w:before="29" w:line="231" w:lineRule="auto"/>
              <w:rPr/>
            </w:pPr>
            <w:r>
              <w:rPr>
                <w:spacing w:val="4"/>
              </w:rPr>
              <w:t>实施专科教育的民</w:t>
            </w:r>
          </w:p>
          <w:p>
            <w:pPr>
              <w:pStyle w:val="TableText"/>
              <w:ind w:left="25"/>
              <w:spacing w:before="7" w:line="232" w:lineRule="auto"/>
              <w:rPr/>
            </w:pPr>
            <w:r>
              <w:rPr>
                <w:spacing w:val="4"/>
              </w:rPr>
              <w:t>办高等学校的终止</w:t>
            </w:r>
          </w:p>
          <w:p>
            <w:pPr>
              <w:pStyle w:val="TableText"/>
              <w:ind w:left="316"/>
              <w:spacing w:before="4" w:line="232" w:lineRule="auto"/>
              <w:rPr/>
            </w:pPr>
            <w:r>
              <w:rPr>
                <w:spacing w:val="1"/>
              </w:rPr>
              <w:t>审批</w:t>
            </w:r>
          </w:p>
        </w:tc>
        <w:tc>
          <w:tcPr>
            <w:tcW w:w="216"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90"/>
              <w:spacing w:before="30" w:line="122" w:lineRule="exact"/>
              <w:rPr/>
            </w:pPr>
            <w:r>
              <w:rPr>
                <w:position w:val="1"/>
              </w:rPr>
              <w:t>20</w:t>
            </w:r>
          </w:p>
        </w:tc>
        <w:tc>
          <w:tcPr>
            <w:tcW w:w="230"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72"/>
              <w:spacing w:before="30" w:line="122" w:lineRule="exact"/>
              <w:rPr/>
            </w:pPr>
            <w:r>
              <w:rPr>
                <w:spacing w:val="1"/>
                <w:position w:val="1"/>
              </w:rPr>
              <w:t>40</w:t>
            </w:r>
          </w:p>
        </w:tc>
        <w:tc>
          <w:tcPr>
            <w:tcW w:w="2908" w:type="dxa"/>
            <w:vAlign w:val="top"/>
          </w:tcPr>
          <w:p>
            <w:pPr>
              <w:pStyle w:val="TableText"/>
              <w:ind w:left="27"/>
              <w:spacing w:before="208" w:line="231" w:lineRule="auto"/>
              <w:rPr/>
            </w:pPr>
            <w:r>
              <w:rPr>
                <w:spacing w:val="4"/>
              </w:rPr>
              <w:t>1. 《中华人民共和国民办教育促进法》</w:t>
            </w:r>
          </w:p>
          <w:p>
            <w:pPr>
              <w:pStyle w:val="TableText"/>
              <w:ind w:left="20" w:right="8" w:firstLine="145"/>
              <w:spacing w:before="4"/>
              <w:rPr/>
            </w:pPr>
            <w:r>
              <w:rPr>
                <w:spacing w:val="6"/>
              </w:rPr>
              <w:t>- 第五十六条：</w:t>
            </w:r>
            <w:r>
              <w:rPr>
                <w:spacing w:val="-24"/>
              </w:rPr>
              <w:t xml:space="preserve"> </w:t>
            </w:r>
            <w:r>
              <w:rPr>
                <w:spacing w:val="6"/>
              </w:rPr>
              <w:t>民办学校有下列情形之一的，应当终止</w:t>
            </w:r>
            <w:r>
              <w:rPr>
                <w:spacing w:val="7"/>
              </w:rPr>
              <w:t>：（</w:t>
            </w:r>
            <w:r>
              <w:rPr>
                <w:spacing w:val="6"/>
              </w:rPr>
              <w:t>一）</w:t>
            </w:r>
            <w:r>
              <w:rPr/>
              <w:t xml:space="preserve"> </w:t>
            </w:r>
            <w:r>
              <w:rPr>
                <w:spacing w:val="6"/>
              </w:rPr>
              <w:t>根据学校章程规定要求终止，并经审批机关批准的</w:t>
            </w:r>
            <w:r>
              <w:rPr>
                <w:spacing w:val="2"/>
              </w:rPr>
              <w:t>；（</w:t>
            </w:r>
            <w:r>
              <w:rPr>
                <w:spacing w:val="6"/>
              </w:rPr>
              <w:t>二）被吊销办</w:t>
            </w:r>
            <w:r>
              <w:rPr/>
              <w:t xml:space="preserve"> </w:t>
            </w:r>
            <w:r>
              <w:rPr>
                <w:spacing w:val="5"/>
              </w:rPr>
              <w:t>学许可证的；（三）因资不抵债无法继续办学的。</w:t>
            </w:r>
          </w:p>
          <w:p>
            <w:pPr>
              <w:pStyle w:val="TableText"/>
              <w:ind w:left="19" w:right="9" w:firstLine="146"/>
              <w:spacing w:before="7" w:line="236" w:lineRule="auto"/>
              <w:rPr/>
            </w:pPr>
            <w:r>
              <w:rPr>
                <w:spacing w:val="6"/>
              </w:rPr>
              <w:t>- 第五十七条：</w:t>
            </w:r>
            <w:r>
              <w:rPr>
                <w:spacing w:val="-13"/>
              </w:rPr>
              <w:t xml:space="preserve"> </w:t>
            </w:r>
            <w:r>
              <w:rPr>
                <w:spacing w:val="6"/>
              </w:rPr>
              <w:t>民办学校终止时，应当妥善安置在校学生，依法</w:t>
            </w:r>
            <w:r>
              <w:rPr/>
              <w:t xml:space="preserve"> </w:t>
            </w:r>
            <w:r>
              <w:rPr>
                <w:spacing w:val="4"/>
              </w:rPr>
              <w:t>进行财务清算。</w:t>
            </w:r>
          </w:p>
          <w:p>
            <w:pPr>
              <w:pStyle w:val="TableText"/>
              <w:ind w:left="27" w:right="8" w:hanging="7"/>
              <w:spacing w:before="4" w:line="244" w:lineRule="auto"/>
              <w:rPr/>
            </w:pPr>
            <w:r>
              <w:rPr>
                <w:spacing w:val="6"/>
              </w:rPr>
              <w:t>第五十七条民办学校终止时，应当妥善安置在校学</w:t>
            </w:r>
            <w:r>
              <w:rPr>
                <w:spacing w:val="5"/>
              </w:rPr>
              <w:t>生。实施义务教育</w:t>
            </w:r>
            <w:r>
              <w:rPr/>
              <w:t xml:space="preserve"> </w:t>
            </w:r>
            <w:r>
              <w:rPr>
                <w:spacing w:val="5"/>
              </w:rPr>
              <w:t>的民办学校终止时，审批机关应当协助学校安排学生继</w:t>
            </w:r>
            <w:r>
              <w:rPr>
                <w:spacing w:val="4"/>
              </w:rPr>
              <w:t>续就学。</w:t>
            </w:r>
          </w:p>
          <w:p>
            <w:pPr>
              <w:pStyle w:val="TableText"/>
              <w:ind w:left="115"/>
              <w:spacing w:line="230" w:lineRule="auto"/>
              <w:rPr/>
            </w:pPr>
            <w:r>
              <w:rPr>
                <w:spacing w:val="5"/>
              </w:rPr>
              <w:t>- 第五十八条民办学校终止时，应当依法进行财务清算。</w:t>
            </w:r>
          </w:p>
          <w:p>
            <w:pPr>
              <w:pStyle w:val="TableText"/>
              <w:ind w:left="20" w:right="8" w:firstLine="201"/>
              <w:spacing w:before="7" w:line="242" w:lineRule="auto"/>
              <w:jc w:val="both"/>
              <w:rPr/>
            </w:pPr>
            <w:r>
              <w:rPr>
                <w:spacing w:val="5"/>
              </w:rPr>
              <w:t>民办学校自己要求终止的，由民办学校组织清算；被审批机关依</w:t>
            </w:r>
            <w:r>
              <w:rPr>
                <w:spacing w:val="11"/>
              </w:rPr>
              <w:t xml:space="preserve"> </w:t>
            </w:r>
            <w:r>
              <w:rPr>
                <w:spacing w:val="6"/>
              </w:rPr>
              <w:t>法撤销的，由审批机关组织清算；因资不抵债无法</w:t>
            </w:r>
            <w:r>
              <w:rPr>
                <w:spacing w:val="5"/>
              </w:rPr>
              <w:t>继续办学而被终止</w:t>
            </w:r>
            <w:r>
              <w:rPr/>
              <w:t xml:space="preserve"> </w:t>
            </w:r>
            <w:r>
              <w:rPr>
                <w:spacing w:val="4"/>
              </w:rPr>
              <w:t>的，由人民法院组织清算。</w:t>
            </w:r>
          </w:p>
          <w:p>
            <w:pPr>
              <w:pStyle w:val="TableText"/>
              <w:ind w:left="115"/>
              <w:spacing w:before="1" w:line="232" w:lineRule="auto"/>
              <w:rPr/>
            </w:pPr>
            <w:r>
              <w:rPr>
                <w:spacing w:val="5"/>
              </w:rPr>
              <w:t>- 第五十九条对民办学校的财产按照下列顺序清偿：</w:t>
            </w:r>
          </w:p>
          <w:p>
            <w:pPr>
              <w:pStyle w:val="TableText"/>
              <w:ind w:left="217"/>
              <w:spacing w:before="5" w:line="232" w:lineRule="auto"/>
              <w:rPr/>
            </w:pPr>
            <w:r>
              <w:rPr>
                <w:spacing w:val="4"/>
              </w:rPr>
              <w:t>（一）应退受教育者学费、杂费和其他费用；</w:t>
            </w:r>
          </w:p>
          <w:p>
            <w:pPr>
              <w:pStyle w:val="TableText"/>
              <w:ind w:left="217"/>
              <w:spacing w:before="7" w:line="231" w:lineRule="auto"/>
              <w:rPr/>
            </w:pPr>
            <w:r>
              <w:rPr>
                <w:spacing w:val="4"/>
              </w:rPr>
              <w:t>（二）应发教职工的工资及应缴纳的社会保险费用；</w:t>
            </w:r>
          </w:p>
          <w:p>
            <w:pPr>
              <w:pStyle w:val="TableText"/>
              <w:ind w:left="217"/>
              <w:spacing w:before="5" w:line="232" w:lineRule="auto"/>
              <w:rPr/>
            </w:pPr>
            <w:r>
              <w:rPr>
                <w:spacing w:val="3"/>
              </w:rPr>
              <w:t>（三）偿还其他债务。</w:t>
            </w:r>
          </w:p>
          <w:p>
            <w:pPr>
              <w:pStyle w:val="TableText"/>
              <w:ind w:left="20" w:right="7" w:firstLine="193"/>
              <w:spacing w:before="4" w:line="245" w:lineRule="auto"/>
              <w:jc w:val="both"/>
              <w:rPr/>
            </w:pPr>
            <w:r>
              <w:rPr>
                <w:spacing w:val="6"/>
              </w:rPr>
              <w:t>非营利性民办学校清偿上述债务后的剩余财产</w:t>
            </w:r>
            <w:r>
              <w:rPr>
                <w:spacing w:val="5"/>
              </w:rPr>
              <w:t>继续用于其他非营</w:t>
            </w:r>
            <w:r>
              <w:rPr/>
              <w:t xml:space="preserve"> </w:t>
            </w:r>
            <w:r>
              <w:rPr>
                <w:spacing w:val="6"/>
              </w:rPr>
              <w:t>利性学校办学；营利性民办学校清偿上述债务后的</w:t>
            </w:r>
            <w:r>
              <w:rPr>
                <w:spacing w:val="5"/>
              </w:rPr>
              <w:t>剩余财产，依照公</w:t>
            </w:r>
            <w:r>
              <w:rPr/>
              <w:t xml:space="preserve"> </w:t>
            </w:r>
            <w:r>
              <w:rPr>
                <w:spacing w:val="4"/>
              </w:rPr>
              <w:t>司法的有关规定处理。</w:t>
            </w:r>
          </w:p>
          <w:p>
            <w:pPr>
              <w:pStyle w:val="TableText"/>
              <w:ind w:left="21"/>
              <w:spacing w:line="230" w:lineRule="auto"/>
              <w:rPr/>
            </w:pPr>
            <w:r>
              <w:rPr>
                <w:spacing w:val="4"/>
              </w:rPr>
              <w:t>2. 《中华人民共和国民办教育促进法实施条例》</w:t>
            </w:r>
          </w:p>
          <w:p>
            <w:pPr>
              <w:pStyle w:val="TableText"/>
              <w:ind w:left="22" w:right="8" w:firstLine="143"/>
              <w:spacing w:before="5" w:line="242" w:lineRule="auto"/>
              <w:rPr/>
            </w:pPr>
            <w:r>
              <w:rPr>
                <w:spacing w:val="6"/>
              </w:rPr>
              <w:t>- 第五十条民办学校终止的，应当交回办学许可证，</w:t>
            </w:r>
            <w:r>
              <w:rPr>
                <w:spacing w:val="-12"/>
              </w:rPr>
              <w:t xml:space="preserve"> </w:t>
            </w:r>
            <w:r>
              <w:rPr>
                <w:spacing w:val="6"/>
              </w:rPr>
              <w:t>向登记机关</w:t>
            </w:r>
            <w:r>
              <w:rPr/>
              <w:t xml:space="preserve"> </w:t>
            </w:r>
            <w:r>
              <w:rPr>
                <w:spacing w:val="4"/>
              </w:rPr>
              <w:t>办理注销登记，并向社会公告。</w:t>
            </w:r>
          </w:p>
          <w:p>
            <w:pPr>
              <w:pStyle w:val="TableText"/>
              <w:ind w:left="21" w:right="9" w:firstLine="107"/>
              <w:spacing w:before="2" w:line="242" w:lineRule="auto"/>
              <w:rPr/>
            </w:pPr>
            <w:r>
              <w:rPr>
                <w:spacing w:val="7"/>
              </w:rPr>
              <w:t>民办学校自己要求终止的，应当提前6个月发布拟终止公</w:t>
            </w:r>
            <w:r>
              <w:rPr>
                <w:spacing w:val="6"/>
              </w:rPr>
              <w:t>告，依法</w:t>
            </w:r>
            <w:r>
              <w:rPr/>
              <w:t xml:space="preserve"> </w:t>
            </w:r>
            <w:r>
              <w:rPr>
                <w:spacing w:val="4"/>
              </w:rPr>
              <w:t>依章程制定终止方案。</w:t>
            </w:r>
          </w:p>
          <w:p>
            <w:pPr>
              <w:pStyle w:val="TableText"/>
              <w:ind w:left="20" w:right="8" w:firstLine="105"/>
              <w:spacing w:before="2" w:line="242" w:lineRule="auto"/>
              <w:jc w:val="both"/>
              <w:rPr/>
            </w:pPr>
            <w:r>
              <w:rPr>
                <w:spacing w:val="5"/>
              </w:rPr>
              <w:t>民办学校无实际招生、办学行为的，办学许可证到期后自然废止，</w:t>
            </w:r>
            <w:r>
              <w:rPr>
                <w:spacing w:val="12"/>
              </w:rPr>
              <w:t xml:space="preserve"> </w:t>
            </w:r>
            <w:r>
              <w:rPr>
                <w:spacing w:val="6"/>
              </w:rPr>
              <w:t>由审批机关予以公告。民办学校自行组织清算后，</w:t>
            </w:r>
            <w:r>
              <w:rPr>
                <w:spacing w:val="5"/>
              </w:rPr>
              <w:t>向登记机关办理注</w:t>
            </w:r>
            <w:r>
              <w:rPr/>
              <w:t xml:space="preserve"> </w:t>
            </w:r>
            <w:r>
              <w:rPr>
                <w:spacing w:val="3"/>
              </w:rPr>
              <w:t>销登记。</w:t>
            </w:r>
          </w:p>
          <w:p>
            <w:pPr>
              <w:pStyle w:val="TableText"/>
              <w:ind w:left="26" w:right="8" w:firstLine="89"/>
              <w:spacing w:before="1" w:line="242" w:lineRule="auto"/>
              <w:rPr/>
            </w:pPr>
            <w:r>
              <w:rPr>
                <w:spacing w:val="6"/>
              </w:rPr>
              <w:t>对于因资不抵债无法继续办学而被终止的民办学校</w:t>
            </w:r>
            <w:r>
              <w:rPr>
                <w:spacing w:val="5"/>
              </w:rPr>
              <w:t>，应当向人民法</w:t>
            </w:r>
            <w:r>
              <w:rPr/>
              <w:t xml:space="preserve"> </w:t>
            </w:r>
            <w:r>
              <w:rPr>
                <w:spacing w:val="3"/>
              </w:rPr>
              <w:t>院申请破产清算。</w:t>
            </w:r>
          </w:p>
        </w:tc>
        <w:tc>
          <w:tcPr>
            <w:tcW w:w="3117" w:type="dxa"/>
            <w:vAlign w:val="top"/>
          </w:tcPr>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28"/>
              <w:spacing w:before="29" w:line="232" w:lineRule="auto"/>
              <w:rPr/>
            </w:pPr>
            <w:r>
              <w:rPr>
                <w:spacing w:val="3"/>
              </w:rPr>
              <w:t>1.</w:t>
            </w:r>
            <w:r>
              <w:rPr>
                <w:spacing w:val="9"/>
              </w:rPr>
              <w:t xml:space="preserve"> </w:t>
            </w:r>
            <w:r>
              <w:rPr>
                <w:spacing w:val="3"/>
              </w:rPr>
              <w:t>符合法律法规</w:t>
            </w:r>
          </w:p>
          <w:p>
            <w:pPr>
              <w:pStyle w:val="TableText"/>
              <w:ind w:left="21" w:right="7" w:firstLine="149"/>
              <w:spacing w:before="7" w:line="242" w:lineRule="auto"/>
              <w:rPr/>
            </w:pPr>
            <w:r>
              <w:rPr>
                <w:spacing w:val="11"/>
              </w:rPr>
              <w:t>- 终止应符合《中华人民共和国民办教育促进</w:t>
            </w:r>
            <w:r>
              <w:rPr>
                <w:spacing w:val="10"/>
              </w:rPr>
              <w:t>法》及相关法规的要</w:t>
            </w:r>
            <w:r>
              <w:rPr/>
              <w:t xml:space="preserve"> </w:t>
            </w:r>
            <w:r>
              <w:rPr>
                <w:spacing w:val="4"/>
              </w:rPr>
              <w:t>求，不得违反国家规定。</w:t>
            </w:r>
          </w:p>
          <w:p>
            <w:pPr>
              <w:pStyle w:val="TableText"/>
              <w:ind w:left="22"/>
              <w:spacing w:before="1" w:line="232" w:lineRule="auto"/>
              <w:rPr/>
            </w:pPr>
            <w:r>
              <w:rPr>
                <w:spacing w:val="3"/>
              </w:rPr>
              <w:t>2.</w:t>
            </w:r>
            <w:r>
              <w:rPr>
                <w:spacing w:val="15"/>
              </w:rPr>
              <w:t xml:space="preserve"> </w:t>
            </w:r>
            <w:r>
              <w:rPr>
                <w:spacing w:val="3"/>
              </w:rPr>
              <w:t>具有明确理由</w:t>
            </w:r>
          </w:p>
          <w:p>
            <w:pPr>
              <w:pStyle w:val="TableText"/>
              <w:ind w:left="166"/>
              <w:spacing w:before="4" w:line="232" w:lineRule="auto"/>
              <w:rPr/>
            </w:pPr>
            <w:r>
              <w:rPr>
                <w:spacing w:val="4"/>
              </w:rPr>
              <w:t>- 终止应有正当理由。</w:t>
            </w:r>
          </w:p>
          <w:p>
            <w:pPr>
              <w:pStyle w:val="TableText"/>
              <w:ind w:left="23"/>
              <w:spacing w:before="4" w:line="232" w:lineRule="auto"/>
              <w:rPr/>
            </w:pPr>
            <w:r>
              <w:rPr>
                <w:spacing w:val="3"/>
              </w:rPr>
              <w:t>3.</w:t>
            </w:r>
            <w:r>
              <w:rPr>
                <w:spacing w:val="14"/>
              </w:rPr>
              <w:t xml:space="preserve"> </w:t>
            </w:r>
            <w:r>
              <w:rPr>
                <w:spacing w:val="3"/>
              </w:rPr>
              <w:t>履行决策程序</w:t>
            </w:r>
          </w:p>
          <w:p>
            <w:pPr>
              <w:pStyle w:val="TableText"/>
              <w:ind w:left="166"/>
              <w:spacing w:before="7" w:line="231" w:lineRule="auto"/>
              <w:rPr/>
            </w:pPr>
            <w:r>
              <w:rPr>
                <w:spacing w:val="5"/>
              </w:rPr>
              <w:t>- 终止需经学校理事会或董事会讨论通过，并形成正式决议。</w:t>
            </w:r>
          </w:p>
          <w:p>
            <w:pPr>
              <w:pStyle w:val="TableText"/>
              <w:ind w:left="20"/>
              <w:spacing w:before="4" w:line="232" w:lineRule="auto"/>
              <w:rPr/>
            </w:pPr>
            <w:r>
              <w:rPr>
                <w:spacing w:val="3"/>
              </w:rPr>
              <w:t>4.</w:t>
            </w:r>
            <w:r>
              <w:rPr>
                <w:spacing w:val="11"/>
                <w:w w:val="101"/>
              </w:rPr>
              <w:t xml:space="preserve"> </w:t>
            </w:r>
            <w:r>
              <w:rPr>
                <w:spacing w:val="3"/>
              </w:rPr>
              <w:t>财务清算</w:t>
            </w:r>
          </w:p>
          <w:p>
            <w:pPr>
              <w:pStyle w:val="TableText"/>
              <w:ind w:left="166"/>
              <w:spacing w:before="7" w:line="232" w:lineRule="auto"/>
              <w:rPr/>
            </w:pPr>
            <w:r>
              <w:rPr>
                <w:spacing w:val="5"/>
              </w:rPr>
              <w:t>- 终止前需进行财务清算，确保学校资产清晰、债务明确。</w:t>
            </w:r>
          </w:p>
          <w:p>
            <w:pPr>
              <w:pStyle w:val="TableText"/>
              <w:ind w:left="23"/>
              <w:spacing w:before="5" w:line="232" w:lineRule="auto"/>
              <w:rPr/>
            </w:pPr>
            <w:r>
              <w:rPr>
                <w:spacing w:val="3"/>
              </w:rPr>
              <w:t>5.</w:t>
            </w:r>
            <w:r>
              <w:rPr>
                <w:spacing w:val="14"/>
              </w:rPr>
              <w:t xml:space="preserve"> </w:t>
            </w:r>
            <w:r>
              <w:rPr>
                <w:spacing w:val="3"/>
              </w:rPr>
              <w:t>妥善安置师生</w:t>
            </w:r>
          </w:p>
          <w:p>
            <w:pPr>
              <w:pStyle w:val="TableText"/>
              <w:ind w:left="166"/>
              <w:spacing w:before="4" w:line="232" w:lineRule="auto"/>
              <w:rPr/>
            </w:pPr>
            <w:r>
              <w:rPr>
                <w:spacing w:val="5"/>
              </w:rPr>
              <w:t>- 终止时需妥善安置在校学生和教职工，保障其合法权益。</w:t>
            </w:r>
          </w:p>
          <w:p>
            <w:pPr>
              <w:pStyle w:val="TableText"/>
              <w:ind w:left="23"/>
              <w:spacing w:before="7" w:line="230" w:lineRule="auto"/>
              <w:rPr/>
            </w:pPr>
            <w:r>
              <w:rPr>
                <w:spacing w:val="3"/>
              </w:rPr>
              <w:t>7.</w:t>
            </w:r>
            <w:r>
              <w:rPr>
                <w:spacing w:val="16"/>
                <w:w w:val="101"/>
              </w:rPr>
              <w:t xml:space="preserve"> </w:t>
            </w:r>
            <w:r>
              <w:rPr>
                <w:spacing w:val="3"/>
              </w:rPr>
              <w:t>公告与征求意见</w:t>
            </w:r>
          </w:p>
          <w:p>
            <w:pPr>
              <w:pStyle w:val="TableText"/>
              <w:ind w:left="166"/>
              <w:spacing w:before="6" w:line="230" w:lineRule="auto"/>
              <w:rPr/>
            </w:pPr>
            <w:r>
              <w:rPr>
                <w:spacing w:val="4"/>
              </w:rPr>
              <w:t>- 学校自行终止的，应按要求发布拟终止公告。</w:t>
            </w:r>
          </w:p>
          <w:p>
            <w:pPr>
              <w:pStyle w:val="TableText"/>
              <w:ind w:left="21"/>
              <w:spacing w:before="8" w:line="231" w:lineRule="auto"/>
              <w:rPr/>
            </w:pPr>
            <w:r>
              <w:rPr>
                <w:spacing w:val="4"/>
              </w:rPr>
              <w:t>8.</w:t>
            </w:r>
            <w:r>
              <w:rPr>
                <w:spacing w:val="10"/>
              </w:rPr>
              <w:t xml:space="preserve"> </w:t>
            </w:r>
            <w:r>
              <w:rPr>
                <w:spacing w:val="4"/>
              </w:rPr>
              <w:t>不影响社会稳定</w:t>
            </w:r>
          </w:p>
          <w:p>
            <w:pPr>
              <w:pStyle w:val="TableText"/>
              <w:ind w:left="166"/>
              <w:spacing w:before="5" w:line="231" w:lineRule="auto"/>
              <w:rPr/>
            </w:pPr>
            <w:r>
              <w:rPr>
                <w:spacing w:val="4"/>
              </w:rPr>
              <w:t>- 终止不得影响社会稳定和教育教学秩序。</w:t>
            </w:r>
          </w:p>
          <w:p>
            <w:pPr>
              <w:pStyle w:val="TableText"/>
              <w:ind w:left="21"/>
              <w:spacing w:before="5" w:line="232" w:lineRule="auto"/>
              <w:rPr/>
            </w:pPr>
            <w:r>
              <w:rPr>
                <w:spacing w:val="3"/>
              </w:rPr>
              <w:t>9.</w:t>
            </w:r>
            <w:r>
              <w:rPr>
                <w:spacing w:val="10"/>
              </w:rPr>
              <w:t xml:space="preserve"> </w:t>
            </w:r>
            <w:r>
              <w:rPr>
                <w:spacing w:val="3"/>
              </w:rPr>
              <w:t>其他要求</w:t>
            </w:r>
          </w:p>
          <w:p>
            <w:pPr>
              <w:pStyle w:val="TableText"/>
              <w:ind w:left="166"/>
              <w:spacing w:before="6" w:line="231" w:lineRule="auto"/>
              <w:rPr/>
            </w:pPr>
            <w:r>
              <w:rPr>
                <w:spacing w:val="4"/>
              </w:rPr>
              <w:t>- 审批机关可能根据实际情况提出其他要求。</w:t>
            </w:r>
          </w:p>
        </w:tc>
        <w:tc>
          <w:tcPr>
            <w:tcW w:w="23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749"/>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70"/>
              <w:spacing w:before="30" w:line="232" w:lineRule="auto"/>
              <w:rPr/>
            </w:pPr>
            <w:r>
              <w:rPr>
                <w:spacing w:val="3"/>
              </w:rPr>
              <w:t>重庆</w:t>
            </w:r>
          </w:p>
          <w:p>
            <w:pPr>
              <w:pStyle w:val="TableText"/>
              <w:ind w:left="72"/>
              <w:spacing w:before="4" w:line="232" w:lineRule="auto"/>
              <w:rPr/>
            </w:pPr>
            <w:r>
              <w:rPr>
                <w:spacing w:val="2"/>
              </w:rPr>
              <w:t>市人</w:t>
            </w:r>
          </w:p>
          <w:p>
            <w:pPr>
              <w:pStyle w:val="TableText"/>
              <w:ind w:left="79"/>
              <w:spacing w:before="7" w:line="233" w:lineRule="auto"/>
              <w:rPr/>
            </w:pPr>
            <w:r>
              <w:rPr>
                <w:spacing w:val="-1"/>
              </w:rPr>
              <w:t>民政</w:t>
            </w:r>
          </w:p>
          <w:p>
            <w:pPr>
              <w:pStyle w:val="TableText"/>
              <w:ind w:left="69"/>
              <w:spacing w:before="3" w:line="231" w:lineRule="auto"/>
              <w:rPr/>
            </w:pPr>
            <w:r>
              <w:rPr>
                <w:spacing w:val="4"/>
              </w:rPr>
              <w:t>府关</w:t>
            </w:r>
          </w:p>
          <w:p>
            <w:pPr>
              <w:pStyle w:val="TableText"/>
              <w:ind w:left="71"/>
              <w:spacing w:before="7" w:line="234" w:lineRule="auto"/>
              <w:rPr/>
            </w:pPr>
            <w:r>
              <w:rPr>
                <w:spacing w:val="3"/>
              </w:rPr>
              <w:t>于同</w:t>
            </w:r>
          </w:p>
          <w:p>
            <w:pPr>
              <w:pStyle w:val="TableText"/>
              <w:ind w:left="72"/>
              <w:spacing w:before="3" w:line="238" w:lineRule="auto"/>
              <w:rPr/>
            </w:pPr>
            <w:r>
              <w:rPr>
                <w:spacing w:val="2"/>
              </w:rPr>
              <w:t>意终</w:t>
            </w:r>
          </w:p>
          <w:p>
            <w:pPr>
              <w:pStyle w:val="TableText"/>
              <w:ind w:left="70"/>
              <w:spacing w:before="1" w:line="232" w:lineRule="auto"/>
              <w:rPr/>
            </w:pPr>
            <w:r>
              <w:rPr>
                <w:spacing w:val="3"/>
              </w:rPr>
              <w:t>止办</w:t>
            </w:r>
          </w:p>
          <w:p>
            <w:pPr>
              <w:pStyle w:val="TableText"/>
              <w:ind w:left="72"/>
              <w:spacing w:before="7" w:line="233" w:lineRule="auto"/>
              <w:rPr/>
            </w:pPr>
            <w:r>
              <w:rPr>
                <w:spacing w:val="2"/>
              </w:rPr>
              <w:t>学的</w:t>
            </w:r>
          </w:p>
          <w:p>
            <w:pPr>
              <w:pStyle w:val="TableText"/>
              <w:ind w:left="69"/>
              <w:spacing w:before="4" w:line="232" w:lineRule="auto"/>
              <w:rPr/>
            </w:pPr>
            <w:r>
              <w:rPr>
                <w:spacing w:val="4"/>
              </w:rPr>
              <w:t>批复</w:t>
            </w:r>
          </w:p>
        </w:tc>
        <w:tc>
          <w:tcPr>
            <w:tcW w:w="2188"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29"/>
              <w:spacing w:before="29" w:line="230" w:lineRule="auto"/>
              <w:rPr/>
            </w:pPr>
            <w:r>
              <w:rPr>
                <w:spacing w:val="3"/>
              </w:rPr>
              <w:t>1.终止申请报告</w:t>
            </w:r>
          </w:p>
          <w:p>
            <w:pPr>
              <w:pStyle w:val="TableText"/>
              <w:ind w:left="23"/>
              <w:spacing w:before="5" w:line="230" w:lineRule="auto"/>
              <w:rPr/>
            </w:pPr>
            <w:r>
              <w:rPr>
                <w:spacing w:val="4"/>
              </w:rPr>
              <w:t>2.财务清算报告</w:t>
            </w:r>
          </w:p>
          <w:p>
            <w:pPr>
              <w:pStyle w:val="TableText"/>
              <w:ind w:left="24"/>
              <w:spacing w:before="7" w:line="232" w:lineRule="auto"/>
              <w:rPr/>
            </w:pPr>
            <w:r>
              <w:rPr>
                <w:spacing w:val="4"/>
              </w:rPr>
              <w:t>3.在校学生安置方案</w:t>
            </w:r>
          </w:p>
          <w:p>
            <w:pPr>
              <w:pStyle w:val="TableText"/>
              <w:ind w:left="21"/>
              <w:spacing w:before="4" w:line="232" w:lineRule="auto"/>
              <w:rPr/>
            </w:pPr>
            <w:r>
              <w:rPr>
                <w:spacing w:val="4"/>
              </w:rPr>
              <w:t>4.教职工安置方案</w:t>
            </w:r>
          </w:p>
          <w:p>
            <w:pPr>
              <w:pStyle w:val="TableText"/>
              <w:ind w:left="24"/>
              <w:spacing w:before="7" w:line="232" w:lineRule="auto"/>
              <w:rPr/>
            </w:pPr>
            <w:r>
              <w:rPr>
                <w:spacing w:val="4"/>
              </w:rPr>
              <w:t>5.剩余资产处置方案</w:t>
            </w:r>
          </w:p>
          <w:p>
            <w:pPr>
              <w:pStyle w:val="TableText"/>
              <w:ind w:left="22"/>
              <w:spacing w:before="5" w:line="231" w:lineRule="auto"/>
              <w:rPr/>
            </w:pPr>
            <w:r>
              <w:rPr>
                <w:spacing w:val="4"/>
              </w:rPr>
              <w:t>6.学校决策机构决议</w:t>
            </w:r>
          </w:p>
          <w:p>
            <w:pPr>
              <w:pStyle w:val="TableText"/>
              <w:ind w:left="24"/>
              <w:spacing w:before="5" w:line="231" w:lineRule="auto"/>
              <w:rPr/>
            </w:pPr>
            <w:r>
              <w:rPr>
                <w:spacing w:val="5"/>
              </w:rPr>
              <w:t>7.办学许可证（正、副本）及印章缴销证明</w:t>
            </w:r>
          </w:p>
          <w:p>
            <w:pPr>
              <w:pStyle w:val="TableText"/>
              <w:ind w:left="22"/>
              <w:spacing w:before="7" w:line="231" w:lineRule="auto"/>
              <w:rPr/>
            </w:pPr>
            <w:r>
              <w:rPr>
                <w:spacing w:val="4"/>
              </w:rPr>
              <w:t>8.学校章程及终止程序合法性说明</w:t>
            </w:r>
          </w:p>
          <w:p>
            <w:pPr>
              <w:pStyle w:val="TableText"/>
              <w:ind w:left="22"/>
              <w:spacing w:before="5" w:line="231" w:lineRule="auto"/>
              <w:rPr/>
            </w:pPr>
            <w:r>
              <w:rPr>
                <w:spacing w:val="4"/>
              </w:rPr>
              <w:t>9.其他必要材料</w:t>
            </w:r>
          </w:p>
        </w:tc>
        <w:tc>
          <w:tcPr>
            <w:tcW w:w="1015"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1.受理：2个工作日；</w:t>
            </w:r>
          </w:p>
          <w:p>
            <w:pPr>
              <w:pStyle w:val="TableText"/>
              <w:ind w:left="24"/>
              <w:spacing w:before="4" w:line="232" w:lineRule="auto"/>
              <w:rPr/>
            </w:pPr>
            <w:r>
              <w:rPr>
                <w:spacing w:val="3"/>
              </w:rPr>
              <w:t>2.审查：10个工作日；</w:t>
            </w:r>
          </w:p>
          <w:p>
            <w:pPr>
              <w:pStyle w:val="TableText"/>
              <w:ind w:left="26" w:right="5" w:hanging="2"/>
              <w:spacing w:before="7"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3"/>
              </w:rPr>
              <w:t>审，20个工作日；</w:t>
            </w:r>
          </w:p>
          <w:p>
            <w:pPr>
              <w:pStyle w:val="TableText"/>
              <w:ind w:left="22"/>
              <w:spacing w:before="4" w:line="232" w:lineRule="auto"/>
              <w:rPr/>
            </w:pPr>
            <w:r>
              <w:rPr>
                <w:spacing w:val="4"/>
              </w:rPr>
              <w:t>4.决定：1个工作日；</w:t>
            </w:r>
          </w:p>
          <w:p>
            <w:pPr>
              <w:pStyle w:val="TableText"/>
              <w:ind w:left="24"/>
              <w:spacing w:before="7" w:line="232" w:lineRule="auto"/>
              <w:rPr/>
            </w:pPr>
            <w:r>
              <w:rPr>
                <w:spacing w:val="3"/>
              </w:rPr>
              <w:t>5.送达：1个工作日。</w:t>
            </w:r>
          </w:p>
        </w:tc>
        <w:tc>
          <w:tcPr>
            <w:tcW w:w="1927" w:type="dxa"/>
            <w:vAlign w:val="top"/>
          </w:tcPr>
          <w:p>
            <w:pPr>
              <w:spacing w:line="354" w:lineRule="auto"/>
              <w:rPr>
                <w:rFonts w:ascii="Arial"/>
                <w:sz w:val="21"/>
              </w:rPr>
            </w:pPr>
            <w:r/>
          </w:p>
          <w:p>
            <w:pPr>
              <w:pStyle w:val="TableText"/>
              <w:ind w:left="22" w:right="10" w:firstLine="7"/>
              <w:spacing w:before="29"/>
              <w:rPr/>
            </w:pPr>
            <w:r>
              <w:rPr>
                <w:spacing w:val="8"/>
              </w:rPr>
              <w:t>1.终止申请报告需由学校理事会或董事会提</w:t>
            </w:r>
            <w:r>
              <w:rPr>
                <w:spacing w:val="9"/>
              </w:rPr>
              <w:t xml:space="preserve"> </w:t>
            </w:r>
            <w:r>
              <w:rPr>
                <w:spacing w:val="8"/>
              </w:rPr>
              <w:t>出，</w:t>
            </w:r>
            <w:r>
              <w:rPr>
                <w:spacing w:val="-19"/>
              </w:rPr>
              <w:t xml:space="preserve"> </w:t>
            </w:r>
            <w:r>
              <w:rPr>
                <w:spacing w:val="8"/>
              </w:rPr>
              <w:t>明确终止理由、善后方案（如在校生安</w:t>
            </w:r>
            <w:r>
              <w:rPr/>
              <w:t xml:space="preserve"> </w:t>
            </w:r>
            <w:r>
              <w:rPr>
                <w:spacing w:val="5"/>
              </w:rPr>
              <w:t>置、教职工补偿等）。</w:t>
            </w:r>
          </w:p>
          <w:p>
            <w:pPr>
              <w:pStyle w:val="TableText"/>
              <w:ind w:left="31" w:right="10" w:hanging="7"/>
              <w:spacing w:before="4" w:line="239" w:lineRule="auto"/>
              <w:rPr/>
            </w:pPr>
            <w:r>
              <w:rPr>
                <w:spacing w:val="8"/>
              </w:rPr>
              <w:t>2.财务清算报告由具有资质的会计师事务所</w:t>
            </w:r>
            <w:r>
              <w:rPr>
                <w:spacing w:val="15"/>
                <w:w w:val="101"/>
              </w:rPr>
              <w:t xml:space="preserve"> </w:t>
            </w:r>
            <w:r>
              <w:rPr>
                <w:spacing w:val="4"/>
              </w:rPr>
              <w:t>出具，包含资产状况、债权债务处理方案。</w:t>
            </w:r>
          </w:p>
          <w:p>
            <w:pPr>
              <w:pStyle w:val="TableText"/>
              <w:ind w:left="22" w:right="10" w:firstLine="2"/>
              <w:spacing w:before="4"/>
              <w:rPr/>
            </w:pPr>
            <w:r>
              <w:rPr>
                <w:spacing w:val="8"/>
              </w:rPr>
              <w:t>3.在校学生安置方案应详细说明学生分流计</w:t>
            </w:r>
            <w:r>
              <w:rPr>
                <w:spacing w:val="15"/>
              </w:rPr>
              <w:t xml:space="preserve"> </w:t>
            </w:r>
            <w:r>
              <w:rPr>
                <w:spacing w:val="8"/>
              </w:rPr>
              <w:t>划（如转学安排、学籍对接等</w:t>
            </w:r>
            <w:r>
              <w:rPr>
                <w:spacing w:val="7"/>
              </w:rPr>
              <w:t>）</w:t>
            </w:r>
            <w:r>
              <w:rPr>
                <w:spacing w:val="-19"/>
              </w:rPr>
              <w:t xml:space="preserve"> </w:t>
            </w:r>
            <w:r>
              <w:rPr>
                <w:spacing w:val="7"/>
              </w:rPr>
              <w:t>，</w:t>
            </w:r>
            <w:r>
              <w:rPr>
                <w:spacing w:val="8"/>
              </w:rPr>
              <w:t>并经教育</w:t>
            </w:r>
            <w:r>
              <w:rPr/>
              <w:t xml:space="preserve"> </w:t>
            </w:r>
            <w:r>
              <w:rPr>
                <w:spacing w:val="9"/>
              </w:rPr>
              <w:t>行政部门审核确认。学生及家长知情同意材</w:t>
            </w:r>
            <w:r>
              <w:rPr>
                <w:spacing w:val="6"/>
              </w:rPr>
              <w:t xml:space="preserve"> </w:t>
            </w:r>
            <w:r>
              <w:rPr>
                <w:spacing w:val="5"/>
              </w:rPr>
              <w:t>料（如公示回执、沟通记录）。</w:t>
            </w:r>
          </w:p>
          <w:p>
            <w:pPr>
              <w:pStyle w:val="TableText"/>
              <w:ind w:left="22" w:right="9"/>
              <w:spacing w:before="6" w:line="238" w:lineRule="auto"/>
              <w:rPr/>
            </w:pPr>
            <w:r>
              <w:rPr>
                <w:spacing w:val="8"/>
              </w:rPr>
              <w:t>4.教职工安置方案包括经济补偿标准、社保</w:t>
            </w:r>
            <w:r>
              <w:rPr>
                <w:spacing w:val="18"/>
              </w:rPr>
              <w:t xml:space="preserve"> </w:t>
            </w:r>
            <w:r>
              <w:rPr>
                <w:spacing w:val="9"/>
              </w:rPr>
              <w:t>衔接方案、再就业协助措施、教职工代表大</w:t>
            </w:r>
            <w:r>
              <w:rPr>
                <w:spacing w:val="5"/>
              </w:rPr>
              <w:t xml:space="preserve"> </w:t>
            </w:r>
            <w:r>
              <w:rPr>
                <w:spacing w:val="4"/>
              </w:rPr>
              <w:t>会或工会意见等。</w:t>
            </w:r>
          </w:p>
          <w:p>
            <w:pPr>
              <w:pStyle w:val="TableText"/>
              <w:ind w:left="23" w:right="10" w:firstLine="1"/>
              <w:spacing w:before="8"/>
              <w:rPr/>
            </w:pPr>
            <w:r>
              <w:rPr>
                <w:spacing w:val="8"/>
              </w:rPr>
              <w:t>5.剩余资产处置方案应明确剩余资产处置方</w:t>
            </w:r>
            <w:r>
              <w:rPr>
                <w:spacing w:val="15"/>
              </w:rPr>
              <w:t xml:space="preserve"> </w:t>
            </w:r>
            <w:r>
              <w:rPr>
                <w:spacing w:val="9"/>
              </w:rPr>
              <w:t>式（民办非营利性学校剩余财产需用于公益</w:t>
            </w:r>
            <w:r>
              <w:rPr>
                <w:spacing w:val="6"/>
              </w:rPr>
              <w:t xml:space="preserve"> </w:t>
            </w:r>
            <w:r>
              <w:rPr>
                <w:spacing w:val="6"/>
              </w:rPr>
              <w:t>事业）。</w:t>
            </w:r>
          </w:p>
          <w:p>
            <w:pPr>
              <w:pStyle w:val="TableText"/>
              <w:ind w:left="23" w:right="10"/>
              <w:spacing w:before="3"/>
              <w:rPr/>
            </w:pPr>
            <w:r>
              <w:rPr>
                <w:spacing w:val="8"/>
              </w:rPr>
              <w:t>6.学校决策机构决议应包括终止办学和确认</w:t>
            </w:r>
            <w:r>
              <w:rPr>
                <w:spacing w:val="16"/>
              </w:rPr>
              <w:t xml:space="preserve"> </w:t>
            </w:r>
            <w:r>
              <w:rPr>
                <w:spacing w:val="9"/>
              </w:rPr>
              <w:t>学校财务清算报告、学生和教师安置方案、</w:t>
            </w:r>
            <w:r>
              <w:rPr>
                <w:spacing w:val="5"/>
              </w:rPr>
              <w:t xml:space="preserve"> </w:t>
            </w:r>
            <w:r>
              <w:rPr>
                <w:spacing w:val="4"/>
              </w:rPr>
              <w:t>剩余资产处置方案等内容。</w:t>
            </w:r>
          </w:p>
          <w:p>
            <w:pPr>
              <w:pStyle w:val="TableText"/>
              <w:ind w:left="25" w:right="20"/>
              <w:spacing w:before="5" w:line="239" w:lineRule="auto"/>
              <w:rPr/>
            </w:pPr>
            <w:r>
              <w:rPr>
                <w:spacing w:val="8"/>
              </w:rPr>
              <w:t>7.终止后需上缴原办学许可证（正、副本）</w:t>
            </w:r>
            <w:r>
              <w:rPr>
                <w:spacing w:val="4"/>
              </w:rPr>
              <w:t xml:space="preserve"> </w:t>
            </w:r>
            <w:r>
              <w:rPr>
                <w:spacing w:val="3"/>
              </w:rPr>
              <w:t>并注销印章。</w:t>
            </w:r>
          </w:p>
          <w:p>
            <w:pPr>
              <w:pStyle w:val="TableText"/>
              <w:ind w:left="24" w:right="9" w:hanging="1"/>
              <w:spacing w:before="5" w:line="239" w:lineRule="auto"/>
              <w:rPr/>
            </w:pPr>
            <w:r>
              <w:rPr>
                <w:spacing w:val="8"/>
              </w:rPr>
              <w:t>8.学校章程及终止程序合法性说明用于证明</w:t>
            </w:r>
            <w:r>
              <w:rPr>
                <w:spacing w:val="16"/>
                <w:w w:val="101"/>
              </w:rPr>
              <w:t xml:space="preserve"> </w:t>
            </w:r>
            <w:r>
              <w:rPr>
                <w:spacing w:val="9"/>
              </w:rPr>
              <w:t>终止程序符合学校章程及《中华人民共和国</w:t>
            </w:r>
            <w:r>
              <w:rPr>
                <w:spacing w:val="5"/>
              </w:rPr>
              <w:t xml:space="preserve"> </w:t>
            </w:r>
            <w:r>
              <w:rPr>
                <w:spacing w:val="4"/>
              </w:rPr>
              <w:t>民办教育促进法》规定。</w:t>
            </w:r>
          </w:p>
          <w:p>
            <w:pPr>
              <w:pStyle w:val="TableText"/>
              <w:ind w:left="22" w:right="9"/>
              <w:spacing w:before="5" w:line="238" w:lineRule="auto"/>
              <w:rPr/>
            </w:pPr>
            <w:r>
              <w:rPr>
                <w:spacing w:val="11"/>
              </w:rPr>
              <w:t>9.应提交地方教育行政部</w:t>
            </w:r>
            <w:r>
              <w:rPr>
                <w:spacing w:val="-10"/>
              </w:rPr>
              <w:t xml:space="preserve"> </w:t>
            </w:r>
            <w:r>
              <w:rPr>
                <w:spacing w:val="11"/>
              </w:rPr>
              <w:t>门要求</w:t>
            </w:r>
            <w:r>
              <w:rPr>
                <w:spacing w:val="-24"/>
              </w:rPr>
              <w:t xml:space="preserve"> </w:t>
            </w:r>
            <w:r>
              <w:rPr>
                <w:spacing w:val="11"/>
              </w:rPr>
              <w:t>的补充文</w:t>
            </w:r>
            <w:r>
              <w:rPr/>
              <w:t xml:space="preserve"> </w:t>
            </w:r>
            <w:r>
              <w:rPr>
                <w:spacing w:val="9"/>
              </w:rPr>
              <w:t>件，如社会风险评估报告、资产审计明细等</w:t>
            </w:r>
          </w:p>
          <w:p>
            <w:pPr>
              <w:pStyle w:val="TableText"/>
              <w:ind w:left="32"/>
              <w:spacing w:before="68" w:line="46" w:lineRule="exact"/>
              <w:rPr/>
            </w:pPr>
            <w:r>
              <w:rPr/>
              <w:t>。</w:t>
            </w:r>
          </w:p>
        </w:tc>
      </w:tr>
    </w:tbl>
    <w:p>
      <w:pPr>
        <w:rPr>
          <w:rFonts w:ascii="Arial"/>
          <w:sz w:val="21"/>
        </w:rPr>
      </w:pPr>
      <w:r/>
    </w:p>
    <w:p>
      <w:pPr>
        <w:sectPr>
          <w:footerReference w:type="default" r:id="rId10"/>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2796" w:hRule="atLeast"/>
        </w:trPr>
        <w:tc>
          <w:tcPr>
            <w:tcW w:w="22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77"/>
              <w:spacing w:before="29" w:line="123" w:lineRule="exact"/>
              <w:rPr/>
            </w:pPr>
            <w:r>
              <w:rPr>
                <w:spacing w:val="-3"/>
                <w:position w:val="1"/>
              </w:rPr>
              <w:t>11</w:t>
            </w:r>
          </w:p>
        </w:tc>
        <w:tc>
          <w:tcPr>
            <w:tcW w:w="84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6"/>
              <w:spacing w:before="29"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4" w:line="232" w:lineRule="auto"/>
              <w:rPr/>
            </w:pPr>
            <w:r>
              <w:rPr>
                <w:spacing w:val="2"/>
              </w:rPr>
              <w:t>教育、</w:t>
            </w:r>
            <w:r>
              <w:rPr>
                <w:spacing w:val="-21"/>
              </w:rPr>
              <w:t xml:space="preserve"> </w:t>
            </w:r>
            <w:r>
              <w:rPr>
                <w:spacing w:val="2"/>
              </w:rPr>
              <w:t>自学考试助</w:t>
            </w:r>
          </w:p>
          <w:p>
            <w:pPr>
              <w:pStyle w:val="TableText"/>
              <w:ind w:left="46"/>
              <w:spacing w:before="6" w:line="232" w:lineRule="auto"/>
              <w:rPr/>
            </w:pPr>
            <w:r>
              <w:rPr>
                <w:spacing w:val="4"/>
              </w:rPr>
              <w:t>学及其他文化教育</w:t>
            </w:r>
          </w:p>
          <w:p>
            <w:pPr>
              <w:pStyle w:val="TableText"/>
              <w:ind w:left="92" w:right="54" w:hanging="40"/>
              <w:spacing w:before="4" w:line="248" w:lineRule="auto"/>
              <w:rPr/>
            </w:pPr>
            <w:r>
              <w:rPr>
                <w:spacing w:val="2"/>
              </w:rPr>
              <w:t>的民办学校设立、</w:t>
            </w:r>
            <w:r>
              <w:rPr/>
              <w:t xml:space="preserve"> </w:t>
            </w:r>
            <w:r>
              <w:rPr>
                <w:spacing w:val="5"/>
              </w:rPr>
              <w:t>变更和终止审批</w:t>
            </w:r>
          </w:p>
        </w:tc>
        <w:tc>
          <w:tcPr>
            <w:tcW w:w="806"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72" w:right="16" w:hanging="47"/>
              <w:spacing w:before="29" w:line="242" w:lineRule="auto"/>
              <w:rPr/>
            </w:pPr>
            <w:r>
              <w:rPr>
                <w:spacing w:val="4"/>
              </w:rPr>
              <w:t>实施学前教育的民</w:t>
            </w:r>
            <w:r>
              <w:rPr>
                <w:spacing w:val="5"/>
              </w:rPr>
              <w:t xml:space="preserve"> </w:t>
            </w:r>
            <w:r>
              <w:rPr>
                <w:spacing w:val="4"/>
              </w:rPr>
              <w:t>办学校筹设审批</w:t>
            </w:r>
          </w:p>
        </w:tc>
        <w:tc>
          <w:tcPr>
            <w:tcW w:w="216" w:type="dxa"/>
            <w:vAlign w:val="top"/>
            <w:textDirection w:val="tbRlV"/>
          </w:tcPr>
          <w:p>
            <w:pPr>
              <w:pStyle w:val="TableText"/>
              <w:ind w:left="1235"/>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90"/>
              <w:spacing w:before="29" w:line="124" w:lineRule="exact"/>
              <w:rPr/>
            </w:pPr>
            <w:r>
              <w:rPr>
                <w:position w:val="1"/>
              </w:rPr>
              <w:t>21</w:t>
            </w:r>
          </w:p>
        </w:tc>
        <w:tc>
          <w:tcPr>
            <w:tcW w:w="230" w:type="dxa"/>
            <w:vAlign w:val="top"/>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73"/>
              <w:spacing w:before="29" w:line="124" w:lineRule="exact"/>
              <w:rPr/>
            </w:pPr>
            <w:r>
              <w:rPr>
                <w:position w:val="1"/>
              </w:rPr>
              <w:t>21</w:t>
            </w:r>
          </w:p>
        </w:tc>
        <w:tc>
          <w:tcPr>
            <w:tcW w:w="2908" w:type="dxa"/>
            <w:vAlign w:val="top"/>
          </w:tcPr>
          <w:p>
            <w:pPr>
              <w:spacing w:line="256" w:lineRule="auto"/>
              <w:rPr>
                <w:rFonts w:ascii="Arial"/>
                <w:sz w:val="21"/>
              </w:rPr>
            </w:pPr>
            <w:r/>
          </w:p>
          <w:p>
            <w:pPr>
              <w:pStyle w:val="TableText"/>
              <w:ind w:left="20" w:right="8" w:firstLine="2"/>
              <w:spacing w:before="30"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1" w:right="8" w:firstLine="6"/>
              <w:spacing w:before="29"/>
              <w:rPr/>
            </w:pPr>
            <w:r>
              <w:rPr>
                <w:spacing w:val="6"/>
              </w:rPr>
              <w:t>1.《中华人民共和国民办教育促进法》第二章第十一条设立民办</w:t>
            </w:r>
            <w:r>
              <w:rPr>
                <w:spacing w:val="5"/>
              </w:rPr>
              <w:t>学校应当</w:t>
            </w:r>
            <w:r>
              <w:rPr/>
              <w:t xml:space="preserve"> </w:t>
            </w:r>
            <w:r>
              <w:rPr>
                <w:spacing w:val="6"/>
              </w:rPr>
              <w:t>符合当地教育发展的需求，具备教育法和其他有关法律法规规定的条件。</w:t>
            </w:r>
            <w:r>
              <w:rPr>
                <w:spacing w:val="8"/>
              </w:rPr>
              <w:t xml:space="preserve"> </w:t>
            </w:r>
            <w:r>
              <w:rPr>
                <w:spacing w:val="5"/>
              </w:rPr>
              <w:t>民办学校的设置标准参照同级同类公办学校的设置标准执行。</w:t>
            </w:r>
          </w:p>
          <w:p>
            <w:pPr>
              <w:pStyle w:val="TableText"/>
              <w:ind w:left="20" w:right="7" w:firstLine="1"/>
              <w:spacing w:before="4" w:line="241" w:lineRule="auto"/>
              <w:rPr/>
            </w:pPr>
            <w:r>
              <w:rPr>
                <w:spacing w:val="6"/>
              </w:rPr>
              <w:t>2.有相应规模的生源和办学需求；有组织机构和章程；有合格教师；有符</w:t>
            </w:r>
            <w:r>
              <w:rPr>
                <w:spacing w:val="2"/>
              </w:rPr>
              <w:t xml:space="preserve"> </w:t>
            </w:r>
            <w:r>
              <w:rPr>
                <w:spacing w:val="6"/>
              </w:rPr>
              <w:t>合规定标准的教学场所及设施、设备；有必备的办学资金和稳定的经费来</w:t>
            </w:r>
            <w:r>
              <w:rPr>
                <w:spacing w:val="9"/>
              </w:rPr>
              <w:t xml:space="preserve"> </w:t>
            </w:r>
            <w:r>
              <w:rPr>
                <w:spacing w:val="1"/>
              </w:rPr>
              <w:t>源。</w:t>
            </w:r>
          </w:p>
          <w:p>
            <w:pPr>
              <w:pStyle w:val="TableText"/>
              <w:ind w:left="23"/>
              <w:spacing w:before="3" w:line="231" w:lineRule="auto"/>
              <w:rPr/>
            </w:pPr>
            <w:r>
              <w:rPr>
                <w:spacing w:val="5"/>
              </w:rPr>
              <w:t>3.国家机构、国家财政性经费不能举办民办学校及其他教育机</w:t>
            </w:r>
            <w:r>
              <w:rPr>
                <w:spacing w:val="4"/>
              </w:rPr>
              <w:t>构。</w:t>
            </w:r>
          </w:p>
          <w:p>
            <w:pPr>
              <w:pStyle w:val="TableText"/>
              <w:ind w:left="20"/>
              <w:spacing w:before="7" w:line="232" w:lineRule="auto"/>
              <w:rPr/>
            </w:pPr>
            <w:r>
              <w:rPr>
                <w:spacing w:val="4"/>
              </w:rPr>
              <w:t>4.民办学校应当贯彻教育与宗教相分离的原则。</w:t>
            </w:r>
          </w:p>
          <w:p>
            <w:pPr>
              <w:pStyle w:val="TableText"/>
              <w:ind w:left="23"/>
              <w:spacing w:before="4" w:line="231" w:lineRule="auto"/>
              <w:rPr/>
            </w:pPr>
            <w:r>
              <w:rPr>
                <w:spacing w:val="5"/>
              </w:rPr>
              <w:t>5.不得举办实施军事、警察、政治等特殊性质教育的民办学校。</w:t>
            </w:r>
          </w:p>
        </w:tc>
        <w:tc>
          <w:tcPr>
            <w:tcW w:w="237"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235"/>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334" w:lineRule="auto"/>
              <w:rPr>
                <w:rFonts w:ascii="Arial"/>
                <w:sz w:val="21"/>
              </w:rPr>
            </w:pPr>
            <w:r/>
          </w:p>
          <w:p>
            <w:pPr>
              <w:spacing w:line="335" w:lineRule="auto"/>
              <w:rPr>
                <w:rFonts w:ascii="Arial"/>
                <w:sz w:val="21"/>
              </w:rPr>
            </w:pPr>
            <w:r/>
          </w:p>
          <w:p>
            <w:pPr>
              <w:pStyle w:val="TableText"/>
              <w:ind w:left="77"/>
              <w:spacing w:before="29" w:line="236" w:lineRule="auto"/>
              <w:rPr/>
            </w:pPr>
            <w:r>
              <w:rPr/>
              <w:t>区县</w:t>
            </w:r>
          </w:p>
          <w:p>
            <w:pPr>
              <w:pStyle w:val="TableText"/>
              <w:ind w:left="75"/>
              <w:spacing w:before="2" w:line="232" w:lineRule="auto"/>
              <w:rPr/>
            </w:pPr>
            <w:r>
              <w:rPr/>
              <w:t>（自</w:t>
            </w:r>
          </w:p>
          <w:p>
            <w:pPr>
              <w:pStyle w:val="TableText"/>
              <w:ind w:left="120"/>
              <w:spacing w:before="6" w:line="237" w:lineRule="auto"/>
              <w:rPr/>
            </w:pPr>
            <w:r>
              <w:rPr/>
              <w:t>治</w:t>
            </w:r>
          </w:p>
          <w:p>
            <w:pPr>
              <w:pStyle w:val="TableText"/>
              <w:ind w:left="70"/>
              <w:spacing w:before="2" w:line="236" w:lineRule="auto"/>
              <w:rPr/>
            </w:pPr>
            <w:r>
              <w:rPr/>
              <w:t>县）</w:t>
            </w:r>
          </w:p>
          <w:p>
            <w:pPr>
              <w:pStyle w:val="TableText"/>
              <w:ind w:left="71"/>
              <w:spacing w:before="2" w:line="232" w:lineRule="auto"/>
              <w:rPr/>
            </w:pPr>
            <w:r>
              <w:rPr>
                <w:spacing w:val="3"/>
              </w:rPr>
              <w:t>教育</w:t>
            </w:r>
          </w:p>
          <w:p>
            <w:pPr>
              <w:pStyle w:val="TableText"/>
              <w:ind w:left="71"/>
              <w:spacing w:before="8" w:line="232" w:lineRule="auto"/>
              <w:rPr/>
            </w:pPr>
            <w:r>
              <w:rPr>
                <w:spacing w:val="3"/>
              </w:rPr>
              <w:t>行政</w:t>
            </w:r>
          </w:p>
          <w:p>
            <w:pPr>
              <w:pStyle w:val="TableText"/>
              <w:ind w:left="71"/>
              <w:spacing w:before="4" w:line="232" w:lineRule="auto"/>
              <w:rPr/>
            </w:pPr>
            <w:r>
              <w:rPr>
                <w:spacing w:val="3"/>
              </w:rPr>
              <w:t>部门</w:t>
            </w:r>
          </w:p>
          <w:p>
            <w:pPr>
              <w:pStyle w:val="TableText"/>
              <w:ind w:left="71"/>
              <w:spacing w:before="7" w:line="232" w:lineRule="auto"/>
              <w:rPr/>
            </w:pPr>
            <w:r>
              <w:rPr>
                <w:spacing w:val="3"/>
              </w:rPr>
              <w:t>关于</w:t>
            </w:r>
          </w:p>
          <w:p>
            <w:pPr>
              <w:pStyle w:val="TableText"/>
              <w:ind w:left="79"/>
              <w:spacing w:before="4" w:line="234" w:lineRule="auto"/>
              <w:rPr/>
            </w:pPr>
            <w:r>
              <w:rPr>
                <w:spacing w:val="-1"/>
              </w:rPr>
              <w:t>同意</w:t>
            </w:r>
          </w:p>
          <w:p>
            <w:pPr>
              <w:pStyle w:val="TableText"/>
              <w:ind w:left="72"/>
              <w:spacing w:before="4" w:line="232" w:lineRule="auto"/>
              <w:rPr/>
            </w:pPr>
            <w:r>
              <w:rPr>
                <w:spacing w:val="2"/>
              </w:rPr>
              <w:t>筹设</w:t>
            </w:r>
          </w:p>
          <w:p>
            <w:pPr>
              <w:pStyle w:val="TableText"/>
              <w:ind w:left="120" w:right="53" w:hanging="42"/>
              <w:spacing w:before="6" w:line="243" w:lineRule="auto"/>
              <w:rPr/>
            </w:pPr>
            <w:r>
              <w:rPr>
                <w:spacing w:val="-1"/>
              </w:rPr>
              <w:t>的批</w:t>
            </w:r>
            <w:r>
              <w:rPr/>
              <w:t xml:space="preserve"> </w:t>
            </w:r>
            <w:r>
              <w:rPr/>
              <w:t>复</w:t>
            </w:r>
          </w:p>
        </w:tc>
        <w:tc>
          <w:tcPr>
            <w:tcW w:w="2188" w:type="dxa"/>
            <w:vAlign w:val="top"/>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9"/>
              <w:spacing w:before="29" w:line="231" w:lineRule="auto"/>
              <w:rPr/>
            </w:pPr>
            <w:r>
              <w:rPr>
                <w:spacing w:val="3"/>
              </w:rPr>
              <w:t>1.授权委托书</w:t>
            </w:r>
          </w:p>
          <w:p>
            <w:pPr>
              <w:pStyle w:val="TableText"/>
              <w:ind w:left="23"/>
              <w:spacing w:before="4" w:line="232" w:lineRule="auto"/>
              <w:rPr/>
            </w:pPr>
            <w:r>
              <w:rPr>
                <w:spacing w:val="3"/>
              </w:rPr>
              <w:t>2.捐赠协议</w:t>
            </w:r>
          </w:p>
          <w:p>
            <w:pPr>
              <w:pStyle w:val="TableText"/>
              <w:ind w:left="24"/>
              <w:spacing w:before="7" w:line="230" w:lineRule="auto"/>
              <w:rPr/>
            </w:pPr>
            <w:r>
              <w:rPr>
                <w:spacing w:val="4"/>
              </w:rPr>
              <w:t>3.学校开办资金验资报告</w:t>
            </w:r>
          </w:p>
          <w:p>
            <w:pPr>
              <w:pStyle w:val="TableText"/>
              <w:ind w:left="21"/>
              <w:spacing w:before="5" w:line="231" w:lineRule="auto"/>
              <w:rPr/>
            </w:pPr>
            <w:r>
              <w:rPr>
                <w:spacing w:val="4"/>
              </w:rPr>
              <w:t>4.联合办学协议书</w:t>
            </w:r>
          </w:p>
          <w:p>
            <w:pPr>
              <w:pStyle w:val="TableText"/>
              <w:ind w:left="24"/>
              <w:spacing w:before="7" w:line="231" w:lineRule="auto"/>
              <w:rPr/>
            </w:pPr>
            <w:r>
              <w:rPr>
                <w:spacing w:val="4"/>
              </w:rPr>
              <w:t>5.法人举办者法定代表人身份证件</w:t>
            </w:r>
          </w:p>
          <w:p>
            <w:pPr>
              <w:pStyle w:val="TableText"/>
              <w:ind w:left="22"/>
              <w:spacing w:before="5" w:line="231" w:lineRule="auto"/>
              <w:rPr/>
            </w:pPr>
            <w:r>
              <w:rPr>
                <w:spacing w:val="3"/>
              </w:rPr>
              <w:t>6.</w:t>
            </w:r>
            <w:r>
              <w:rPr>
                <w:spacing w:val="-25"/>
              </w:rPr>
              <w:t xml:space="preserve"> </w:t>
            </w:r>
            <w:r>
              <w:rPr>
                <w:spacing w:val="3"/>
              </w:rPr>
              <w:t>自然人举办者身份证件</w:t>
            </w:r>
          </w:p>
          <w:p>
            <w:pPr>
              <w:pStyle w:val="TableText"/>
              <w:ind w:left="24"/>
              <w:spacing w:before="5" w:line="231" w:lineRule="auto"/>
              <w:rPr/>
            </w:pPr>
            <w:r>
              <w:rPr>
                <w:spacing w:val="4"/>
              </w:rPr>
              <w:t>7.法人举办者的法人登记证书</w:t>
            </w:r>
          </w:p>
          <w:p>
            <w:pPr>
              <w:pStyle w:val="TableText"/>
              <w:ind w:left="22"/>
              <w:spacing w:before="7" w:line="230" w:lineRule="auto"/>
              <w:rPr/>
            </w:pPr>
            <w:r>
              <w:rPr>
                <w:spacing w:val="4"/>
              </w:rPr>
              <w:t>8.申办（论证）报告</w:t>
            </w:r>
          </w:p>
          <w:p>
            <w:pPr>
              <w:pStyle w:val="TableText"/>
              <w:ind w:left="22"/>
              <w:spacing w:before="5" w:line="232" w:lineRule="auto"/>
              <w:rPr/>
            </w:pPr>
            <w:r>
              <w:rPr>
                <w:spacing w:val="4"/>
              </w:rPr>
              <w:t>9.筹设申请</w:t>
            </w:r>
          </w:p>
        </w:tc>
        <w:tc>
          <w:tcPr>
            <w:tcW w:w="1015"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3"/>
              </w:rPr>
              <w:t>2.审查：13个工作日；</w:t>
            </w:r>
          </w:p>
          <w:p>
            <w:pPr>
              <w:pStyle w:val="TableText"/>
              <w:ind w:left="24"/>
              <w:spacing w:before="6" w:line="232" w:lineRule="auto"/>
              <w:rPr/>
            </w:pPr>
            <w:r>
              <w:rPr>
                <w:spacing w:val="3"/>
              </w:rPr>
              <w:t>3.送达：1个工作日。</w:t>
            </w:r>
          </w:p>
        </w:tc>
        <w:tc>
          <w:tcPr>
            <w:tcW w:w="1927" w:type="dxa"/>
            <w:vAlign w:val="top"/>
          </w:tcPr>
          <w:p>
            <w:pPr>
              <w:rPr>
                <w:rFonts w:ascii="Arial"/>
                <w:sz w:val="21"/>
              </w:rPr>
            </w:pPr>
            <w:r/>
          </w:p>
        </w:tc>
      </w:tr>
      <w:tr>
        <w:trPr>
          <w:trHeight w:val="3322"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72" w:right="16" w:hanging="47"/>
              <w:spacing w:before="29" w:line="247" w:lineRule="auto"/>
              <w:rPr/>
            </w:pPr>
            <w:r>
              <w:rPr>
                <w:spacing w:val="4"/>
              </w:rPr>
              <w:t>实施学前教育的民</w:t>
            </w:r>
            <w:r>
              <w:rPr>
                <w:spacing w:val="5"/>
              </w:rPr>
              <w:t xml:space="preserve"> </w:t>
            </w:r>
            <w:r>
              <w:rPr>
                <w:spacing w:val="4"/>
              </w:rPr>
              <w:t>办学校设立审批</w:t>
            </w:r>
          </w:p>
        </w:tc>
        <w:tc>
          <w:tcPr>
            <w:tcW w:w="216" w:type="dxa"/>
            <w:vAlign w:val="top"/>
            <w:textDirection w:val="tbRlV"/>
          </w:tcPr>
          <w:p>
            <w:pPr>
              <w:pStyle w:val="TableText"/>
              <w:ind w:left="1502"/>
              <w:spacing w:before="54" w:line="221" w:lineRule="auto"/>
              <w:rPr/>
            </w:pPr>
            <w:r>
              <w:rPr>
                <w:spacing w:val="5"/>
              </w:rPr>
              <w:t>区</w:t>
            </w:r>
            <w:r>
              <w:rPr>
                <w:spacing w:val="-22"/>
              </w:rPr>
              <w:t xml:space="preserve"> </w:t>
            </w:r>
            <w:r>
              <w:rPr>
                <w:spacing w:val="5"/>
              </w:rPr>
              <w:t>县</w:t>
            </w:r>
            <w:r>
              <w:rPr>
                <w:spacing w:val="-23"/>
              </w:rPr>
              <w:t xml:space="preserve"> </w:t>
            </w:r>
            <w:r>
              <w:rPr>
                <w:spacing w:val="5"/>
              </w:rPr>
              <w:t>级</w:t>
            </w:r>
          </w:p>
        </w:tc>
        <w:tc>
          <w:tcPr>
            <w:tcW w:w="309" w:type="dxa"/>
            <w:vAlign w:val="top"/>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73"/>
              <w:spacing w:before="29" w:line="123" w:lineRule="exact"/>
              <w:rPr/>
            </w:pPr>
            <w:r>
              <w:rPr>
                <w:position w:val="1"/>
              </w:rPr>
              <w:t>64</w:t>
            </w:r>
          </w:p>
        </w:tc>
        <w:tc>
          <w:tcPr>
            <w:tcW w:w="2908" w:type="dxa"/>
            <w:vAlign w:val="top"/>
          </w:tcPr>
          <w:p>
            <w:pPr>
              <w:spacing w:line="259" w:lineRule="auto"/>
              <w:rPr>
                <w:rFonts w:ascii="Arial"/>
                <w:sz w:val="21"/>
              </w:rPr>
            </w:pPr>
            <w:r/>
          </w:p>
          <w:p>
            <w:pPr>
              <w:spacing w:line="259" w:lineRule="auto"/>
              <w:rPr>
                <w:rFonts w:ascii="Arial"/>
                <w:sz w:val="21"/>
              </w:rPr>
            </w:pPr>
            <w:r/>
          </w:p>
          <w:p>
            <w:pPr>
              <w:pStyle w:val="TableText"/>
              <w:ind w:left="20" w:right="8" w:firstLine="2"/>
              <w:spacing w:before="30" w:line="244"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2"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3"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2"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line="244"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1" w:right="8" w:firstLine="6"/>
              <w:spacing w:before="30"/>
              <w:rPr/>
            </w:pPr>
            <w:r>
              <w:rPr>
                <w:spacing w:val="6"/>
              </w:rPr>
              <w:t>1.《中华人民共和国民办教育促进法》第二章第十一条设立民办</w:t>
            </w:r>
            <w:r>
              <w:rPr>
                <w:spacing w:val="5"/>
              </w:rPr>
              <w:t>学校应当</w:t>
            </w:r>
            <w:r>
              <w:rPr/>
              <w:t xml:space="preserve"> </w:t>
            </w:r>
            <w:r>
              <w:rPr>
                <w:spacing w:val="6"/>
              </w:rPr>
              <w:t>符合当地教育发展的需求，具备教育法和其他有关法律法规规定的条件。</w:t>
            </w:r>
            <w:r>
              <w:rPr>
                <w:spacing w:val="8"/>
              </w:rPr>
              <w:t xml:space="preserve"> </w:t>
            </w:r>
            <w:r>
              <w:rPr>
                <w:spacing w:val="5"/>
              </w:rPr>
              <w:t>民办学校的设置标准参照同级同类公办学校的设置标准执行。</w:t>
            </w:r>
          </w:p>
          <w:p>
            <w:pPr>
              <w:pStyle w:val="TableText"/>
              <w:ind w:left="20" w:right="7" w:firstLine="1"/>
              <w:spacing w:before="7" w:line="239" w:lineRule="auto"/>
              <w:rPr/>
            </w:pPr>
            <w:r>
              <w:rPr>
                <w:spacing w:val="6"/>
              </w:rPr>
              <w:t>2.有相应规模的生源和办学需求；有组织机构和章程；有合格教师；有符</w:t>
            </w:r>
            <w:r>
              <w:rPr>
                <w:spacing w:val="2"/>
              </w:rPr>
              <w:t xml:space="preserve"> </w:t>
            </w:r>
            <w:r>
              <w:rPr>
                <w:spacing w:val="6"/>
              </w:rPr>
              <w:t>合规定标准的教学场所及设施、设备；有必备的办学资金和稳定的经费来</w:t>
            </w:r>
            <w:r>
              <w:rPr>
                <w:spacing w:val="9"/>
              </w:rPr>
              <w:t xml:space="preserve"> </w:t>
            </w:r>
            <w:r>
              <w:rPr>
                <w:spacing w:val="1"/>
              </w:rPr>
              <w:t>源。</w:t>
            </w:r>
          </w:p>
          <w:p>
            <w:pPr>
              <w:pStyle w:val="TableText"/>
              <w:ind w:left="23"/>
              <w:spacing w:before="5" w:line="231" w:lineRule="auto"/>
              <w:rPr/>
            </w:pPr>
            <w:r>
              <w:rPr>
                <w:spacing w:val="5"/>
              </w:rPr>
              <w:t>3.国家机构、国家财政性经费不能举办民办学校及其他教育机</w:t>
            </w:r>
            <w:r>
              <w:rPr>
                <w:spacing w:val="4"/>
              </w:rPr>
              <w:t>构。</w:t>
            </w:r>
          </w:p>
          <w:p>
            <w:pPr>
              <w:pStyle w:val="TableText"/>
              <w:ind w:left="20"/>
              <w:spacing w:before="4" w:line="232" w:lineRule="auto"/>
              <w:rPr/>
            </w:pPr>
            <w:r>
              <w:rPr>
                <w:spacing w:val="4"/>
              </w:rPr>
              <w:t>4.民办学校应当贯彻教育与宗教相分离的原则。</w:t>
            </w:r>
          </w:p>
          <w:p>
            <w:pPr>
              <w:pStyle w:val="TableText"/>
              <w:ind w:left="23"/>
              <w:spacing w:before="7" w:line="231" w:lineRule="auto"/>
              <w:rPr/>
            </w:pPr>
            <w:r>
              <w:rPr>
                <w:spacing w:val="5"/>
              </w:rPr>
              <w:t>5.不得举办实施军事、警察、政治等特殊性质教育的民办学校。</w:t>
            </w:r>
          </w:p>
        </w:tc>
        <w:tc>
          <w:tcPr>
            <w:tcW w:w="23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textDirection w:val="tbRlV"/>
          </w:tcPr>
          <w:p>
            <w:pPr>
              <w:pStyle w:val="TableText"/>
              <w:ind w:left="1502"/>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9"/>
              <w:spacing w:before="29" w:line="232" w:lineRule="auto"/>
              <w:rPr/>
            </w:pPr>
            <w:r>
              <w:rPr>
                <w:spacing w:val="-1"/>
              </w:rPr>
              <w:t>民办</w:t>
            </w:r>
          </w:p>
          <w:p>
            <w:pPr>
              <w:pStyle w:val="TableText"/>
              <w:ind w:left="72"/>
              <w:spacing w:before="7" w:line="232" w:lineRule="auto"/>
              <w:rPr/>
            </w:pPr>
            <w:r>
              <w:rPr>
                <w:spacing w:val="2"/>
              </w:rPr>
              <w:t>学校</w:t>
            </w:r>
          </w:p>
          <w:p>
            <w:pPr>
              <w:pStyle w:val="TableText"/>
              <w:ind w:left="72"/>
              <w:spacing w:before="4" w:line="232" w:lineRule="auto"/>
              <w:rPr/>
            </w:pPr>
            <w:r>
              <w:rPr>
                <w:spacing w:val="2"/>
              </w:rPr>
              <w:t>办学</w:t>
            </w:r>
          </w:p>
          <w:p>
            <w:pPr>
              <w:pStyle w:val="TableText"/>
              <w:ind w:left="117" w:right="53" w:hanging="47"/>
              <w:spacing w:before="4" w:line="253" w:lineRule="auto"/>
              <w:rPr/>
            </w:pPr>
            <w:r>
              <w:rPr>
                <w:spacing w:val="3"/>
              </w:rPr>
              <w:t>许可</w:t>
            </w:r>
            <w:r>
              <w:rPr/>
              <w:t xml:space="preserve"> </w:t>
            </w:r>
            <w:r>
              <w:rPr>
                <w:spacing w:val="2"/>
              </w:rPr>
              <w:t>证</w:t>
            </w:r>
          </w:p>
        </w:tc>
        <w:tc>
          <w:tcPr>
            <w:tcW w:w="2188" w:type="dxa"/>
            <w:vAlign w:val="top"/>
          </w:tcPr>
          <w:p>
            <w:pPr>
              <w:pStyle w:val="TableText"/>
              <w:ind w:left="29"/>
              <w:spacing w:before="256" w:line="231" w:lineRule="auto"/>
              <w:rPr/>
            </w:pPr>
            <w:r>
              <w:rPr>
                <w:spacing w:val="3"/>
              </w:rPr>
              <w:t>1.授权委托书</w:t>
            </w:r>
          </w:p>
          <w:p>
            <w:pPr>
              <w:pStyle w:val="TableText"/>
              <w:ind w:left="23"/>
              <w:spacing w:before="4" w:line="232" w:lineRule="auto"/>
              <w:rPr/>
            </w:pPr>
            <w:r>
              <w:rPr>
                <w:spacing w:val="3"/>
              </w:rPr>
              <w:t>2.捐赠协议</w:t>
            </w:r>
          </w:p>
          <w:p>
            <w:pPr>
              <w:pStyle w:val="TableText"/>
              <w:ind w:left="24"/>
              <w:spacing w:before="7" w:line="231" w:lineRule="auto"/>
              <w:rPr/>
            </w:pPr>
            <w:r>
              <w:rPr>
                <w:spacing w:val="4"/>
              </w:rPr>
              <w:t>3.党组织建设材料</w:t>
            </w:r>
          </w:p>
          <w:p>
            <w:pPr>
              <w:pStyle w:val="TableText"/>
              <w:ind w:left="21"/>
              <w:spacing w:before="4" w:line="232" w:lineRule="auto"/>
              <w:rPr/>
            </w:pPr>
            <w:r>
              <w:rPr>
                <w:spacing w:val="4"/>
              </w:rPr>
              <w:t>4.学校教师花名册</w:t>
            </w:r>
          </w:p>
          <w:p>
            <w:pPr>
              <w:pStyle w:val="TableText"/>
              <w:ind w:left="24"/>
              <w:spacing w:before="7" w:line="231" w:lineRule="auto"/>
              <w:rPr/>
            </w:pPr>
            <w:r>
              <w:rPr>
                <w:spacing w:val="4"/>
              </w:rPr>
              <w:t>5.学校财会人员资格证明文件</w:t>
            </w:r>
          </w:p>
          <w:p>
            <w:pPr>
              <w:pStyle w:val="TableText"/>
              <w:ind w:left="22"/>
              <w:spacing w:before="4" w:line="232" w:lineRule="auto"/>
              <w:rPr/>
            </w:pPr>
            <w:r>
              <w:rPr>
                <w:spacing w:val="4"/>
              </w:rPr>
              <w:t>6.校长身份证</w:t>
            </w:r>
          </w:p>
          <w:p>
            <w:pPr>
              <w:pStyle w:val="TableText"/>
              <w:ind w:left="24"/>
              <w:spacing w:before="5" w:line="231" w:lineRule="auto"/>
              <w:rPr/>
            </w:pPr>
            <w:r>
              <w:rPr>
                <w:spacing w:val="4"/>
              </w:rPr>
              <w:t>7.校长学历证书</w:t>
            </w:r>
          </w:p>
          <w:p>
            <w:pPr>
              <w:pStyle w:val="TableText"/>
              <w:ind w:left="22"/>
              <w:spacing w:before="8" w:line="231" w:lineRule="auto"/>
              <w:rPr/>
            </w:pPr>
            <w:r>
              <w:rPr>
                <w:spacing w:val="5"/>
              </w:rPr>
              <w:t>8.首届学校董（理）事会成员名单</w:t>
            </w:r>
          </w:p>
          <w:p>
            <w:pPr>
              <w:pStyle w:val="TableText"/>
              <w:ind w:left="22"/>
              <w:spacing w:before="5" w:line="231" w:lineRule="auto"/>
              <w:rPr/>
            </w:pPr>
            <w:r>
              <w:rPr>
                <w:spacing w:val="4"/>
              </w:rPr>
              <w:t>9.学校章程</w:t>
            </w:r>
          </w:p>
          <w:p>
            <w:pPr>
              <w:pStyle w:val="TableText"/>
              <w:ind w:left="29"/>
              <w:spacing w:before="7" w:line="232" w:lineRule="auto"/>
              <w:rPr/>
            </w:pPr>
            <w:r>
              <w:rPr>
                <w:spacing w:val="4"/>
              </w:rPr>
              <w:t>10.学校设施设备清单</w:t>
            </w:r>
          </w:p>
          <w:p>
            <w:pPr>
              <w:pStyle w:val="TableText"/>
              <w:ind w:left="29"/>
              <w:spacing w:before="5" w:line="230" w:lineRule="auto"/>
              <w:rPr/>
            </w:pPr>
            <w:r>
              <w:rPr>
                <w:spacing w:val="4"/>
              </w:rPr>
              <w:t>11.环境影响评价报告</w:t>
            </w:r>
          </w:p>
          <w:p>
            <w:pPr>
              <w:pStyle w:val="TableText"/>
              <w:ind w:left="29"/>
              <w:spacing w:before="5" w:line="231" w:lineRule="auto"/>
              <w:rPr/>
            </w:pPr>
            <w:r>
              <w:rPr>
                <w:spacing w:val="4"/>
              </w:rPr>
              <w:t>12.校舍消防验收合格意见书</w:t>
            </w:r>
          </w:p>
          <w:p>
            <w:pPr>
              <w:pStyle w:val="TableText"/>
              <w:ind w:left="29"/>
              <w:spacing w:before="7" w:line="232" w:lineRule="auto"/>
              <w:rPr/>
            </w:pPr>
            <w:r>
              <w:rPr>
                <w:spacing w:val="3"/>
              </w:rPr>
              <w:t>13.房屋租赁合同</w:t>
            </w:r>
          </w:p>
          <w:p>
            <w:pPr>
              <w:pStyle w:val="TableText"/>
              <w:ind w:left="22" w:right="7" w:firstLine="7"/>
              <w:spacing w:before="5" w:line="244" w:lineRule="auto"/>
              <w:rPr/>
            </w:pPr>
            <w:r>
              <w:rPr>
                <w:spacing w:val="5"/>
              </w:rPr>
              <w:t>14.学校的不动产权证（土地使用权证和房屋所有权</w:t>
            </w:r>
            <w:r>
              <w:rPr/>
              <w:t xml:space="preserve"> </w:t>
            </w:r>
            <w:r>
              <w:rPr>
                <w:spacing w:val="1"/>
              </w:rPr>
              <w:t>证）</w:t>
            </w:r>
          </w:p>
          <w:p>
            <w:pPr>
              <w:pStyle w:val="TableText"/>
              <w:ind w:left="29"/>
              <w:spacing w:line="230" w:lineRule="auto"/>
              <w:rPr/>
            </w:pPr>
            <w:r>
              <w:rPr>
                <w:spacing w:val="4"/>
              </w:rPr>
              <w:t>15.学校开办资金验资报告</w:t>
            </w:r>
          </w:p>
          <w:p>
            <w:pPr>
              <w:pStyle w:val="TableText"/>
              <w:ind w:left="29"/>
              <w:spacing w:before="5" w:line="231" w:lineRule="auto"/>
              <w:rPr/>
            </w:pPr>
            <w:r>
              <w:rPr>
                <w:spacing w:val="4"/>
              </w:rPr>
              <w:t>16.法人举办者的法人登记证书</w:t>
            </w:r>
          </w:p>
          <w:p>
            <w:pPr>
              <w:pStyle w:val="TableText"/>
              <w:ind w:left="29"/>
              <w:spacing w:before="7" w:line="231" w:lineRule="auto"/>
              <w:rPr/>
            </w:pPr>
            <w:r>
              <w:rPr>
                <w:spacing w:val="4"/>
              </w:rPr>
              <w:t>17.法人举办者法定代表人身份证件</w:t>
            </w:r>
          </w:p>
          <w:p>
            <w:pPr>
              <w:pStyle w:val="TableText"/>
              <w:ind w:left="29"/>
              <w:spacing w:before="5" w:line="231" w:lineRule="auto"/>
              <w:rPr/>
            </w:pPr>
            <w:r>
              <w:rPr>
                <w:spacing w:val="2"/>
              </w:rPr>
              <w:t>18.</w:t>
            </w:r>
            <w:r>
              <w:rPr>
                <w:spacing w:val="-16"/>
              </w:rPr>
              <w:t xml:space="preserve"> </w:t>
            </w:r>
            <w:r>
              <w:rPr>
                <w:spacing w:val="2"/>
              </w:rPr>
              <w:t>自然人举办者身份证件</w:t>
            </w:r>
          </w:p>
          <w:p>
            <w:pPr>
              <w:pStyle w:val="TableText"/>
              <w:ind w:left="29"/>
              <w:spacing w:before="8" w:line="231" w:lineRule="auto"/>
              <w:rPr/>
            </w:pPr>
            <w:r>
              <w:rPr>
                <w:spacing w:val="3"/>
              </w:rPr>
              <w:t>19.联合办学协议书</w:t>
            </w:r>
          </w:p>
          <w:p>
            <w:pPr>
              <w:pStyle w:val="TableText"/>
              <w:ind w:left="23"/>
              <w:spacing w:before="5" w:line="230" w:lineRule="auto"/>
              <w:rPr/>
            </w:pPr>
            <w:r>
              <w:rPr>
                <w:spacing w:val="4"/>
              </w:rPr>
              <w:t>20.筹设情况报告</w:t>
            </w:r>
          </w:p>
          <w:p>
            <w:pPr>
              <w:pStyle w:val="TableText"/>
              <w:ind w:left="23"/>
              <w:spacing w:before="5" w:line="231" w:lineRule="auto"/>
              <w:rPr/>
            </w:pPr>
            <w:r>
              <w:rPr>
                <w:spacing w:val="4"/>
              </w:rPr>
              <w:t>21.筹设批准书</w:t>
            </w:r>
          </w:p>
          <w:p>
            <w:pPr>
              <w:pStyle w:val="TableText"/>
              <w:ind w:left="23"/>
              <w:spacing w:before="8" w:line="230" w:lineRule="auto"/>
              <w:rPr/>
            </w:pPr>
            <w:r>
              <w:rPr>
                <w:spacing w:val="4"/>
              </w:rPr>
              <w:t>22.申办（论证）报告</w:t>
            </w:r>
          </w:p>
          <w:p>
            <w:pPr>
              <w:pStyle w:val="TableText"/>
              <w:ind w:left="23"/>
              <w:spacing w:before="5" w:line="230" w:lineRule="auto"/>
              <w:rPr/>
            </w:pPr>
            <w:r>
              <w:rPr>
                <w:spacing w:val="4"/>
              </w:rPr>
              <w:t>23.设立申请报告</w:t>
            </w:r>
          </w:p>
        </w:tc>
        <w:tc>
          <w:tcPr>
            <w:tcW w:w="1015"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3"/>
              <w:spacing w:before="30" w:line="232" w:lineRule="auto"/>
              <w:rPr/>
            </w:pPr>
            <w:r>
              <w:rPr>
                <w:spacing w:val="2"/>
              </w:rPr>
              <w:t>0.申请；</w:t>
            </w:r>
          </w:p>
          <w:p>
            <w:pPr>
              <w:pStyle w:val="TableText"/>
              <w:ind w:left="30"/>
              <w:spacing w:before="4" w:line="232" w:lineRule="auto"/>
              <w:rPr/>
            </w:pPr>
            <w:r>
              <w:rPr>
                <w:spacing w:val="3"/>
              </w:rPr>
              <w:t>1.受理：1个工作日；</w:t>
            </w:r>
          </w:p>
          <w:p>
            <w:pPr>
              <w:pStyle w:val="TableText"/>
              <w:ind w:left="24"/>
              <w:spacing w:before="6" w:line="232" w:lineRule="auto"/>
              <w:rPr/>
            </w:pPr>
            <w:r>
              <w:rPr>
                <w:spacing w:val="3"/>
              </w:rPr>
              <w:t>2.审查：23个工作日；</w:t>
            </w:r>
          </w:p>
          <w:p>
            <w:pPr>
              <w:pStyle w:val="TableText"/>
              <w:ind w:left="24"/>
              <w:spacing w:before="4" w:line="232" w:lineRule="auto"/>
              <w:rPr/>
            </w:pPr>
            <w:r>
              <w:rPr>
                <w:spacing w:val="3"/>
              </w:rPr>
              <w:t>3.颁证：1个工作日。</w:t>
            </w:r>
          </w:p>
        </w:tc>
        <w:tc>
          <w:tcPr>
            <w:tcW w:w="1927" w:type="dxa"/>
            <w:vAlign w:val="top"/>
          </w:tcPr>
          <w:p>
            <w:pPr>
              <w:rPr>
                <w:rFonts w:ascii="Arial"/>
                <w:sz w:val="21"/>
              </w:rPr>
            </w:pPr>
            <w:r/>
          </w:p>
        </w:tc>
      </w:tr>
      <w:tr>
        <w:trPr>
          <w:trHeight w:val="2883"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72" w:right="16" w:hanging="47"/>
              <w:spacing w:before="29" w:line="242" w:lineRule="auto"/>
              <w:rPr/>
            </w:pPr>
            <w:r>
              <w:rPr>
                <w:spacing w:val="4"/>
              </w:rPr>
              <w:t>实施学前教育的民</w:t>
            </w:r>
            <w:r>
              <w:rPr>
                <w:spacing w:val="5"/>
              </w:rPr>
              <w:t xml:space="preserve"> </w:t>
            </w:r>
            <w:r>
              <w:rPr>
                <w:spacing w:val="4"/>
              </w:rPr>
              <w:t>办学校终止审批</w:t>
            </w:r>
          </w:p>
        </w:tc>
        <w:tc>
          <w:tcPr>
            <w:tcW w:w="216" w:type="dxa"/>
            <w:vAlign w:val="top"/>
            <w:textDirection w:val="tbRlV"/>
          </w:tcPr>
          <w:p>
            <w:pPr>
              <w:pStyle w:val="TableText"/>
              <w:ind w:left="1280"/>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90"/>
              <w:spacing w:before="30" w:line="122" w:lineRule="exact"/>
              <w:rPr/>
            </w:pPr>
            <w:r>
              <w:rPr>
                <w:position w:val="1"/>
              </w:rPr>
              <w:t>20</w:t>
            </w:r>
          </w:p>
        </w:tc>
        <w:tc>
          <w:tcPr>
            <w:tcW w:w="230"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73"/>
              <w:spacing w:before="30" w:line="122" w:lineRule="exact"/>
              <w:rPr/>
            </w:pPr>
            <w:r>
              <w:rPr>
                <w:position w:val="1"/>
              </w:rPr>
              <w:t>20</w:t>
            </w:r>
          </w:p>
        </w:tc>
        <w:tc>
          <w:tcPr>
            <w:tcW w:w="2908" w:type="dxa"/>
            <w:vAlign w:val="top"/>
          </w:tcPr>
          <w:p>
            <w:pPr>
              <w:spacing w:line="301"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8"/>
              <w:spacing w:before="29" w:line="231" w:lineRule="auto"/>
              <w:rPr/>
            </w:pPr>
            <w:r>
              <w:rPr>
                <w:spacing w:val="4"/>
              </w:rPr>
              <w:t>1.须民办学校者提出，学校董（理）事会同意。</w:t>
            </w:r>
          </w:p>
          <w:p>
            <w:pPr>
              <w:pStyle w:val="TableText"/>
              <w:ind w:left="22"/>
              <w:spacing w:before="7" w:line="232" w:lineRule="auto"/>
              <w:rPr/>
            </w:pPr>
            <w:r>
              <w:rPr>
                <w:spacing w:val="5"/>
              </w:rPr>
              <w:t>2.须财务清算，债务清偿，剩余财产按规</w:t>
            </w:r>
            <w:r>
              <w:rPr>
                <w:spacing w:val="4"/>
              </w:rPr>
              <w:t>定处理。</w:t>
            </w:r>
          </w:p>
          <w:p>
            <w:pPr>
              <w:pStyle w:val="TableText"/>
              <w:ind w:left="23"/>
              <w:spacing w:before="4" w:line="232" w:lineRule="auto"/>
              <w:rPr/>
            </w:pPr>
            <w:r>
              <w:rPr>
                <w:spacing w:val="4"/>
              </w:rPr>
              <w:t>3.对现有学生和教职工妥善安置。</w:t>
            </w:r>
          </w:p>
          <w:p>
            <w:pPr>
              <w:pStyle w:val="TableText"/>
              <w:ind w:left="20"/>
              <w:spacing w:before="6" w:line="232" w:lineRule="auto"/>
              <w:rPr/>
            </w:pPr>
            <w:r>
              <w:rPr>
                <w:spacing w:val="4"/>
              </w:rPr>
              <w:t>4.对校舍和教学设施妥善处置。</w:t>
            </w:r>
          </w:p>
        </w:tc>
        <w:tc>
          <w:tcPr>
            <w:tcW w:w="237"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28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327" w:lineRule="auto"/>
              <w:rPr>
                <w:rFonts w:ascii="Arial"/>
                <w:sz w:val="21"/>
              </w:rPr>
            </w:pPr>
            <w:r/>
          </w:p>
          <w:p>
            <w:pPr>
              <w:spacing w:line="327" w:lineRule="auto"/>
              <w:rPr>
                <w:rFonts w:ascii="Arial"/>
                <w:sz w:val="21"/>
              </w:rPr>
            </w:pPr>
            <w:r/>
          </w:p>
          <w:p>
            <w:pPr>
              <w:pStyle w:val="TableText"/>
              <w:ind w:left="77"/>
              <w:spacing w:before="29" w:line="236" w:lineRule="auto"/>
              <w:rPr/>
            </w:pPr>
            <w:r>
              <w:rPr/>
              <w:t>区县</w:t>
            </w:r>
          </w:p>
          <w:p>
            <w:pPr>
              <w:pStyle w:val="TableText"/>
              <w:ind w:left="75"/>
              <w:spacing w:before="5" w:line="232" w:lineRule="auto"/>
              <w:rPr/>
            </w:pPr>
            <w:r>
              <w:rPr/>
              <w:t>（自</w:t>
            </w:r>
          </w:p>
          <w:p>
            <w:pPr>
              <w:pStyle w:val="TableText"/>
              <w:ind w:left="120"/>
              <w:spacing w:before="4" w:line="237" w:lineRule="auto"/>
              <w:rPr/>
            </w:pPr>
            <w:r>
              <w:rPr/>
              <w:t>治</w:t>
            </w:r>
          </w:p>
          <w:p>
            <w:pPr>
              <w:pStyle w:val="TableText"/>
              <w:ind w:left="70"/>
              <w:spacing w:before="2" w:line="236" w:lineRule="auto"/>
              <w:rPr/>
            </w:pPr>
            <w:r>
              <w:rPr/>
              <w:t>县）</w:t>
            </w:r>
          </w:p>
          <w:p>
            <w:pPr>
              <w:pStyle w:val="TableText"/>
              <w:ind w:left="71"/>
              <w:spacing w:before="4" w:line="232" w:lineRule="auto"/>
              <w:rPr/>
            </w:pPr>
            <w:r>
              <w:rPr>
                <w:spacing w:val="3"/>
              </w:rPr>
              <w:t>教育</w:t>
            </w:r>
          </w:p>
          <w:p>
            <w:pPr>
              <w:pStyle w:val="TableText"/>
              <w:ind w:left="71"/>
              <w:spacing w:before="4" w:line="232" w:lineRule="auto"/>
              <w:rPr/>
            </w:pPr>
            <w:r>
              <w:rPr>
                <w:spacing w:val="3"/>
              </w:rPr>
              <w:t>行政</w:t>
            </w:r>
          </w:p>
          <w:p>
            <w:pPr>
              <w:pStyle w:val="TableText"/>
              <w:ind w:left="71"/>
              <w:spacing w:before="7" w:line="232" w:lineRule="auto"/>
              <w:rPr/>
            </w:pPr>
            <w:r>
              <w:rPr>
                <w:spacing w:val="3"/>
              </w:rPr>
              <w:t>部门</w:t>
            </w:r>
          </w:p>
          <w:p>
            <w:pPr>
              <w:pStyle w:val="TableText"/>
              <w:ind w:left="71"/>
              <w:spacing w:before="5" w:line="232" w:lineRule="auto"/>
              <w:rPr/>
            </w:pPr>
            <w:r>
              <w:rPr>
                <w:spacing w:val="3"/>
              </w:rPr>
              <w:t>关于</w:t>
            </w:r>
          </w:p>
          <w:p>
            <w:pPr>
              <w:pStyle w:val="TableText"/>
              <w:ind w:left="79"/>
              <w:spacing w:before="4" w:line="234" w:lineRule="auto"/>
              <w:rPr/>
            </w:pPr>
            <w:r>
              <w:rPr>
                <w:spacing w:val="-1"/>
              </w:rPr>
              <w:t>同意</w:t>
            </w:r>
          </w:p>
          <w:p>
            <w:pPr>
              <w:pStyle w:val="TableText"/>
              <w:ind w:left="71"/>
              <w:spacing w:before="6" w:line="238" w:lineRule="auto"/>
              <w:rPr/>
            </w:pPr>
            <w:r>
              <w:rPr>
                <w:spacing w:val="3"/>
              </w:rPr>
              <w:t>终止</w:t>
            </w:r>
          </w:p>
          <w:p>
            <w:pPr>
              <w:pStyle w:val="TableText"/>
              <w:ind w:left="72"/>
              <w:spacing w:before="1" w:line="232" w:lineRule="auto"/>
              <w:rPr/>
            </w:pPr>
            <w:r>
              <w:rPr>
                <w:spacing w:val="2"/>
              </w:rPr>
              <w:t>办学</w:t>
            </w:r>
          </w:p>
          <w:p>
            <w:pPr>
              <w:pStyle w:val="TableText"/>
              <w:ind w:left="120" w:right="53" w:hanging="42"/>
              <w:spacing w:before="7" w:line="243" w:lineRule="auto"/>
              <w:rPr/>
            </w:pPr>
            <w:r>
              <w:rPr>
                <w:spacing w:val="-1"/>
              </w:rPr>
              <w:t>的批</w:t>
            </w:r>
            <w:r>
              <w:rPr/>
              <w:t xml:space="preserve"> </w:t>
            </w:r>
            <w:r>
              <w:rPr/>
              <w:t>复</w:t>
            </w:r>
          </w:p>
        </w:tc>
        <w:tc>
          <w:tcPr>
            <w:tcW w:w="2188"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9"/>
              <w:spacing w:before="29" w:line="231" w:lineRule="auto"/>
              <w:rPr/>
            </w:pPr>
            <w:r>
              <w:rPr>
                <w:spacing w:val="3"/>
              </w:rPr>
              <w:t>1.授权委托书</w:t>
            </w:r>
          </w:p>
          <w:p>
            <w:pPr>
              <w:pStyle w:val="TableText"/>
              <w:ind w:left="23"/>
              <w:spacing w:before="7" w:line="231" w:lineRule="auto"/>
              <w:rPr/>
            </w:pPr>
            <w:r>
              <w:rPr>
                <w:spacing w:val="4"/>
              </w:rPr>
              <w:t>2.《办学许可证》正副本及印章（收回）</w:t>
            </w:r>
          </w:p>
          <w:p>
            <w:pPr>
              <w:pStyle w:val="TableText"/>
              <w:ind w:left="24"/>
              <w:spacing w:before="4" w:line="232" w:lineRule="auto"/>
              <w:rPr/>
            </w:pPr>
            <w:r>
              <w:rPr>
                <w:spacing w:val="4"/>
              </w:rPr>
              <w:t>3.资产债权债务的处置意见</w:t>
            </w:r>
          </w:p>
          <w:p>
            <w:pPr>
              <w:pStyle w:val="TableText"/>
              <w:ind w:left="21"/>
              <w:spacing w:before="6" w:line="232" w:lineRule="auto"/>
              <w:rPr/>
            </w:pPr>
            <w:r>
              <w:rPr>
                <w:spacing w:val="4"/>
              </w:rPr>
              <w:t>4.对现有师生的安置方案</w:t>
            </w:r>
          </w:p>
          <w:p>
            <w:pPr>
              <w:pStyle w:val="TableText"/>
              <w:ind w:left="24"/>
              <w:spacing w:before="5" w:line="230" w:lineRule="auto"/>
              <w:rPr/>
            </w:pPr>
            <w:r>
              <w:rPr>
                <w:spacing w:val="4"/>
              </w:rPr>
              <w:t>5.财务清算报告</w:t>
            </w:r>
          </w:p>
          <w:p>
            <w:pPr>
              <w:pStyle w:val="TableText"/>
              <w:ind w:left="22"/>
              <w:spacing w:before="6" w:line="231" w:lineRule="auto"/>
              <w:rPr/>
            </w:pPr>
            <w:r>
              <w:rPr>
                <w:spacing w:val="4"/>
              </w:rPr>
              <w:t>6.董（理）事会决议</w:t>
            </w:r>
          </w:p>
          <w:p>
            <w:pPr>
              <w:pStyle w:val="TableText"/>
              <w:ind w:left="24"/>
              <w:spacing w:before="7" w:line="230" w:lineRule="auto"/>
              <w:rPr/>
            </w:pPr>
            <w:r>
              <w:rPr>
                <w:spacing w:val="4"/>
              </w:rPr>
              <w:t>7.终止申请报告</w:t>
            </w:r>
          </w:p>
        </w:tc>
        <w:tc>
          <w:tcPr>
            <w:tcW w:w="1015"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3"/>
              <w:spacing w:before="30"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4"/>
              </w:rPr>
              <w:t>2.审查：8个工作日；</w:t>
            </w:r>
          </w:p>
          <w:p>
            <w:pPr>
              <w:pStyle w:val="TableText"/>
              <w:ind w:left="24"/>
              <w:spacing w:before="6" w:line="232" w:lineRule="auto"/>
              <w:rPr/>
            </w:pPr>
            <w:r>
              <w:rPr>
                <w:spacing w:val="3"/>
              </w:rPr>
              <w:t>3.送达：1个工作日。</w:t>
            </w:r>
          </w:p>
        </w:tc>
        <w:tc>
          <w:tcPr>
            <w:tcW w:w="1927" w:type="dxa"/>
            <w:vAlign w:val="top"/>
          </w:tcPr>
          <w:p>
            <w:pPr>
              <w:rPr>
                <w:rFonts w:ascii="Arial"/>
                <w:sz w:val="21"/>
              </w:rPr>
            </w:pPr>
            <w:r/>
          </w:p>
        </w:tc>
      </w:tr>
    </w:tbl>
    <w:p>
      <w:pPr>
        <w:rPr>
          <w:rFonts w:ascii="Arial"/>
          <w:sz w:val="21"/>
        </w:rPr>
      </w:pPr>
      <w:r/>
    </w:p>
    <w:p>
      <w:pPr>
        <w:sectPr>
          <w:footerReference w:type="default" r:id="rId11"/>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3276" w:hRule="atLeast"/>
        </w:trPr>
        <w:tc>
          <w:tcPr>
            <w:tcW w:w="22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7"/>
              <w:spacing w:before="29" w:line="124" w:lineRule="exact"/>
              <w:rPr/>
            </w:pPr>
            <w:r>
              <w:rPr>
                <w:spacing w:val="-3"/>
                <w:position w:val="1"/>
              </w:rPr>
              <w:t>11</w:t>
            </w:r>
          </w:p>
        </w:tc>
        <w:tc>
          <w:tcPr>
            <w:tcW w:w="84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6"/>
              <w:spacing w:before="29"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6" w:line="232" w:lineRule="auto"/>
              <w:rPr/>
            </w:pPr>
            <w:r>
              <w:rPr>
                <w:spacing w:val="2"/>
              </w:rPr>
              <w:t>教育、</w:t>
            </w:r>
            <w:r>
              <w:rPr>
                <w:spacing w:val="-21"/>
              </w:rPr>
              <w:t xml:space="preserve"> </w:t>
            </w:r>
            <w:r>
              <w:rPr>
                <w:spacing w:val="2"/>
              </w:rPr>
              <w:t>自学考试助</w:t>
            </w:r>
          </w:p>
          <w:p>
            <w:pPr>
              <w:pStyle w:val="TableText"/>
              <w:ind w:left="46"/>
              <w:spacing w:before="4" w:line="232" w:lineRule="auto"/>
              <w:rPr/>
            </w:pPr>
            <w:r>
              <w:rPr>
                <w:spacing w:val="4"/>
              </w:rPr>
              <w:t>学及其他文化教育</w:t>
            </w:r>
          </w:p>
          <w:p>
            <w:pPr>
              <w:pStyle w:val="TableText"/>
              <w:ind w:left="92" w:right="54" w:hanging="40"/>
              <w:spacing w:before="7" w:line="243" w:lineRule="auto"/>
              <w:rPr/>
            </w:pPr>
            <w:r>
              <w:rPr>
                <w:spacing w:val="2"/>
              </w:rPr>
              <w:t>的民办学校设立、</w:t>
            </w:r>
            <w:r>
              <w:rPr/>
              <w:t xml:space="preserve"> </w:t>
            </w:r>
            <w:r>
              <w:rPr>
                <w:spacing w:val="5"/>
              </w:rPr>
              <w:t>变更和终止审批</w:t>
            </w:r>
          </w:p>
        </w:tc>
        <w:tc>
          <w:tcPr>
            <w:tcW w:w="80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72" w:right="16" w:hanging="47"/>
              <w:spacing w:before="29" w:line="242" w:lineRule="auto"/>
              <w:rPr/>
            </w:pPr>
            <w:r>
              <w:rPr>
                <w:spacing w:val="4"/>
              </w:rPr>
              <w:t>实施学前教育的民</w:t>
            </w:r>
            <w:r>
              <w:rPr>
                <w:spacing w:val="5"/>
              </w:rPr>
              <w:t xml:space="preserve"> </w:t>
            </w:r>
            <w:r>
              <w:rPr>
                <w:spacing w:val="4"/>
              </w:rPr>
              <w:t>办学校变更审批</w:t>
            </w:r>
          </w:p>
        </w:tc>
        <w:tc>
          <w:tcPr>
            <w:tcW w:w="216" w:type="dxa"/>
            <w:vAlign w:val="top"/>
            <w:textDirection w:val="tbRlV"/>
          </w:tcPr>
          <w:p>
            <w:pPr>
              <w:pStyle w:val="TableText"/>
              <w:ind w:left="1475"/>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89"/>
              <w:spacing w:before="30" w:line="122" w:lineRule="exact"/>
              <w:rPr/>
            </w:pPr>
            <w:r>
              <w:rPr>
                <w:position w:val="1"/>
              </w:rPr>
              <w:t>64</w:t>
            </w:r>
          </w:p>
        </w:tc>
        <w:tc>
          <w:tcPr>
            <w:tcW w:w="230"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73"/>
              <w:spacing w:before="30" w:line="122" w:lineRule="exact"/>
              <w:rPr/>
            </w:pPr>
            <w:r>
              <w:rPr>
                <w:position w:val="1"/>
              </w:rPr>
              <w:t>64</w:t>
            </w:r>
          </w:p>
        </w:tc>
        <w:tc>
          <w:tcPr>
            <w:tcW w:w="2908" w:type="dxa"/>
            <w:vAlign w:val="top"/>
          </w:tcPr>
          <w:p>
            <w:pPr>
              <w:spacing w:line="247" w:lineRule="auto"/>
              <w:rPr>
                <w:rFonts w:ascii="Arial"/>
                <w:sz w:val="21"/>
              </w:rPr>
            </w:pPr>
            <w:r/>
          </w:p>
          <w:p>
            <w:pPr>
              <w:spacing w:line="248"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8"/>
              <w:spacing w:before="29" w:line="231" w:lineRule="auto"/>
              <w:rPr/>
            </w:pPr>
            <w:r>
              <w:rPr>
                <w:spacing w:val="4"/>
              </w:rPr>
              <w:t>1.须学校董（理）事会同意。</w:t>
            </w:r>
          </w:p>
          <w:p>
            <w:pPr>
              <w:pStyle w:val="TableText"/>
              <w:ind w:left="21" w:right="8"/>
              <w:spacing w:before="4" w:line="239" w:lineRule="auto"/>
              <w:rPr/>
            </w:pPr>
            <w:r>
              <w:rPr>
                <w:spacing w:val="6"/>
              </w:rPr>
              <w:t>2.举办者变更须完成财务清算，由举办者提出；拟任举办者须符合法律法</w:t>
            </w:r>
            <w:r>
              <w:rPr>
                <w:spacing w:val="2"/>
              </w:rPr>
              <w:t xml:space="preserve"> </w:t>
            </w:r>
            <w:r>
              <w:rPr>
                <w:spacing w:val="5"/>
              </w:rPr>
              <w:t>规以及相关规范性文件对资格身份的要求。</w:t>
            </w:r>
          </w:p>
          <w:p>
            <w:pPr>
              <w:pStyle w:val="TableText"/>
              <w:ind w:left="23"/>
              <w:spacing w:before="4" w:line="231" w:lineRule="auto"/>
              <w:rPr/>
            </w:pPr>
            <w:r>
              <w:rPr>
                <w:spacing w:val="5"/>
              </w:rPr>
              <w:t>3.拟变更的学校名称符合法律法规和规范性文件</w:t>
            </w:r>
            <w:r>
              <w:rPr>
                <w:spacing w:val="4"/>
              </w:rPr>
              <w:t>的规定。</w:t>
            </w:r>
          </w:p>
          <w:p>
            <w:pPr>
              <w:pStyle w:val="TableText"/>
              <w:ind w:left="21" w:right="7" w:hanging="1"/>
              <w:spacing w:before="8" w:line="236" w:lineRule="auto"/>
              <w:rPr/>
            </w:pPr>
            <w:r>
              <w:rPr>
                <w:spacing w:val="9"/>
              </w:rPr>
              <w:t>4.增设或者变更办学地址的民办学校应当符合全市及当地教育发展的需</w:t>
            </w:r>
            <w:r>
              <w:rPr>
                <w:spacing w:val="4"/>
              </w:rPr>
              <w:t xml:space="preserve"> </w:t>
            </w:r>
            <w:r>
              <w:rPr>
                <w:spacing w:val="5"/>
              </w:rPr>
              <w:t>求，具备教育法和其他有关法律法规规定的条件。</w:t>
            </w:r>
          </w:p>
          <w:p>
            <w:pPr>
              <w:pStyle w:val="TableText"/>
              <w:ind w:left="21" w:right="7" w:firstLine="1"/>
              <w:spacing w:before="4"/>
              <w:rPr/>
            </w:pPr>
            <w:r>
              <w:rPr>
                <w:spacing w:val="7"/>
              </w:rPr>
              <w:t>5.举办者变更：2016年11月7日后设立的非营利性民办学</w:t>
            </w:r>
            <w:r>
              <w:rPr>
                <w:spacing w:val="6"/>
              </w:rPr>
              <w:t>校，举办者变更</w:t>
            </w:r>
            <w:r>
              <w:rPr/>
              <w:t xml:space="preserve"> </w:t>
            </w:r>
            <w:r>
              <w:rPr>
                <w:spacing w:val="7"/>
              </w:rPr>
              <w:t>不能约定收益；</w:t>
            </w:r>
            <w:r>
              <w:rPr>
                <w:spacing w:val="28"/>
                <w:w w:val="101"/>
              </w:rPr>
              <w:t xml:space="preserve"> </w:t>
            </w:r>
            <w:r>
              <w:rPr>
                <w:spacing w:val="7"/>
              </w:rPr>
              <w:t>营利性民办学校的举办者原有民办学校，该民办学校须</w:t>
            </w:r>
            <w:r>
              <w:rPr/>
              <w:t xml:space="preserve"> </w:t>
            </w:r>
            <w:r>
              <w:rPr>
                <w:spacing w:val="5"/>
              </w:rPr>
              <w:t>落实法人财产权、须信用状况良好、须办学条件达标、须年检合格。</w:t>
            </w:r>
          </w:p>
        </w:tc>
        <w:tc>
          <w:tcPr>
            <w:tcW w:w="237"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475"/>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TableText"/>
              <w:ind w:left="77"/>
              <w:spacing w:before="29" w:line="236" w:lineRule="auto"/>
              <w:rPr/>
            </w:pPr>
            <w:r>
              <w:rPr/>
              <w:t>区县</w:t>
            </w:r>
          </w:p>
          <w:p>
            <w:pPr>
              <w:pStyle w:val="TableText"/>
              <w:ind w:left="75"/>
              <w:spacing w:before="2" w:line="232" w:lineRule="auto"/>
              <w:rPr/>
            </w:pPr>
            <w:r>
              <w:rPr/>
              <w:t>（自</w:t>
            </w:r>
          </w:p>
          <w:p>
            <w:pPr>
              <w:pStyle w:val="TableText"/>
              <w:ind w:left="120"/>
              <w:spacing w:before="6" w:line="237" w:lineRule="auto"/>
              <w:rPr/>
            </w:pPr>
            <w:r>
              <w:rPr/>
              <w:t>治</w:t>
            </w:r>
          </w:p>
          <w:p>
            <w:pPr>
              <w:pStyle w:val="TableText"/>
              <w:ind w:left="70"/>
              <w:spacing w:before="2" w:line="236" w:lineRule="auto"/>
              <w:rPr/>
            </w:pPr>
            <w:r>
              <w:rPr/>
              <w:t>县）</w:t>
            </w:r>
          </w:p>
          <w:p>
            <w:pPr>
              <w:pStyle w:val="TableText"/>
              <w:ind w:left="71"/>
              <w:spacing w:before="2" w:line="232" w:lineRule="auto"/>
              <w:rPr/>
            </w:pPr>
            <w:r>
              <w:rPr>
                <w:spacing w:val="3"/>
              </w:rPr>
              <w:t>教育</w:t>
            </w:r>
          </w:p>
          <w:p>
            <w:pPr>
              <w:pStyle w:val="TableText"/>
              <w:ind w:left="71"/>
              <w:spacing w:before="7" w:line="232" w:lineRule="auto"/>
              <w:rPr/>
            </w:pPr>
            <w:r>
              <w:rPr>
                <w:spacing w:val="3"/>
              </w:rPr>
              <w:t>行政</w:t>
            </w:r>
          </w:p>
          <w:p>
            <w:pPr>
              <w:pStyle w:val="TableText"/>
              <w:ind w:left="71"/>
              <w:spacing w:before="4" w:line="232" w:lineRule="auto"/>
              <w:rPr/>
            </w:pPr>
            <w:r>
              <w:rPr>
                <w:spacing w:val="3"/>
              </w:rPr>
              <w:t>部门</w:t>
            </w:r>
          </w:p>
          <w:p>
            <w:pPr>
              <w:pStyle w:val="TableText"/>
              <w:ind w:left="71"/>
              <w:spacing w:before="7" w:line="232" w:lineRule="auto"/>
              <w:rPr/>
            </w:pPr>
            <w:r>
              <w:rPr>
                <w:spacing w:val="3"/>
              </w:rPr>
              <w:t>关于</w:t>
            </w:r>
          </w:p>
          <w:p>
            <w:pPr>
              <w:pStyle w:val="TableText"/>
              <w:ind w:left="79"/>
              <w:spacing w:before="5" w:line="234" w:lineRule="auto"/>
              <w:rPr/>
            </w:pPr>
            <w:r>
              <w:rPr>
                <w:spacing w:val="-1"/>
              </w:rPr>
              <w:t>同意</w:t>
            </w:r>
          </w:p>
          <w:p>
            <w:pPr>
              <w:pStyle w:val="TableText"/>
              <w:ind w:left="70"/>
              <w:spacing w:before="3" w:line="233" w:lineRule="auto"/>
              <w:rPr/>
            </w:pPr>
            <w:r>
              <w:rPr>
                <w:spacing w:val="3"/>
              </w:rPr>
              <w:t>变更</w:t>
            </w:r>
          </w:p>
          <w:p>
            <w:pPr>
              <w:pStyle w:val="TableText"/>
              <w:ind w:left="120" w:right="53" w:hanging="42"/>
              <w:spacing w:before="6" w:line="243" w:lineRule="auto"/>
              <w:rPr/>
            </w:pPr>
            <w:r>
              <w:rPr>
                <w:spacing w:val="-1"/>
              </w:rPr>
              <w:t>的批</w:t>
            </w:r>
            <w:r>
              <w:rPr/>
              <w:t xml:space="preserve"> </w:t>
            </w:r>
            <w:r>
              <w:rPr/>
              <w:t>复</w:t>
            </w:r>
          </w:p>
        </w:tc>
        <w:tc>
          <w:tcPr>
            <w:tcW w:w="2188" w:type="dxa"/>
            <w:vAlign w:val="top"/>
          </w:tcPr>
          <w:p>
            <w:pPr>
              <w:pStyle w:val="TableText"/>
              <w:ind w:left="29"/>
              <w:spacing w:before="172" w:line="231" w:lineRule="auto"/>
              <w:rPr/>
            </w:pPr>
            <w:r>
              <w:rPr>
                <w:spacing w:val="3"/>
              </w:rPr>
              <w:t>1.授权委托书</w:t>
            </w:r>
          </w:p>
          <w:p>
            <w:pPr>
              <w:pStyle w:val="TableText"/>
              <w:ind w:left="23"/>
              <w:spacing w:before="4" w:line="232" w:lineRule="auto"/>
              <w:rPr/>
            </w:pPr>
            <w:r>
              <w:rPr>
                <w:spacing w:val="3"/>
              </w:rPr>
              <w:t>2.捐赠协议</w:t>
            </w:r>
          </w:p>
          <w:p>
            <w:pPr>
              <w:pStyle w:val="TableText"/>
              <w:ind w:left="24"/>
              <w:spacing w:before="7" w:line="231" w:lineRule="auto"/>
              <w:rPr/>
            </w:pPr>
            <w:r>
              <w:rPr>
                <w:spacing w:val="4"/>
              </w:rPr>
              <w:t>3.原《办学许可证》正副本（收回）</w:t>
            </w:r>
          </w:p>
          <w:p>
            <w:pPr>
              <w:pStyle w:val="TableText"/>
              <w:ind w:left="21"/>
              <w:spacing w:before="4" w:line="231" w:lineRule="auto"/>
              <w:rPr/>
            </w:pPr>
            <w:r>
              <w:rPr>
                <w:spacing w:val="4"/>
              </w:rPr>
              <w:t>4.变更后学校章程</w:t>
            </w:r>
          </w:p>
          <w:p>
            <w:pPr>
              <w:pStyle w:val="TableText"/>
              <w:ind w:left="24"/>
              <w:spacing w:before="5" w:line="232" w:lineRule="auto"/>
              <w:rPr/>
            </w:pPr>
            <w:r>
              <w:rPr>
                <w:spacing w:val="3"/>
              </w:rPr>
              <w:t>5.变更协议</w:t>
            </w:r>
          </w:p>
          <w:p>
            <w:pPr>
              <w:pStyle w:val="TableText"/>
              <w:ind w:left="22" w:right="7"/>
              <w:spacing w:before="7" w:line="236" w:lineRule="auto"/>
              <w:rPr/>
            </w:pPr>
            <w:r>
              <w:rPr>
                <w:spacing w:val="7"/>
              </w:rPr>
              <w:t>6.变更后举办者已有民办学校的不动产权证（土地</w:t>
            </w:r>
            <w:r>
              <w:rPr>
                <w:spacing w:val="11"/>
              </w:rPr>
              <w:t xml:space="preserve"> </w:t>
            </w:r>
            <w:r>
              <w:rPr>
                <w:spacing w:val="4"/>
              </w:rPr>
              <w:t>产权证和房屋产权证）</w:t>
            </w:r>
          </w:p>
          <w:p>
            <w:pPr>
              <w:pStyle w:val="TableText"/>
              <w:ind w:left="24"/>
              <w:spacing w:before="7" w:line="231" w:lineRule="auto"/>
              <w:rPr/>
            </w:pPr>
            <w:r>
              <w:rPr>
                <w:spacing w:val="4"/>
              </w:rPr>
              <w:t>7.变更后举办者已有民办学校的办学许可证</w:t>
            </w:r>
          </w:p>
          <w:p>
            <w:pPr>
              <w:pStyle w:val="TableText"/>
              <w:ind w:left="22" w:right="7"/>
              <w:spacing w:before="6" w:line="236" w:lineRule="auto"/>
              <w:rPr/>
            </w:pPr>
            <w:r>
              <w:rPr>
                <w:spacing w:val="7"/>
              </w:rPr>
              <w:t>8.变更后举办者已有民办学校的法人登记证或营业</w:t>
            </w:r>
            <w:r>
              <w:rPr>
                <w:spacing w:val="10"/>
              </w:rPr>
              <w:t xml:space="preserve"> </w:t>
            </w:r>
            <w:r>
              <w:rPr>
                <w:spacing w:val="3"/>
              </w:rPr>
              <w:t>执照</w:t>
            </w:r>
          </w:p>
          <w:p>
            <w:pPr>
              <w:pStyle w:val="TableText"/>
              <w:ind w:left="22"/>
              <w:spacing w:before="7" w:line="232" w:lineRule="auto"/>
              <w:rPr/>
            </w:pPr>
            <w:r>
              <w:rPr>
                <w:spacing w:val="4"/>
              </w:rPr>
              <w:t>9.学校设施设备清单</w:t>
            </w:r>
          </w:p>
          <w:p>
            <w:pPr>
              <w:pStyle w:val="TableText"/>
              <w:ind w:left="29"/>
              <w:spacing w:before="4" w:line="230" w:lineRule="auto"/>
              <w:rPr/>
            </w:pPr>
            <w:r>
              <w:rPr>
                <w:spacing w:val="4"/>
              </w:rPr>
              <w:t>10.环境影响评价报告</w:t>
            </w:r>
          </w:p>
          <w:p>
            <w:pPr>
              <w:pStyle w:val="TableText"/>
              <w:ind w:left="29"/>
              <w:spacing w:before="8" w:line="231" w:lineRule="auto"/>
              <w:rPr/>
            </w:pPr>
            <w:r>
              <w:rPr>
                <w:spacing w:val="4"/>
              </w:rPr>
              <w:t>11.校舍消防验收合格意见书</w:t>
            </w:r>
          </w:p>
          <w:p>
            <w:pPr>
              <w:pStyle w:val="TableText"/>
              <w:ind w:left="29"/>
              <w:spacing w:before="5" w:line="232" w:lineRule="auto"/>
              <w:rPr/>
            </w:pPr>
            <w:r>
              <w:rPr>
                <w:spacing w:val="4"/>
              </w:rPr>
              <w:t>12.变更后房屋租赁合同</w:t>
            </w:r>
          </w:p>
          <w:p>
            <w:pPr>
              <w:pStyle w:val="TableText"/>
              <w:ind w:left="22" w:right="7" w:firstLine="7"/>
              <w:spacing w:before="4" w:line="244" w:lineRule="auto"/>
              <w:rPr/>
            </w:pPr>
            <w:r>
              <w:rPr>
                <w:spacing w:val="5"/>
              </w:rPr>
              <w:t>13.学校的不动产权证（土地使用权证和房屋所有权</w:t>
            </w:r>
            <w:r>
              <w:rPr/>
              <w:t xml:space="preserve"> </w:t>
            </w:r>
            <w:r>
              <w:rPr>
                <w:spacing w:val="1"/>
              </w:rPr>
              <w:t>证）</w:t>
            </w:r>
          </w:p>
          <w:p>
            <w:pPr>
              <w:pStyle w:val="TableText"/>
              <w:ind w:left="29"/>
              <w:spacing w:before="1" w:line="230" w:lineRule="auto"/>
              <w:rPr/>
            </w:pPr>
            <w:r>
              <w:rPr>
                <w:spacing w:val="5"/>
              </w:rPr>
              <w:t>14.变更后学校法人举办者的法人登记证</w:t>
            </w:r>
            <w:r>
              <w:rPr>
                <w:spacing w:val="4"/>
              </w:rPr>
              <w:t>或营业执照</w:t>
            </w:r>
          </w:p>
          <w:p>
            <w:pPr>
              <w:pStyle w:val="TableText"/>
              <w:ind w:left="22" w:right="5" w:firstLine="7"/>
              <w:spacing w:before="8" w:line="236" w:lineRule="auto"/>
              <w:rPr/>
            </w:pPr>
            <w:r>
              <w:rPr>
                <w:spacing w:val="5"/>
              </w:rPr>
              <w:t>15.变更后学校法人举办者的法定代表人的个人身份</w:t>
            </w:r>
            <w:r>
              <w:rPr>
                <w:spacing w:val="2"/>
              </w:rPr>
              <w:t xml:space="preserve"> </w:t>
            </w:r>
            <w:r>
              <w:rPr>
                <w:spacing w:val="3"/>
              </w:rPr>
              <w:t>证件</w:t>
            </w:r>
          </w:p>
          <w:p>
            <w:pPr>
              <w:pStyle w:val="TableText"/>
              <w:ind w:left="29"/>
              <w:spacing w:before="4" w:line="231" w:lineRule="auto"/>
              <w:rPr/>
            </w:pPr>
            <w:r>
              <w:rPr>
                <w:spacing w:val="4"/>
              </w:rPr>
              <w:t>16.变更后学校自然人举办者的个人身份证件</w:t>
            </w:r>
          </w:p>
          <w:p>
            <w:pPr>
              <w:pStyle w:val="TableText"/>
              <w:ind w:left="29"/>
              <w:spacing w:before="8" w:line="230" w:lineRule="auto"/>
              <w:rPr/>
            </w:pPr>
            <w:r>
              <w:rPr>
                <w:spacing w:val="3"/>
              </w:rPr>
              <w:t>17.财务清算报告</w:t>
            </w:r>
          </w:p>
          <w:p>
            <w:pPr>
              <w:pStyle w:val="TableText"/>
              <w:ind w:left="29"/>
              <w:spacing w:before="5" w:line="231" w:lineRule="auto"/>
              <w:rPr/>
            </w:pPr>
            <w:r>
              <w:rPr>
                <w:spacing w:val="4"/>
              </w:rPr>
              <w:t>18.董（理）事会决议</w:t>
            </w:r>
          </w:p>
          <w:p>
            <w:pPr>
              <w:pStyle w:val="TableText"/>
              <w:ind w:left="29"/>
              <w:spacing w:before="8" w:line="230" w:lineRule="auto"/>
              <w:rPr/>
            </w:pPr>
            <w:r>
              <w:rPr>
                <w:spacing w:val="4"/>
              </w:rPr>
              <w:t>19.变更申请报告（变更学校办学地址）</w:t>
            </w:r>
          </w:p>
          <w:p>
            <w:pPr>
              <w:pStyle w:val="TableText"/>
              <w:ind w:left="23"/>
              <w:spacing w:before="5" w:line="230" w:lineRule="auto"/>
              <w:rPr/>
            </w:pPr>
            <w:r>
              <w:rPr>
                <w:spacing w:val="4"/>
              </w:rPr>
              <w:t>20.变更申请报告（变更名称）</w:t>
            </w:r>
          </w:p>
          <w:p>
            <w:pPr>
              <w:pStyle w:val="TableText"/>
              <w:ind w:left="23"/>
              <w:spacing w:before="6" w:line="230" w:lineRule="auto"/>
              <w:rPr/>
            </w:pPr>
            <w:r>
              <w:rPr>
                <w:spacing w:val="4"/>
              </w:rPr>
              <w:t>21.变更申请报告（变更举办者）</w:t>
            </w:r>
          </w:p>
        </w:tc>
        <w:tc>
          <w:tcPr>
            <w:tcW w:w="1015"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23"/>
              <w:spacing w:before="30"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3"/>
              </w:rPr>
              <w:t>2.审查：18个工作日；</w:t>
            </w:r>
          </w:p>
          <w:p>
            <w:pPr>
              <w:pStyle w:val="TableText"/>
              <w:ind w:left="24"/>
              <w:spacing w:before="6" w:line="232" w:lineRule="auto"/>
              <w:rPr/>
            </w:pPr>
            <w:r>
              <w:rPr>
                <w:spacing w:val="3"/>
              </w:rPr>
              <w:t>3.颁证：1个工作日。</w:t>
            </w:r>
          </w:p>
        </w:tc>
        <w:tc>
          <w:tcPr>
            <w:tcW w:w="1927" w:type="dxa"/>
            <w:vAlign w:val="top"/>
          </w:tcPr>
          <w:p>
            <w:pPr>
              <w:rPr>
                <w:rFonts w:ascii="Arial"/>
                <w:sz w:val="21"/>
              </w:rPr>
            </w:pPr>
            <w:r/>
          </w:p>
        </w:tc>
      </w:tr>
      <w:tr>
        <w:trPr>
          <w:trHeight w:val="2833"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
              <w:spacing w:before="29" w:line="232" w:lineRule="auto"/>
              <w:rPr/>
            </w:pPr>
            <w:r>
              <w:rPr>
                <w:spacing w:val="4"/>
              </w:rPr>
              <w:t>义务教育阶段民办</w:t>
            </w:r>
          </w:p>
          <w:p>
            <w:pPr>
              <w:pStyle w:val="TableText"/>
              <w:ind w:left="25"/>
              <w:spacing w:before="4" w:line="232" w:lineRule="auto"/>
              <w:rPr/>
            </w:pPr>
            <w:r>
              <w:rPr>
                <w:spacing w:val="4"/>
              </w:rPr>
              <w:t>学历教育的学校筹</w:t>
            </w:r>
          </w:p>
          <w:p>
            <w:pPr>
              <w:pStyle w:val="TableText"/>
              <w:ind w:left="264"/>
              <w:spacing w:before="4" w:line="232" w:lineRule="auto"/>
              <w:rPr/>
            </w:pPr>
            <w:r>
              <w:rPr>
                <w:spacing w:val="3"/>
              </w:rPr>
              <w:t>设审批</w:t>
            </w:r>
          </w:p>
        </w:tc>
        <w:tc>
          <w:tcPr>
            <w:tcW w:w="216" w:type="dxa"/>
            <w:vAlign w:val="top"/>
            <w:textDirection w:val="tbRlV"/>
          </w:tcPr>
          <w:p>
            <w:pPr>
              <w:pStyle w:val="TableText"/>
              <w:ind w:left="1257"/>
              <w:spacing w:before="54" w:line="221" w:lineRule="auto"/>
              <w:rPr/>
            </w:pPr>
            <w:r>
              <w:rPr>
                <w:spacing w:val="5"/>
              </w:rPr>
              <w:t>区</w:t>
            </w:r>
            <w:r>
              <w:rPr>
                <w:spacing w:val="-22"/>
              </w:rPr>
              <w:t xml:space="preserve"> </w:t>
            </w:r>
            <w:r>
              <w:rPr>
                <w:spacing w:val="5"/>
              </w:rPr>
              <w:t>县</w:t>
            </w:r>
            <w:r>
              <w:rPr>
                <w:spacing w:val="-23"/>
              </w:rPr>
              <w:t xml:space="preserve"> </w:t>
            </w:r>
            <w:r>
              <w:rPr>
                <w:spacing w:val="5"/>
              </w:rPr>
              <w:t>级</w:t>
            </w:r>
          </w:p>
        </w:tc>
        <w:tc>
          <w:tcPr>
            <w:tcW w:w="309"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90"/>
              <w:spacing w:before="29" w:line="124" w:lineRule="exact"/>
              <w:rPr/>
            </w:pPr>
            <w:r>
              <w:rPr>
                <w:position w:val="1"/>
              </w:rPr>
              <w:t>21</w:t>
            </w:r>
          </w:p>
        </w:tc>
        <w:tc>
          <w:tcPr>
            <w:tcW w:w="230"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4"/>
              <w:spacing w:before="29" w:line="123" w:lineRule="exact"/>
              <w:rPr/>
            </w:pPr>
            <w:r>
              <w:rPr>
                <w:position w:val="1"/>
              </w:rPr>
              <w:t>52</w:t>
            </w:r>
          </w:p>
        </w:tc>
        <w:tc>
          <w:tcPr>
            <w:tcW w:w="2908" w:type="dxa"/>
            <w:vAlign w:val="top"/>
          </w:tcPr>
          <w:p>
            <w:pPr>
              <w:spacing w:line="275" w:lineRule="auto"/>
              <w:rPr>
                <w:rFonts w:ascii="Arial"/>
                <w:sz w:val="21"/>
              </w:rPr>
            </w:pPr>
            <w:r/>
          </w:p>
          <w:p>
            <w:pPr>
              <w:pStyle w:val="TableText"/>
              <w:ind w:left="20" w:right="8" w:firstLine="2"/>
              <w:spacing w:before="29" w:line="244"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2"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3"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2"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line="244"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1" w:right="8" w:firstLine="6"/>
              <w:spacing w:before="29"/>
              <w:rPr/>
            </w:pPr>
            <w:r>
              <w:rPr>
                <w:spacing w:val="6"/>
              </w:rPr>
              <w:t>1.《中华人民共和国民办教育促进法》第二章第十一条设立民办</w:t>
            </w:r>
            <w:r>
              <w:rPr>
                <w:spacing w:val="5"/>
              </w:rPr>
              <w:t>学校应当</w:t>
            </w:r>
            <w:r>
              <w:rPr/>
              <w:t xml:space="preserve"> </w:t>
            </w:r>
            <w:r>
              <w:rPr>
                <w:spacing w:val="6"/>
              </w:rPr>
              <w:t>符合当地教育发展的需求，具备教育法和其他有关法律法规规定的条件。</w:t>
            </w:r>
            <w:r>
              <w:rPr>
                <w:spacing w:val="8"/>
              </w:rPr>
              <w:t xml:space="preserve"> </w:t>
            </w:r>
            <w:r>
              <w:rPr>
                <w:spacing w:val="5"/>
              </w:rPr>
              <w:t>民办学校的设置标准参照同级同类公办学校的设置标准执行。</w:t>
            </w:r>
          </w:p>
          <w:p>
            <w:pPr>
              <w:pStyle w:val="TableText"/>
              <w:ind w:left="21" w:right="8"/>
              <w:spacing w:before="4"/>
              <w:rPr/>
            </w:pPr>
            <w:r>
              <w:rPr>
                <w:spacing w:val="6"/>
              </w:rPr>
              <w:t>2.《中华人民共和国民办教育促进法》第二章第十一条设立民办学校应当</w:t>
            </w:r>
            <w:r>
              <w:rPr>
                <w:spacing w:val="2"/>
              </w:rPr>
              <w:t xml:space="preserve"> </w:t>
            </w:r>
            <w:r>
              <w:rPr>
                <w:spacing w:val="6"/>
              </w:rPr>
              <w:t>符合当地教育发展的需求，具备教育法和其他有关法律法规规定的条件。</w:t>
            </w:r>
            <w:r>
              <w:rPr>
                <w:spacing w:val="8"/>
              </w:rPr>
              <w:t xml:space="preserve"> </w:t>
            </w:r>
            <w:r>
              <w:rPr>
                <w:spacing w:val="5"/>
              </w:rPr>
              <w:t>民办学校的设置标准参照同级同类公办学校的设置标准执行。</w:t>
            </w:r>
          </w:p>
          <w:p>
            <w:pPr>
              <w:pStyle w:val="TableText"/>
              <w:ind w:left="23"/>
              <w:spacing w:before="4" w:line="231" w:lineRule="auto"/>
              <w:rPr/>
            </w:pPr>
            <w:r>
              <w:rPr>
                <w:spacing w:val="5"/>
              </w:rPr>
              <w:t>3.国家机构、国家财政性经费不能举办民办学校及其他教育机</w:t>
            </w:r>
            <w:r>
              <w:rPr>
                <w:spacing w:val="4"/>
              </w:rPr>
              <w:t>构。</w:t>
            </w:r>
          </w:p>
          <w:p>
            <w:pPr>
              <w:pStyle w:val="TableText"/>
              <w:ind w:left="20"/>
              <w:spacing w:before="7" w:line="232" w:lineRule="auto"/>
              <w:rPr/>
            </w:pPr>
            <w:r>
              <w:rPr>
                <w:spacing w:val="4"/>
              </w:rPr>
              <w:t>4.民办学校应当贯彻教育与宗教相分离的原则。</w:t>
            </w:r>
          </w:p>
          <w:p>
            <w:pPr>
              <w:pStyle w:val="TableText"/>
              <w:ind w:left="23"/>
              <w:spacing w:before="4" w:line="231" w:lineRule="auto"/>
              <w:rPr/>
            </w:pPr>
            <w:r>
              <w:rPr>
                <w:spacing w:val="5"/>
              </w:rPr>
              <w:t>5.不得举办实施军事、警察、政治等特殊性质教育的民办学校。</w:t>
            </w:r>
          </w:p>
          <w:p>
            <w:pPr>
              <w:pStyle w:val="TableText"/>
              <w:ind w:left="21"/>
              <w:spacing w:before="5" w:line="232" w:lineRule="auto"/>
              <w:rPr/>
            </w:pPr>
            <w:r>
              <w:rPr>
                <w:spacing w:val="4"/>
              </w:rPr>
              <w:t>6.不得筹设实施义务教育的营利性民办学校。</w:t>
            </w:r>
          </w:p>
        </w:tc>
        <w:tc>
          <w:tcPr>
            <w:tcW w:w="237"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75" w:right="15" w:hanging="47"/>
              <w:spacing w:before="30" w:line="247" w:lineRule="auto"/>
              <w:rPr/>
            </w:pPr>
            <w:r>
              <w:rPr>
                <w:spacing w:val="3"/>
              </w:rPr>
              <w:t>承诺</w:t>
            </w:r>
            <w:r>
              <w:rPr/>
              <w:t xml:space="preserve"> </w:t>
            </w:r>
            <w:r>
              <w:rPr>
                <w:spacing w:val="2"/>
              </w:rPr>
              <w:t>件</w:t>
            </w:r>
          </w:p>
        </w:tc>
        <w:tc>
          <w:tcPr>
            <w:tcW w:w="216" w:type="dxa"/>
            <w:vAlign w:val="top"/>
            <w:textDirection w:val="tbRlV"/>
          </w:tcPr>
          <w:p>
            <w:pPr>
              <w:pStyle w:val="TableText"/>
              <w:ind w:left="1257"/>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344" w:lineRule="auto"/>
              <w:rPr>
                <w:rFonts w:ascii="Arial"/>
                <w:sz w:val="21"/>
              </w:rPr>
            </w:pPr>
            <w:r/>
          </w:p>
          <w:p>
            <w:pPr>
              <w:spacing w:line="344" w:lineRule="auto"/>
              <w:rPr>
                <w:rFonts w:ascii="Arial"/>
                <w:sz w:val="21"/>
              </w:rPr>
            </w:pPr>
            <w:r/>
          </w:p>
          <w:p>
            <w:pPr>
              <w:pStyle w:val="TableText"/>
              <w:ind w:left="77"/>
              <w:spacing w:before="29" w:line="236" w:lineRule="auto"/>
              <w:rPr/>
            </w:pPr>
            <w:r>
              <w:rPr/>
              <w:t>区县</w:t>
            </w:r>
          </w:p>
          <w:p>
            <w:pPr>
              <w:pStyle w:val="TableText"/>
              <w:ind w:left="75"/>
              <w:spacing w:before="5" w:line="232" w:lineRule="auto"/>
              <w:rPr/>
            </w:pPr>
            <w:r>
              <w:rPr/>
              <w:t>（自</w:t>
            </w:r>
          </w:p>
          <w:p>
            <w:pPr>
              <w:pStyle w:val="TableText"/>
              <w:ind w:left="120"/>
              <w:spacing w:before="4" w:line="237" w:lineRule="auto"/>
              <w:rPr/>
            </w:pPr>
            <w:r>
              <w:rPr/>
              <w:t>治</w:t>
            </w:r>
          </w:p>
          <w:p>
            <w:pPr>
              <w:pStyle w:val="TableText"/>
              <w:ind w:left="70"/>
              <w:spacing w:before="4" w:line="236" w:lineRule="auto"/>
              <w:rPr/>
            </w:pPr>
            <w:r>
              <w:rPr/>
              <w:t>县）</w:t>
            </w:r>
          </w:p>
          <w:p>
            <w:pPr>
              <w:pStyle w:val="TableText"/>
              <w:ind w:left="71"/>
              <w:spacing w:before="2" w:line="232" w:lineRule="auto"/>
              <w:rPr/>
            </w:pPr>
            <w:r>
              <w:rPr>
                <w:spacing w:val="3"/>
              </w:rPr>
              <w:t>教育</w:t>
            </w:r>
          </w:p>
          <w:p>
            <w:pPr>
              <w:pStyle w:val="TableText"/>
              <w:ind w:left="71"/>
              <w:spacing w:before="4" w:line="232" w:lineRule="auto"/>
              <w:rPr/>
            </w:pPr>
            <w:r>
              <w:rPr>
                <w:spacing w:val="3"/>
              </w:rPr>
              <w:t>行政</w:t>
            </w:r>
          </w:p>
          <w:p>
            <w:pPr>
              <w:pStyle w:val="TableText"/>
              <w:ind w:left="71"/>
              <w:spacing w:before="7" w:line="232" w:lineRule="auto"/>
              <w:rPr/>
            </w:pPr>
            <w:r>
              <w:rPr>
                <w:spacing w:val="3"/>
              </w:rPr>
              <w:t>部门</w:t>
            </w:r>
          </w:p>
          <w:p>
            <w:pPr>
              <w:pStyle w:val="TableText"/>
              <w:ind w:left="71"/>
              <w:spacing w:before="5" w:line="232" w:lineRule="auto"/>
              <w:rPr/>
            </w:pPr>
            <w:r>
              <w:rPr>
                <w:spacing w:val="3"/>
              </w:rPr>
              <w:t>关于</w:t>
            </w:r>
          </w:p>
          <w:p>
            <w:pPr>
              <w:pStyle w:val="TableText"/>
              <w:ind w:left="79"/>
              <w:spacing w:before="6" w:line="234" w:lineRule="auto"/>
              <w:rPr/>
            </w:pPr>
            <w:r>
              <w:rPr>
                <w:spacing w:val="-1"/>
              </w:rPr>
              <w:t>同意</w:t>
            </w:r>
          </w:p>
          <w:p>
            <w:pPr>
              <w:pStyle w:val="TableText"/>
              <w:ind w:left="72"/>
              <w:spacing w:before="4" w:line="232" w:lineRule="auto"/>
              <w:rPr/>
            </w:pPr>
            <w:r>
              <w:rPr>
                <w:spacing w:val="2"/>
              </w:rPr>
              <w:t>筹设</w:t>
            </w:r>
          </w:p>
          <w:p>
            <w:pPr>
              <w:pStyle w:val="TableText"/>
              <w:ind w:left="120" w:right="53" w:hanging="42"/>
              <w:spacing w:before="4" w:line="248" w:lineRule="auto"/>
              <w:rPr/>
            </w:pPr>
            <w:r>
              <w:rPr>
                <w:spacing w:val="-1"/>
              </w:rPr>
              <w:t>的批</w:t>
            </w:r>
            <w:r>
              <w:rPr/>
              <w:t xml:space="preserve"> </w:t>
            </w:r>
            <w:r>
              <w:rPr/>
              <w:t>复</w:t>
            </w:r>
          </w:p>
        </w:tc>
        <w:tc>
          <w:tcPr>
            <w:tcW w:w="2188" w:type="dxa"/>
            <w:vAlign w:val="top"/>
          </w:tcPr>
          <w:p>
            <w:pPr>
              <w:spacing w:line="288"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9"/>
              <w:spacing w:before="30" w:line="231" w:lineRule="auto"/>
              <w:rPr/>
            </w:pPr>
            <w:r>
              <w:rPr>
                <w:spacing w:val="3"/>
              </w:rPr>
              <w:t>1.授权委托书</w:t>
            </w:r>
          </w:p>
          <w:p>
            <w:pPr>
              <w:pStyle w:val="TableText"/>
              <w:ind w:left="23"/>
              <w:spacing w:before="7" w:line="232" w:lineRule="auto"/>
              <w:rPr/>
            </w:pPr>
            <w:r>
              <w:rPr>
                <w:spacing w:val="3"/>
              </w:rPr>
              <w:t>2.捐赠协议</w:t>
            </w:r>
          </w:p>
          <w:p>
            <w:pPr>
              <w:pStyle w:val="TableText"/>
              <w:ind w:left="24"/>
              <w:spacing w:before="4" w:line="230" w:lineRule="auto"/>
              <w:rPr/>
            </w:pPr>
            <w:r>
              <w:rPr>
                <w:spacing w:val="4"/>
              </w:rPr>
              <w:t>3.学校开办资金验资报告</w:t>
            </w:r>
          </w:p>
          <w:p>
            <w:pPr>
              <w:pStyle w:val="TableText"/>
              <w:ind w:left="21"/>
              <w:spacing w:before="7" w:line="231" w:lineRule="auto"/>
              <w:rPr/>
            </w:pPr>
            <w:r>
              <w:rPr>
                <w:spacing w:val="4"/>
              </w:rPr>
              <w:t>4.联合办学协议书</w:t>
            </w:r>
          </w:p>
          <w:p>
            <w:pPr>
              <w:pStyle w:val="TableText"/>
              <w:ind w:left="24"/>
              <w:spacing w:before="4" w:line="231" w:lineRule="auto"/>
              <w:rPr/>
            </w:pPr>
            <w:r>
              <w:rPr>
                <w:spacing w:val="4"/>
              </w:rPr>
              <w:t>5.法人举办者法定代表人身份证件</w:t>
            </w:r>
          </w:p>
          <w:p>
            <w:pPr>
              <w:pStyle w:val="TableText"/>
              <w:ind w:left="22"/>
              <w:spacing w:before="5" w:line="231" w:lineRule="auto"/>
              <w:rPr/>
            </w:pPr>
            <w:r>
              <w:rPr>
                <w:spacing w:val="3"/>
              </w:rPr>
              <w:t>6.</w:t>
            </w:r>
            <w:r>
              <w:rPr>
                <w:spacing w:val="-25"/>
              </w:rPr>
              <w:t xml:space="preserve"> </w:t>
            </w:r>
            <w:r>
              <w:rPr>
                <w:spacing w:val="3"/>
              </w:rPr>
              <w:t>自然人举办者身份证件</w:t>
            </w:r>
          </w:p>
          <w:p>
            <w:pPr>
              <w:pStyle w:val="TableText"/>
              <w:ind w:left="24"/>
              <w:spacing w:before="8" w:line="231" w:lineRule="auto"/>
              <w:rPr/>
            </w:pPr>
            <w:r>
              <w:rPr>
                <w:spacing w:val="4"/>
              </w:rPr>
              <w:t>7.法人举办者的法人登记证书</w:t>
            </w:r>
          </w:p>
          <w:p>
            <w:pPr>
              <w:pStyle w:val="TableText"/>
              <w:ind w:left="22"/>
              <w:spacing w:before="5" w:line="230" w:lineRule="auto"/>
              <w:rPr/>
            </w:pPr>
            <w:r>
              <w:rPr>
                <w:spacing w:val="4"/>
              </w:rPr>
              <w:t>8.申办（论证）报告</w:t>
            </w:r>
          </w:p>
          <w:p>
            <w:pPr>
              <w:pStyle w:val="TableText"/>
              <w:ind w:left="22"/>
              <w:spacing w:before="8" w:line="232" w:lineRule="auto"/>
              <w:rPr/>
            </w:pPr>
            <w:r>
              <w:rPr>
                <w:spacing w:val="4"/>
              </w:rPr>
              <w:t>9.筹设申请</w:t>
            </w:r>
          </w:p>
        </w:tc>
        <w:tc>
          <w:tcPr>
            <w:tcW w:w="1015" w:type="dxa"/>
            <w:vAlign w:val="top"/>
          </w:tcPr>
          <w:p>
            <w:pPr>
              <w:spacing w:line="308"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3"/>
              </w:rPr>
              <w:t>2.审查：13个工作日；</w:t>
            </w:r>
          </w:p>
          <w:p>
            <w:pPr>
              <w:pStyle w:val="TableText"/>
              <w:ind w:left="24" w:right="5"/>
              <w:spacing w:before="4" w:line="239" w:lineRule="auto"/>
              <w:rPr/>
            </w:pPr>
            <w:r>
              <w:rPr>
                <w:spacing w:val="1"/>
              </w:rPr>
              <w:t>3.</w:t>
            </w:r>
            <w:r>
              <w:rPr>
                <w:spacing w:val="-25"/>
              </w:rPr>
              <w:t xml:space="preserve"> </w:t>
            </w:r>
            <w:r>
              <w:rPr>
                <w:spacing w:val="1"/>
              </w:rPr>
              <w:t>特</w:t>
            </w:r>
            <w:r>
              <w:rPr>
                <w:spacing w:val="-27"/>
              </w:rPr>
              <w:t xml:space="preserve"> </w:t>
            </w:r>
            <w:r>
              <w:rPr>
                <w:spacing w:val="1"/>
              </w:rPr>
              <w:t>殊</w:t>
            </w:r>
            <w:r>
              <w:rPr>
                <w:spacing w:val="-27"/>
              </w:rPr>
              <w:t xml:space="preserve"> </w:t>
            </w:r>
            <w:r>
              <w:rPr>
                <w:spacing w:val="1"/>
              </w:rPr>
              <w:t>环</w:t>
            </w:r>
            <w:r>
              <w:rPr>
                <w:spacing w:val="-26"/>
              </w:rPr>
              <w:t xml:space="preserve"> </w:t>
            </w:r>
            <w:r>
              <w:rPr>
                <w:spacing w:val="1"/>
              </w:rPr>
              <w:t>节： 现</w:t>
            </w:r>
            <w:r>
              <w:rPr>
                <w:spacing w:val="-27"/>
              </w:rPr>
              <w:t xml:space="preserve"> </w:t>
            </w:r>
            <w:r>
              <w:rPr>
                <w:spacing w:val="1"/>
              </w:rPr>
              <w:t>场</w:t>
            </w:r>
            <w:r>
              <w:rPr>
                <w:spacing w:val="-26"/>
              </w:rPr>
              <w:t xml:space="preserve"> </w:t>
            </w:r>
            <w:r>
              <w:rPr>
                <w:spacing w:val="1"/>
              </w:rPr>
              <w:t>考</w:t>
            </w:r>
            <w:r>
              <w:rPr/>
              <w:t xml:space="preserve"> </w:t>
            </w:r>
            <w:r>
              <w:rPr>
                <w:spacing w:val="4"/>
              </w:rPr>
              <w:t>察，1个工作日；</w:t>
            </w:r>
          </w:p>
          <w:p>
            <w:pPr>
              <w:pStyle w:val="TableText"/>
              <w:ind w:left="22" w:right="6"/>
              <w:spacing w:before="5" w:line="239" w:lineRule="auto"/>
              <w:rPr/>
            </w:pPr>
            <w:r>
              <w:rPr>
                <w:spacing w:val="6"/>
              </w:rPr>
              <w:t>4.特殊环节：评议，30</w:t>
            </w:r>
            <w:r>
              <w:rPr>
                <w:spacing w:val="8"/>
              </w:rPr>
              <w:t xml:space="preserve"> </w:t>
            </w:r>
            <w:r>
              <w:rPr>
                <w:spacing w:val="3"/>
              </w:rPr>
              <w:t>个工作日；</w:t>
            </w:r>
          </w:p>
          <w:p>
            <w:pPr>
              <w:pStyle w:val="TableText"/>
              <w:ind w:left="24"/>
              <w:spacing w:before="4" w:line="232" w:lineRule="auto"/>
              <w:rPr/>
            </w:pPr>
            <w:r>
              <w:rPr>
                <w:spacing w:val="3"/>
              </w:rPr>
              <w:t>5.送达：1个工作日。</w:t>
            </w:r>
          </w:p>
        </w:tc>
        <w:tc>
          <w:tcPr>
            <w:tcW w:w="1927" w:type="dxa"/>
            <w:vAlign w:val="top"/>
          </w:tcPr>
          <w:p>
            <w:pPr>
              <w:rPr>
                <w:rFonts w:ascii="Arial"/>
                <w:sz w:val="21"/>
              </w:rPr>
            </w:pPr>
            <w:r/>
          </w:p>
        </w:tc>
      </w:tr>
      <w:tr>
        <w:trPr>
          <w:trHeight w:val="2957"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24"/>
              <w:spacing w:before="29" w:line="232" w:lineRule="auto"/>
              <w:rPr/>
            </w:pPr>
            <w:r>
              <w:rPr>
                <w:spacing w:val="4"/>
              </w:rPr>
              <w:t>义务教育阶段民办</w:t>
            </w:r>
          </w:p>
          <w:p>
            <w:pPr>
              <w:pStyle w:val="TableText"/>
              <w:ind w:left="25"/>
              <w:spacing w:before="4" w:line="232" w:lineRule="auto"/>
              <w:rPr/>
            </w:pPr>
            <w:r>
              <w:rPr>
                <w:spacing w:val="4"/>
              </w:rPr>
              <w:t>学历教育的学校设</w:t>
            </w:r>
          </w:p>
          <w:p>
            <w:pPr>
              <w:pStyle w:val="TableText"/>
              <w:ind w:left="263"/>
              <w:spacing w:before="4" w:line="232" w:lineRule="auto"/>
              <w:rPr/>
            </w:pPr>
            <w:r>
              <w:rPr>
                <w:spacing w:val="4"/>
              </w:rPr>
              <w:t>立审批</w:t>
            </w:r>
          </w:p>
        </w:tc>
        <w:tc>
          <w:tcPr>
            <w:tcW w:w="216" w:type="dxa"/>
            <w:vAlign w:val="top"/>
            <w:textDirection w:val="tbRlV"/>
          </w:tcPr>
          <w:p>
            <w:pPr>
              <w:pStyle w:val="TableText"/>
              <w:ind w:left="1318"/>
              <w:spacing w:before="54" w:line="221" w:lineRule="auto"/>
              <w:rPr/>
            </w:pPr>
            <w:r>
              <w:rPr>
                <w:spacing w:val="5"/>
              </w:rPr>
              <w:t>区</w:t>
            </w:r>
            <w:r>
              <w:rPr>
                <w:spacing w:val="-22"/>
              </w:rPr>
              <w:t xml:space="preserve"> </w:t>
            </w:r>
            <w:r>
              <w:rPr>
                <w:spacing w:val="5"/>
              </w:rPr>
              <w:t>县</w:t>
            </w:r>
            <w:r>
              <w:rPr>
                <w:spacing w:val="-23"/>
              </w:rPr>
              <w:t xml:space="preserve"> </w:t>
            </w:r>
            <w:r>
              <w:rPr>
                <w:spacing w:val="5"/>
              </w:rPr>
              <w:t>级</w:t>
            </w:r>
          </w:p>
        </w:tc>
        <w:tc>
          <w:tcPr>
            <w:tcW w:w="30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73"/>
              <w:spacing w:before="29" w:line="123" w:lineRule="exact"/>
              <w:rPr/>
            </w:pPr>
            <w:r>
              <w:rPr>
                <w:position w:val="1"/>
              </w:rPr>
              <w:t>64</w:t>
            </w:r>
          </w:p>
        </w:tc>
        <w:tc>
          <w:tcPr>
            <w:tcW w:w="2908" w:type="dxa"/>
            <w:vAlign w:val="top"/>
          </w:tcPr>
          <w:p>
            <w:pPr>
              <w:spacing w:line="336" w:lineRule="auto"/>
              <w:rPr>
                <w:rFonts w:ascii="Arial"/>
                <w:sz w:val="21"/>
              </w:rPr>
            </w:pPr>
            <w:r/>
          </w:p>
          <w:p>
            <w:pPr>
              <w:pStyle w:val="TableText"/>
              <w:ind w:left="20" w:right="8" w:firstLine="2"/>
              <w:spacing w:before="29" w:line="244"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2"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3"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2"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line="244"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TableText"/>
              <w:ind w:left="21" w:right="8" w:firstLine="6"/>
              <w:spacing w:before="29"/>
              <w:rPr/>
            </w:pPr>
            <w:r>
              <w:rPr>
                <w:spacing w:val="6"/>
              </w:rPr>
              <w:t>1.《中华人民共和国民办教育促进法》第二章第十一条设立民办</w:t>
            </w:r>
            <w:r>
              <w:rPr>
                <w:spacing w:val="5"/>
              </w:rPr>
              <w:t>学校应当</w:t>
            </w:r>
            <w:r>
              <w:rPr/>
              <w:t xml:space="preserve"> </w:t>
            </w:r>
            <w:r>
              <w:rPr>
                <w:spacing w:val="6"/>
              </w:rPr>
              <w:t>符合当地教育发展的需求，具备教育法和其他有关法律法规规定的条件。</w:t>
            </w:r>
            <w:r>
              <w:rPr>
                <w:spacing w:val="8"/>
              </w:rPr>
              <w:t xml:space="preserve"> </w:t>
            </w:r>
            <w:r>
              <w:rPr>
                <w:spacing w:val="5"/>
              </w:rPr>
              <w:t>民办学校的设置标准参照同级同类公办学校的设置标准执行。</w:t>
            </w:r>
          </w:p>
          <w:p>
            <w:pPr>
              <w:pStyle w:val="TableText"/>
              <w:ind w:left="20" w:right="7" w:firstLine="1"/>
              <w:spacing w:before="4" w:line="241" w:lineRule="auto"/>
              <w:rPr/>
            </w:pPr>
            <w:r>
              <w:rPr>
                <w:spacing w:val="6"/>
              </w:rPr>
              <w:t>2.有相应规模的生源和办学需求；有组织机构和章程；有合格教师；有符</w:t>
            </w:r>
            <w:r>
              <w:rPr>
                <w:spacing w:val="2"/>
              </w:rPr>
              <w:t xml:space="preserve"> </w:t>
            </w:r>
            <w:r>
              <w:rPr>
                <w:spacing w:val="6"/>
              </w:rPr>
              <w:t>合规定标准的教学场所及设施、设备；有必备的办学资金和稳定的经费来</w:t>
            </w:r>
            <w:r>
              <w:rPr>
                <w:spacing w:val="9"/>
              </w:rPr>
              <w:t xml:space="preserve"> </w:t>
            </w:r>
            <w:r>
              <w:rPr>
                <w:spacing w:val="1"/>
              </w:rPr>
              <w:t>源。</w:t>
            </w:r>
          </w:p>
          <w:p>
            <w:pPr>
              <w:pStyle w:val="TableText"/>
              <w:ind w:left="21" w:right="7" w:firstLine="1"/>
              <w:spacing w:before="3" w:line="239" w:lineRule="auto"/>
              <w:rPr/>
            </w:pPr>
            <w:r>
              <w:rPr>
                <w:spacing w:val="5"/>
              </w:rPr>
              <w:t>3.国家机构、国家财政性经费不能举办民办学校及其他教育机构；</w:t>
            </w:r>
            <w:r>
              <w:rPr>
                <w:spacing w:val="-10"/>
              </w:rPr>
              <w:t xml:space="preserve"> </w:t>
            </w:r>
            <w:r>
              <w:rPr>
                <w:spacing w:val="5"/>
              </w:rPr>
              <w:t>民办学</w:t>
            </w:r>
            <w:r>
              <w:rPr/>
              <w:t xml:space="preserve"> </w:t>
            </w:r>
            <w:r>
              <w:rPr>
                <w:spacing w:val="4"/>
              </w:rPr>
              <w:t>校应当贯彻教育与宗教相分离的原则。</w:t>
            </w:r>
          </w:p>
          <w:p>
            <w:pPr>
              <w:pStyle w:val="TableText"/>
              <w:ind w:left="22" w:right="6" w:hanging="2"/>
              <w:spacing w:before="5" w:line="236" w:lineRule="auto"/>
              <w:rPr/>
            </w:pPr>
            <w:r>
              <w:rPr>
                <w:spacing w:val="6"/>
              </w:rPr>
              <w:t>4.不得举办实施军事、警察、政治等特殊性质教育的民办学校；不得设立</w:t>
            </w:r>
            <w:r>
              <w:rPr>
                <w:spacing w:val="5"/>
              </w:rPr>
              <w:t xml:space="preserve"> </w:t>
            </w:r>
            <w:r>
              <w:rPr>
                <w:spacing w:val="4"/>
              </w:rPr>
              <w:t>实施义务教育的营利性民办学校。</w:t>
            </w:r>
          </w:p>
        </w:tc>
        <w:tc>
          <w:tcPr>
            <w:tcW w:w="237" w:type="dxa"/>
            <w:vAlign w:val="top"/>
          </w:tcPr>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textDirection w:val="tbRlV"/>
          </w:tcPr>
          <w:p>
            <w:pPr>
              <w:pStyle w:val="TableText"/>
              <w:ind w:left="1318"/>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79"/>
              <w:spacing w:before="30" w:line="232" w:lineRule="auto"/>
              <w:rPr/>
            </w:pPr>
            <w:r>
              <w:rPr>
                <w:spacing w:val="-1"/>
              </w:rPr>
              <w:t>民办</w:t>
            </w:r>
          </w:p>
          <w:p>
            <w:pPr>
              <w:pStyle w:val="TableText"/>
              <w:ind w:left="72"/>
              <w:spacing w:before="7" w:line="232" w:lineRule="auto"/>
              <w:rPr/>
            </w:pPr>
            <w:r>
              <w:rPr>
                <w:spacing w:val="2"/>
              </w:rPr>
              <w:t>学校</w:t>
            </w:r>
          </w:p>
          <w:p>
            <w:pPr>
              <w:pStyle w:val="TableText"/>
              <w:ind w:left="72"/>
              <w:spacing w:before="4" w:line="232" w:lineRule="auto"/>
              <w:rPr/>
            </w:pPr>
            <w:r>
              <w:rPr>
                <w:spacing w:val="2"/>
              </w:rPr>
              <w:t>办学</w:t>
            </w:r>
          </w:p>
          <w:p>
            <w:pPr>
              <w:pStyle w:val="TableText"/>
              <w:ind w:left="117" w:right="53" w:hanging="47"/>
              <w:spacing w:before="4" w:line="253" w:lineRule="auto"/>
              <w:rPr/>
            </w:pPr>
            <w:r>
              <w:rPr>
                <w:spacing w:val="3"/>
              </w:rPr>
              <w:t>许可</w:t>
            </w:r>
            <w:r>
              <w:rPr/>
              <w:t xml:space="preserve"> </w:t>
            </w:r>
            <w:r>
              <w:rPr>
                <w:spacing w:val="2"/>
              </w:rPr>
              <w:t>证</w:t>
            </w:r>
          </w:p>
        </w:tc>
        <w:tc>
          <w:tcPr>
            <w:tcW w:w="2188" w:type="dxa"/>
            <w:vAlign w:val="top"/>
          </w:tcPr>
          <w:p>
            <w:pPr>
              <w:pStyle w:val="TableText"/>
              <w:ind w:left="29"/>
              <w:spacing w:before="72" w:line="231" w:lineRule="auto"/>
              <w:rPr/>
            </w:pPr>
            <w:r>
              <w:rPr>
                <w:spacing w:val="3"/>
              </w:rPr>
              <w:t>1.授权委托书</w:t>
            </w:r>
          </w:p>
          <w:p>
            <w:pPr>
              <w:pStyle w:val="TableText"/>
              <w:ind w:left="23"/>
              <w:spacing w:before="4" w:line="232" w:lineRule="auto"/>
              <w:rPr/>
            </w:pPr>
            <w:r>
              <w:rPr>
                <w:spacing w:val="3"/>
              </w:rPr>
              <w:t>2.捐赠协议</w:t>
            </w:r>
          </w:p>
          <w:p>
            <w:pPr>
              <w:pStyle w:val="TableText"/>
              <w:ind w:left="24"/>
              <w:spacing w:before="7" w:line="231" w:lineRule="auto"/>
              <w:rPr/>
            </w:pPr>
            <w:r>
              <w:rPr>
                <w:spacing w:val="4"/>
              </w:rPr>
              <w:t>3.党组织建设材料</w:t>
            </w:r>
          </w:p>
          <w:p>
            <w:pPr>
              <w:pStyle w:val="TableText"/>
              <w:ind w:left="21"/>
              <w:spacing w:before="4" w:line="232" w:lineRule="auto"/>
              <w:rPr/>
            </w:pPr>
            <w:r>
              <w:rPr>
                <w:spacing w:val="4"/>
              </w:rPr>
              <w:t>4.学校教师花名册</w:t>
            </w:r>
          </w:p>
          <w:p>
            <w:pPr>
              <w:pStyle w:val="TableText"/>
              <w:ind w:left="24"/>
              <w:spacing w:before="7" w:line="231" w:lineRule="auto"/>
              <w:rPr/>
            </w:pPr>
            <w:r>
              <w:rPr>
                <w:spacing w:val="4"/>
              </w:rPr>
              <w:t>5.学校财会人员资格证明文件</w:t>
            </w:r>
          </w:p>
          <w:p>
            <w:pPr>
              <w:pStyle w:val="TableText"/>
              <w:ind w:left="22"/>
              <w:spacing w:before="5" w:line="231" w:lineRule="auto"/>
              <w:rPr/>
            </w:pPr>
            <w:r>
              <w:rPr>
                <w:spacing w:val="4"/>
              </w:rPr>
              <w:t>6.校长职称证书</w:t>
            </w:r>
          </w:p>
          <w:p>
            <w:pPr>
              <w:pStyle w:val="TableText"/>
              <w:ind w:left="24"/>
              <w:spacing w:before="5" w:line="231" w:lineRule="auto"/>
              <w:rPr/>
            </w:pPr>
            <w:r>
              <w:rPr>
                <w:spacing w:val="4"/>
              </w:rPr>
              <w:t>7.校长学历证书</w:t>
            </w:r>
          </w:p>
          <w:p>
            <w:pPr>
              <w:pStyle w:val="TableText"/>
              <w:ind w:left="22"/>
              <w:spacing w:before="7" w:line="232" w:lineRule="auto"/>
              <w:rPr/>
            </w:pPr>
            <w:r>
              <w:rPr>
                <w:spacing w:val="4"/>
              </w:rPr>
              <w:t>8.校长身份证</w:t>
            </w:r>
          </w:p>
          <w:p>
            <w:pPr>
              <w:pStyle w:val="TableText"/>
              <w:ind w:left="22"/>
              <w:spacing w:before="5" w:line="231" w:lineRule="auto"/>
              <w:rPr/>
            </w:pPr>
            <w:r>
              <w:rPr>
                <w:spacing w:val="4"/>
              </w:rPr>
              <w:t>9.首届学校理事会成员名单</w:t>
            </w:r>
          </w:p>
          <w:p>
            <w:pPr>
              <w:pStyle w:val="TableText"/>
              <w:ind w:left="29"/>
              <w:spacing w:before="7" w:line="231" w:lineRule="auto"/>
              <w:rPr/>
            </w:pPr>
            <w:r>
              <w:rPr>
                <w:spacing w:val="3"/>
              </w:rPr>
              <w:t>10.学校章程</w:t>
            </w:r>
          </w:p>
          <w:p>
            <w:pPr>
              <w:pStyle w:val="TableText"/>
              <w:ind w:left="29"/>
              <w:spacing w:before="5" w:line="232" w:lineRule="auto"/>
              <w:rPr/>
            </w:pPr>
            <w:r>
              <w:rPr>
                <w:spacing w:val="4"/>
              </w:rPr>
              <w:t>11.学校设施设备清单</w:t>
            </w:r>
          </w:p>
          <w:p>
            <w:pPr>
              <w:pStyle w:val="TableText"/>
              <w:ind w:left="29"/>
              <w:spacing w:before="5" w:line="230" w:lineRule="auto"/>
              <w:rPr/>
            </w:pPr>
            <w:r>
              <w:rPr>
                <w:spacing w:val="4"/>
              </w:rPr>
              <w:t>12.环境影响评价报告</w:t>
            </w:r>
          </w:p>
          <w:p>
            <w:pPr>
              <w:pStyle w:val="TableText"/>
              <w:ind w:left="29"/>
              <w:spacing w:before="8" w:line="231" w:lineRule="auto"/>
              <w:rPr/>
            </w:pPr>
            <w:r>
              <w:rPr>
                <w:spacing w:val="4"/>
              </w:rPr>
              <w:t>13.校舍消防验收合格意见书</w:t>
            </w:r>
          </w:p>
          <w:p>
            <w:pPr>
              <w:pStyle w:val="TableText"/>
              <w:ind w:left="22" w:right="7" w:firstLine="7"/>
              <w:spacing w:before="4" w:line="244" w:lineRule="auto"/>
              <w:rPr/>
            </w:pPr>
            <w:r>
              <w:rPr>
                <w:spacing w:val="5"/>
              </w:rPr>
              <w:t>14.学校的不动产权证（土地使用权证和房屋所有权</w:t>
            </w:r>
            <w:r>
              <w:rPr/>
              <w:t xml:space="preserve"> </w:t>
            </w:r>
            <w:r>
              <w:rPr>
                <w:spacing w:val="1"/>
              </w:rPr>
              <w:t>证）</w:t>
            </w:r>
          </w:p>
          <w:p>
            <w:pPr>
              <w:pStyle w:val="TableText"/>
              <w:ind w:left="29"/>
              <w:spacing w:line="230" w:lineRule="auto"/>
              <w:rPr/>
            </w:pPr>
            <w:r>
              <w:rPr>
                <w:spacing w:val="4"/>
              </w:rPr>
              <w:t>15.学校开办资金验资报告</w:t>
            </w:r>
          </w:p>
          <w:p>
            <w:pPr>
              <w:pStyle w:val="TableText"/>
              <w:ind w:left="29"/>
              <w:spacing w:before="6" w:line="231" w:lineRule="auto"/>
              <w:rPr/>
            </w:pPr>
            <w:r>
              <w:rPr>
                <w:spacing w:val="4"/>
              </w:rPr>
              <w:t>16.法人举办者的法人登记证书</w:t>
            </w:r>
          </w:p>
          <w:p>
            <w:pPr>
              <w:pStyle w:val="TableText"/>
              <w:ind w:left="29"/>
              <w:spacing w:before="7" w:line="231" w:lineRule="auto"/>
              <w:rPr/>
            </w:pPr>
            <w:r>
              <w:rPr>
                <w:spacing w:val="4"/>
              </w:rPr>
              <w:t>17.法人举办者法定代表人身份证件</w:t>
            </w:r>
          </w:p>
          <w:p>
            <w:pPr>
              <w:pStyle w:val="TableText"/>
              <w:ind w:left="29"/>
              <w:spacing w:before="5" w:line="231" w:lineRule="auto"/>
              <w:rPr/>
            </w:pPr>
            <w:r>
              <w:rPr>
                <w:spacing w:val="2"/>
              </w:rPr>
              <w:t>18.</w:t>
            </w:r>
            <w:r>
              <w:rPr>
                <w:spacing w:val="-16"/>
              </w:rPr>
              <w:t xml:space="preserve"> </w:t>
            </w:r>
            <w:r>
              <w:rPr>
                <w:spacing w:val="2"/>
              </w:rPr>
              <w:t>自然人举办者身份证件</w:t>
            </w:r>
          </w:p>
          <w:p>
            <w:pPr>
              <w:pStyle w:val="TableText"/>
              <w:ind w:left="29"/>
              <w:spacing w:before="8" w:line="231" w:lineRule="auto"/>
              <w:rPr/>
            </w:pPr>
            <w:r>
              <w:rPr>
                <w:spacing w:val="3"/>
              </w:rPr>
              <w:t>19.联合办学协议书</w:t>
            </w:r>
          </w:p>
          <w:p>
            <w:pPr>
              <w:pStyle w:val="TableText"/>
              <w:ind w:left="23"/>
              <w:spacing w:before="5" w:line="230" w:lineRule="auto"/>
              <w:rPr/>
            </w:pPr>
            <w:r>
              <w:rPr>
                <w:spacing w:val="4"/>
              </w:rPr>
              <w:t>20.筹设情况报告</w:t>
            </w:r>
          </w:p>
          <w:p>
            <w:pPr>
              <w:pStyle w:val="TableText"/>
              <w:ind w:left="23"/>
              <w:spacing w:before="5" w:line="231" w:lineRule="auto"/>
              <w:rPr/>
            </w:pPr>
            <w:r>
              <w:rPr>
                <w:spacing w:val="4"/>
              </w:rPr>
              <w:t>21.筹设批准书</w:t>
            </w:r>
          </w:p>
          <w:p>
            <w:pPr>
              <w:pStyle w:val="TableText"/>
              <w:ind w:left="23"/>
              <w:spacing w:before="8" w:line="230" w:lineRule="auto"/>
              <w:rPr/>
            </w:pPr>
            <w:r>
              <w:rPr>
                <w:spacing w:val="4"/>
              </w:rPr>
              <w:t>22.申办（论证）报告</w:t>
            </w:r>
          </w:p>
          <w:p>
            <w:pPr>
              <w:pStyle w:val="TableText"/>
              <w:ind w:left="23"/>
              <w:spacing w:before="5" w:line="232" w:lineRule="auto"/>
              <w:rPr/>
            </w:pPr>
            <w:r>
              <w:rPr>
                <w:spacing w:val="4"/>
              </w:rPr>
              <w:t>23.设立申请</w:t>
            </w:r>
          </w:p>
        </w:tc>
        <w:tc>
          <w:tcPr>
            <w:tcW w:w="1015"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1.受理：1个工作日；</w:t>
            </w:r>
          </w:p>
          <w:p>
            <w:pPr>
              <w:pStyle w:val="TableText"/>
              <w:ind w:left="24"/>
              <w:spacing w:before="4" w:line="232" w:lineRule="auto"/>
              <w:rPr/>
            </w:pPr>
            <w:r>
              <w:rPr>
                <w:spacing w:val="3"/>
              </w:rPr>
              <w:t>2.审查：23个工作日；</w:t>
            </w:r>
          </w:p>
          <w:p>
            <w:pPr>
              <w:pStyle w:val="TableText"/>
              <w:ind w:left="24" w:right="5"/>
              <w:spacing w:before="4" w:line="239" w:lineRule="auto"/>
              <w:rPr/>
            </w:pPr>
            <w:r>
              <w:rPr>
                <w:spacing w:val="1"/>
              </w:rPr>
              <w:t>3.</w:t>
            </w:r>
            <w:r>
              <w:rPr>
                <w:spacing w:val="-25"/>
              </w:rPr>
              <w:t xml:space="preserve"> </w:t>
            </w:r>
            <w:r>
              <w:rPr>
                <w:spacing w:val="1"/>
              </w:rPr>
              <w:t>特</w:t>
            </w:r>
            <w:r>
              <w:rPr>
                <w:spacing w:val="-27"/>
              </w:rPr>
              <w:t xml:space="preserve"> </w:t>
            </w:r>
            <w:r>
              <w:rPr>
                <w:spacing w:val="1"/>
              </w:rPr>
              <w:t>殊</w:t>
            </w:r>
            <w:r>
              <w:rPr>
                <w:spacing w:val="-27"/>
              </w:rPr>
              <w:t xml:space="preserve"> </w:t>
            </w:r>
            <w:r>
              <w:rPr>
                <w:spacing w:val="1"/>
              </w:rPr>
              <w:t>环</w:t>
            </w:r>
            <w:r>
              <w:rPr>
                <w:spacing w:val="-26"/>
              </w:rPr>
              <w:t xml:space="preserve"> </w:t>
            </w:r>
            <w:r>
              <w:rPr>
                <w:spacing w:val="1"/>
              </w:rPr>
              <w:t>节： 现</w:t>
            </w:r>
            <w:r>
              <w:rPr>
                <w:spacing w:val="-27"/>
              </w:rPr>
              <w:t xml:space="preserve"> </w:t>
            </w:r>
            <w:r>
              <w:rPr>
                <w:spacing w:val="1"/>
              </w:rPr>
              <w:t>场</w:t>
            </w:r>
            <w:r>
              <w:rPr>
                <w:spacing w:val="-26"/>
              </w:rPr>
              <w:t xml:space="preserve"> </w:t>
            </w:r>
            <w:r>
              <w:rPr>
                <w:spacing w:val="1"/>
              </w:rPr>
              <w:t>考</w:t>
            </w:r>
            <w:r>
              <w:rPr/>
              <w:t xml:space="preserve"> </w:t>
            </w:r>
            <w:r>
              <w:rPr>
                <w:spacing w:val="4"/>
              </w:rPr>
              <w:t>察，1个工作日；</w:t>
            </w:r>
          </w:p>
          <w:p>
            <w:pPr>
              <w:pStyle w:val="TableText"/>
              <w:ind w:left="22" w:right="6"/>
              <w:spacing w:before="5" w:line="239" w:lineRule="auto"/>
              <w:rPr/>
            </w:pPr>
            <w:r>
              <w:rPr>
                <w:spacing w:val="6"/>
              </w:rPr>
              <w:t>4.特殊环节：评议，30</w:t>
            </w:r>
            <w:r>
              <w:rPr>
                <w:spacing w:val="8"/>
              </w:rPr>
              <w:t xml:space="preserve"> </w:t>
            </w:r>
            <w:r>
              <w:rPr>
                <w:spacing w:val="3"/>
              </w:rPr>
              <w:t>个工作日；</w:t>
            </w:r>
          </w:p>
          <w:p>
            <w:pPr>
              <w:pStyle w:val="TableText"/>
              <w:ind w:left="24"/>
              <w:spacing w:before="4" w:line="232" w:lineRule="auto"/>
              <w:rPr/>
            </w:pPr>
            <w:r>
              <w:rPr>
                <w:spacing w:val="3"/>
              </w:rPr>
              <w:t>5.颁证：1个工作日。</w:t>
            </w:r>
          </w:p>
        </w:tc>
        <w:tc>
          <w:tcPr>
            <w:tcW w:w="1927" w:type="dxa"/>
            <w:vAlign w:val="top"/>
          </w:tcPr>
          <w:p>
            <w:pPr>
              <w:rPr>
                <w:rFonts w:ascii="Arial"/>
                <w:sz w:val="21"/>
              </w:rPr>
            </w:pPr>
            <w:r/>
          </w:p>
        </w:tc>
      </w:tr>
    </w:tbl>
    <w:p>
      <w:pPr>
        <w:rPr>
          <w:rFonts w:ascii="Arial"/>
          <w:sz w:val="21"/>
        </w:rPr>
      </w:pPr>
      <w:r/>
    </w:p>
    <w:p>
      <w:pPr>
        <w:sectPr>
          <w:footerReference w:type="default" r:id="rId12"/>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2847" w:hRule="atLeast"/>
        </w:trPr>
        <w:tc>
          <w:tcPr>
            <w:tcW w:w="228"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7"/>
              <w:spacing w:before="29" w:line="124" w:lineRule="exact"/>
              <w:rPr/>
            </w:pPr>
            <w:r>
              <w:rPr>
                <w:spacing w:val="-3"/>
                <w:position w:val="1"/>
              </w:rPr>
              <w:t>11</w:t>
            </w:r>
          </w:p>
        </w:tc>
        <w:tc>
          <w:tcPr>
            <w:tcW w:w="84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6"/>
              <w:spacing w:before="29"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4" w:line="232" w:lineRule="auto"/>
              <w:rPr/>
            </w:pPr>
            <w:r>
              <w:rPr>
                <w:spacing w:val="2"/>
              </w:rPr>
              <w:t>教育、</w:t>
            </w:r>
            <w:r>
              <w:rPr>
                <w:spacing w:val="-21"/>
              </w:rPr>
              <w:t xml:space="preserve"> </w:t>
            </w:r>
            <w:r>
              <w:rPr>
                <w:spacing w:val="2"/>
              </w:rPr>
              <w:t>自学考试助</w:t>
            </w:r>
          </w:p>
          <w:p>
            <w:pPr>
              <w:pStyle w:val="TableText"/>
              <w:ind w:left="46"/>
              <w:spacing w:before="6" w:line="232" w:lineRule="auto"/>
              <w:rPr/>
            </w:pPr>
            <w:r>
              <w:rPr>
                <w:spacing w:val="4"/>
              </w:rPr>
              <w:t>学及其他文化教育</w:t>
            </w:r>
          </w:p>
          <w:p>
            <w:pPr>
              <w:pStyle w:val="TableText"/>
              <w:ind w:left="92" w:right="54" w:hanging="40"/>
              <w:spacing w:before="4" w:line="248" w:lineRule="auto"/>
              <w:rPr/>
            </w:pPr>
            <w:r>
              <w:rPr>
                <w:spacing w:val="2"/>
              </w:rPr>
              <w:t>的民办学校设立、</w:t>
            </w:r>
            <w:r>
              <w:rPr/>
              <w:t xml:space="preserve"> </w:t>
            </w:r>
            <w:r>
              <w:rPr>
                <w:spacing w:val="5"/>
              </w:rPr>
              <w:t>变更和终止审批</w:t>
            </w:r>
          </w:p>
        </w:tc>
        <w:tc>
          <w:tcPr>
            <w:tcW w:w="80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4"/>
              <w:spacing w:before="29" w:line="232" w:lineRule="auto"/>
              <w:rPr/>
            </w:pPr>
            <w:r>
              <w:rPr>
                <w:spacing w:val="4"/>
              </w:rPr>
              <w:t>义务教育阶段民办</w:t>
            </w:r>
          </w:p>
          <w:p>
            <w:pPr>
              <w:pStyle w:val="TableText"/>
              <w:ind w:left="25"/>
              <w:spacing w:before="4" w:line="232" w:lineRule="auto"/>
              <w:rPr/>
            </w:pPr>
            <w:r>
              <w:rPr>
                <w:spacing w:val="4"/>
              </w:rPr>
              <w:t>学历教育的学校终</w:t>
            </w:r>
          </w:p>
          <w:p>
            <w:pPr>
              <w:pStyle w:val="TableText"/>
              <w:ind w:left="263"/>
              <w:spacing w:before="4" w:line="232" w:lineRule="auto"/>
              <w:rPr/>
            </w:pPr>
            <w:r>
              <w:rPr>
                <w:spacing w:val="4"/>
              </w:rPr>
              <w:t>止审批</w:t>
            </w:r>
          </w:p>
        </w:tc>
        <w:tc>
          <w:tcPr>
            <w:tcW w:w="216" w:type="dxa"/>
            <w:vAlign w:val="top"/>
            <w:textDirection w:val="tbRlV"/>
          </w:tcPr>
          <w:p>
            <w:pPr>
              <w:pStyle w:val="TableText"/>
              <w:ind w:left="1262"/>
              <w:spacing w:before="54" w:line="221" w:lineRule="auto"/>
              <w:rPr/>
            </w:pPr>
            <w:r>
              <w:rPr>
                <w:spacing w:val="5"/>
              </w:rPr>
              <w:t>区</w:t>
            </w:r>
            <w:r>
              <w:rPr>
                <w:spacing w:val="-22"/>
              </w:rPr>
              <w:t xml:space="preserve"> </w:t>
            </w:r>
            <w:r>
              <w:rPr>
                <w:spacing w:val="5"/>
              </w:rPr>
              <w:t>县</w:t>
            </w:r>
            <w:r>
              <w:rPr>
                <w:spacing w:val="-23"/>
              </w:rPr>
              <w:t xml:space="preserve"> </w:t>
            </w:r>
            <w:r>
              <w:rPr>
                <w:spacing w:val="5"/>
              </w:rPr>
              <w:t>级</w:t>
            </w:r>
          </w:p>
        </w:tc>
        <w:tc>
          <w:tcPr>
            <w:tcW w:w="309"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73"/>
              <w:spacing w:before="29" w:line="123" w:lineRule="exact"/>
              <w:rPr/>
            </w:pPr>
            <w:r>
              <w:rPr>
                <w:position w:val="1"/>
              </w:rPr>
              <w:t>20</w:t>
            </w:r>
          </w:p>
        </w:tc>
        <w:tc>
          <w:tcPr>
            <w:tcW w:w="2908" w:type="dxa"/>
            <w:vAlign w:val="top"/>
          </w:tcPr>
          <w:p>
            <w:pPr>
              <w:spacing w:line="280" w:lineRule="auto"/>
              <w:rPr>
                <w:rFonts w:ascii="Arial"/>
                <w:sz w:val="21"/>
              </w:rPr>
            </w:pPr>
            <w:r/>
          </w:p>
          <w:p>
            <w:pPr>
              <w:pStyle w:val="TableText"/>
              <w:ind w:left="20" w:right="8" w:firstLine="2"/>
              <w:spacing w:before="29" w:line="244"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2"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3"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2"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line="244"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28"/>
              <w:spacing w:before="29" w:line="231" w:lineRule="auto"/>
              <w:rPr/>
            </w:pPr>
            <w:r>
              <w:rPr>
                <w:spacing w:val="4"/>
              </w:rPr>
              <w:t>1.须民办学校者提出，学校董（理）事会同意。</w:t>
            </w:r>
          </w:p>
          <w:p>
            <w:pPr>
              <w:pStyle w:val="TableText"/>
              <w:ind w:left="22"/>
              <w:spacing w:before="4" w:line="232" w:lineRule="auto"/>
              <w:rPr/>
            </w:pPr>
            <w:r>
              <w:rPr>
                <w:spacing w:val="5"/>
              </w:rPr>
              <w:t>2.须财务清算，债务清偿，剩余财产按规</w:t>
            </w:r>
            <w:r>
              <w:rPr>
                <w:spacing w:val="4"/>
              </w:rPr>
              <w:t>定处理。</w:t>
            </w:r>
          </w:p>
          <w:p>
            <w:pPr>
              <w:pStyle w:val="TableText"/>
              <w:ind w:left="23"/>
              <w:spacing w:before="6" w:line="232" w:lineRule="auto"/>
              <w:rPr/>
            </w:pPr>
            <w:r>
              <w:rPr>
                <w:spacing w:val="4"/>
              </w:rPr>
              <w:t>3.对现有学生和教职工妥善安置。</w:t>
            </w:r>
          </w:p>
          <w:p>
            <w:pPr>
              <w:pStyle w:val="TableText"/>
              <w:ind w:left="20"/>
              <w:spacing w:before="5" w:line="232" w:lineRule="auto"/>
              <w:rPr/>
            </w:pPr>
            <w:r>
              <w:rPr>
                <w:spacing w:val="4"/>
              </w:rPr>
              <w:t>4.对校舍和教学设施妥善处置。</w:t>
            </w:r>
          </w:p>
        </w:tc>
        <w:tc>
          <w:tcPr>
            <w:tcW w:w="23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75" w:right="15" w:hanging="47"/>
              <w:spacing w:before="30" w:line="247" w:lineRule="auto"/>
              <w:rPr/>
            </w:pPr>
            <w:r>
              <w:rPr>
                <w:spacing w:val="3"/>
              </w:rPr>
              <w:t>承诺</w:t>
            </w:r>
            <w:r>
              <w:rPr/>
              <w:t xml:space="preserve"> </w:t>
            </w:r>
            <w:r>
              <w:rPr>
                <w:spacing w:val="2"/>
              </w:rPr>
              <w:t>件</w:t>
            </w:r>
          </w:p>
        </w:tc>
        <w:tc>
          <w:tcPr>
            <w:tcW w:w="216" w:type="dxa"/>
            <w:vAlign w:val="top"/>
            <w:textDirection w:val="tbRlV"/>
          </w:tcPr>
          <w:p>
            <w:pPr>
              <w:pStyle w:val="TableText"/>
              <w:ind w:left="1262"/>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318" w:lineRule="auto"/>
              <w:rPr>
                <w:rFonts w:ascii="Arial"/>
                <w:sz w:val="21"/>
              </w:rPr>
            </w:pPr>
            <w:r/>
          </w:p>
          <w:p>
            <w:pPr>
              <w:spacing w:line="318" w:lineRule="auto"/>
              <w:rPr>
                <w:rFonts w:ascii="Arial"/>
                <w:sz w:val="21"/>
              </w:rPr>
            </w:pPr>
            <w:r/>
          </w:p>
          <w:p>
            <w:pPr>
              <w:pStyle w:val="TableText"/>
              <w:ind w:left="77"/>
              <w:spacing w:before="29" w:line="236" w:lineRule="auto"/>
              <w:rPr/>
            </w:pPr>
            <w:r>
              <w:rPr/>
              <w:t>区县</w:t>
            </w:r>
          </w:p>
          <w:p>
            <w:pPr>
              <w:pStyle w:val="TableText"/>
              <w:ind w:left="75"/>
              <w:spacing w:before="2" w:line="232" w:lineRule="auto"/>
              <w:rPr/>
            </w:pPr>
            <w:r>
              <w:rPr/>
              <w:t>（自</w:t>
            </w:r>
          </w:p>
          <w:p>
            <w:pPr>
              <w:pStyle w:val="TableText"/>
              <w:ind w:left="120"/>
              <w:spacing w:before="4" w:line="237" w:lineRule="auto"/>
              <w:rPr/>
            </w:pPr>
            <w:r>
              <w:rPr/>
              <w:t>治</w:t>
            </w:r>
          </w:p>
          <w:p>
            <w:pPr>
              <w:pStyle w:val="TableText"/>
              <w:ind w:left="70"/>
              <w:spacing w:before="4" w:line="236" w:lineRule="auto"/>
              <w:rPr/>
            </w:pPr>
            <w:r>
              <w:rPr/>
              <w:t>县）</w:t>
            </w:r>
          </w:p>
          <w:p>
            <w:pPr>
              <w:pStyle w:val="TableText"/>
              <w:ind w:left="71"/>
              <w:spacing w:before="2" w:line="232" w:lineRule="auto"/>
              <w:rPr/>
            </w:pPr>
            <w:r>
              <w:rPr>
                <w:spacing w:val="3"/>
              </w:rPr>
              <w:t>教育</w:t>
            </w:r>
          </w:p>
          <w:p>
            <w:pPr>
              <w:pStyle w:val="TableText"/>
              <w:ind w:left="71"/>
              <w:spacing w:before="7" w:line="232" w:lineRule="auto"/>
              <w:rPr/>
            </w:pPr>
            <w:r>
              <w:rPr>
                <w:spacing w:val="3"/>
              </w:rPr>
              <w:t>行政</w:t>
            </w:r>
          </w:p>
          <w:p>
            <w:pPr>
              <w:pStyle w:val="TableText"/>
              <w:ind w:left="71"/>
              <w:spacing w:before="4" w:line="232" w:lineRule="auto"/>
              <w:rPr/>
            </w:pPr>
            <w:r>
              <w:rPr>
                <w:spacing w:val="3"/>
              </w:rPr>
              <w:t>部门</w:t>
            </w:r>
          </w:p>
          <w:p>
            <w:pPr>
              <w:pStyle w:val="TableText"/>
              <w:ind w:left="71"/>
              <w:spacing w:before="5" w:line="232" w:lineRule="auto"/>
              <w:rPr/>
            </w:pPr>
            <w:r>
              <w:rPr>
                <w:spacing w:val="3"/>
              </w:rPr>
              <w:t>关于</w:t>
            </w:r>
          </w:p>
          <w:p>
            <w:pPr>
              <w:pStyle w:val="TableText"/>
              <w:ind w:left="79"/>
              <w:spacing w:before="7" w:line="234" w:lineRule="auto"/>
              <w:rPr/>
            </w:pPr>
            <w:r>
              <w:rPr>
                <w:spacing w:val="-1"/>
              </w:rPr>
              <w:t>同意</w:t>
            </w:r>
          </w:p>
          <w:p>
            <w:pPr>
              <w:pStyle w:val="TableText"/>
              <w:ind w:left="71"/>
              <w:spacing w:before="3" w:line="238" w:lineRule="auto"/>
              <w:rPr/>
            </w:pPr>
            <w:r>
              <w:rPr>
                <w:spacing w:val="3"/>
              </w:rPr>
              <w:t>终止</w:t>
            </w:r>
          </w:p>
          <w:p>
            <w:pPr>
              <w:pStyle w:val="TableText"/>
              <w:ind w:left="72"/>
              <w:spacing w:before="4" w:line="232" w:lineRule="auto"/>
              <w:rPr/>
            </w:pPr>
            <w:r>
              <w:rPr>
                <w:spacing w:val="2"/>
              </w:rPr>
              <w:t>办学</w:t>
            </w:r>
          </w:p>
          <w:p>
            <w:pPr>
              <w:pStyle w:val="TableText"/>
              <w:ind w:left="120" w:right="53" w:hanging="42"/>
              <w:spacing w:before="5" w:line="243" w:lineRule="auto"/>
              <w:rPr/>
            </w:pPr>
            <w:r>
              <w:rPr>
                <w:spacing w:val="-1"/>
              </w:rPr>
              <w:t>的批</w:t>
            </w:r>
            <w:r>
              <w:rPr/>
              <w:t xml:space="preserve"> </w:t>
            </w:r>
            <w:r>
              <w:rPr/>
              <w:t>复</w:t>
            </w:r>
          </w:p>
        </w:tc>
        <w:tc>
          <w:tcPr>
            <w:tcW w:w="2188"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9"/>
              <w:spacing w:before="29" w:line="231" w:lineRule="auto"/>
              <w:rPr/>
            </w:pPr>
            <w:r>
              <w:rPr>
                <w:spacing w:val="3"/>
              </w:rPr>
              <w:t>1.授权委托书</w:t>
            </w:r>
          </w:p>
          <w:p>
            <w:pPr>
              <w:pStyle w:val="TableText"/>
              <w:ind w:left="23"/>
              <w:spacing w:before="4" w:line="231" w:lineRule="auto"/>
              <w:rPr/>
            </w:pPr>
            <w:r>
              <w:rPr>
                <w:spacing w:val="4"/>
              </w:rPr>
              <w:t>2.《办学许可证》正副本及印章（收回）</w:t>
            </w:r>
          </w:p>
          <w:p>
            <w:pPr>
              <w:pStyle w:val="TableText"/>
              <w:ind w:left="24"/>
              <w:spacing w:before="7" w:line="232" w:lineRule="auto"/>
              <w:rPr/>
            </w:pPr>
            <w:r>
              <w:rPr>
                <w:spacing w:val="4"/>
              </w:rPr>
              <w:t>3.资产债权债务的处置意见</w:t>
            </w:r>
          </w:p>
          <w:p>
            <w:pPr>
              <w:pStyle w:val="TableText"/>
              <w:ind w:left="21"/>
              <w:spacing w:before="4" w:line="232" w:lineRule="auto"/>
              <w:rPr/>
            </w:pPr>
            <w:r>
              <w:rPr>
                <w:spacing w:val="4"/>
              </w:rPr>
              <w:t>4.对现有师生的安置方案</w:t>
            </w:r>
          </w:p>
          <w:p>
            <w:pPr>
              <w:pStyle w:val="TableText"/>
              <w:ind w:left="24"/>
              <w:spacing w:before="4" w:line="230" w:lineRule="auto"/>
              <w:rPr/>
            </w:pPr>
            <w:r>
              <w:rPr>
                <w:spacing w:val="4"/>
              </w:rPr>
              <w:t>5.财务清算报告</w:t>
            </w:r>
          </w:p>
          <w:p>
            <w:pPr>
              <w:pStyle w:val="TableText"/>
              <w:ind w:left="22"/>
              <w:spacing w:before="8" w:line="231" w:lineRule="auto"/>
              <w:rPr/>
            </w:pPr>
            <w:r>
              <w:rPr>
                <w:spacing w:val="4"/>
              </w:rPr>
              <w:t>6.理事会决议</w:t>
            </w:r>
          </w:p>
          <w:p>
            <w:pPr>
              <w:pStyle w:val="TableText"/>
              <w:ind w:left="24"/>
              <w:spacing w:before="5" w:line="232" w:lineRule="auto"/>
              <w:rPr/>
            </w:pPr>
            <w:r>
              <w:rPr>
                <w:spacing w:val="3"/>
              </w:rPr>
              <w:t>7.终止申请</w:t>
            </w:r>
          </w:p>
        </w:tc>
        <w:tc>
          <w:tcPr>
            <w:tcW w:w="1015"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1.受理：1个工作日；</w:t>
            </w:r>
          </w:p>
          <w:p>
            <w:pPr>
              <w:pStyle w:val="TableText"/>
              <w:ind w:left="24"/>
              <w:spacing w:before="6" w:line="232" w:lineRule="auto"/>
              <w:rPr/>
            </w:pPr>
            <w:r>
              <w:rPr>
                <w:spacing w:val="4"/>
              </w:rPr>
              <w:t>2.审查：8个工作日；</w:t>
            </w:r>
          </w:p>
          <w:p>
            <w:pPr>
              <w:pStyle w:val="TableText"/>
              <w:ind w:left="24"/>
              <w:spacing w:before="4" w:line="232" w:lineRule="auto"/>
              <w:rPr/>
            </w:pPr>
            <w:r>
              <w:rPr>
                <w:spacing w:val="3"/>
              </w:rPr>
              <w:t>3.送达：1个工作日。</w:t>
            </w:r>
          </w:p>
        </w:tc>
        <w:tc>
          <w:tcPr>
            <w:tcW w:w="1927" w:type="dxa"/>
            <w:vAlign w:val="top"/>
          </w:tcPr>
          <w:p>
            <w:pPr>
              <w:rPr>
                <w:rFonts w:ascii="Arial"/>
                <w:sz w:val="21"/>
              </w:rPr>
            </w:pPr>
            <w:r/>
          </w:p>
        </w:tc>
      </w:tr>
      <w:tr>
        <w:trPr>
          <w:trHeight w:val="2192"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4"/>
              <w:spacing w:before="30" w:line="232" w:lineRule="auto"/>
              <w:rPr/>
            </w:pPr>
            <w:r>
              <w:rPr>
                <w:spacing w:val="4"/>
              </w:rPr>
              <w:t>义务教育阶段民办</w:t>
            </w:r>
          </w:p>
          <w:p>
            <w:pPr>
              <w:pStyle w:val="TableText"/>
              <w:ind w:left="25"/>
              <w:spacing w:before="6" w:line="232" w:lineRule="auto"/>
              <w:rPr/>
            </w:pPr>
            <w:r>
              <w:rPr>
                <w:spacing w:val="4"/>
              </w:rPr>
              <w:t>学历教育的学校变</w:t>
            </w:r>
          </w:p>
          <w:p>
            <w:pPr>
              <w:pStyle w:val="TableText"/>
              <w:ind w:left="264"/>
              <w:spacing w:before="4" w:line="232" w:lineRule="auto"/>
              <w:rPr/>
            </w:pPr>
            <w:r>
              <w:rPr>
                <w:spacing w:val="4"/>
              </w:rPr>
              <w:t>更审批</w:t>
            </w:r>
          </w:p>
        </w:tc>
        <w:tc>
          <w:tcPr>
            <w:tcW w:w="216" w:type="dxa"/>
            <w:vAlign w:val="top"/>
            <w:vMerge w:val="restart"/>
            <w:textDirection w:val="tbRlV"/>
            <w:tcBorders>
              <w:bottom w:val="nil"/>
            </w:tcBorders>
          </w:tcPr>
          <w:p>
            <w:pPr>
              <w:pStyle w:val="TableText"/>
              <w:ind w:left="2946"/>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89"/>
              <w:spacing w:before="29" w:line="123" w:lineRule="exact"/>
              <w:rPr/>
            </w:pPr>
            <w:r>
              <w:rPr>
                <w:position w:val="1"/>
              </w:rPr>
              <w:t>64</w:t>
            </w:r>
          </w:p>
        </w:tc>
        <w:tc>
          <w:tcPr>
            <w:tcW w:w="230"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73"/>
              <w:spacing w:before="29" w:line="123" w:lineRule="exact"/>
              <w:rPr/>
            </w:pPr>
            <w:r>
              <w:rPr>
                <w:position w:val="1"/>
              </w:rPr>
              <w:t>64</w:t>
            </w:r>
          </w:p>
        </w:tc>
        <w:tc>
          <w:tcPr>
            <w:tcW w:w="290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0" w:right="8" w:firstLine="2"/>
              <w:spacing w:before="30"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TableText"/>
              <w:ind w:left="20" w:right="6"/>
              <w:spacing w:before="30" w:line="243" w:lineRule="auto"/>
              <w:jc w:val="both"/>
              <w:rPr/>
            </w:pPr>
            <w:r>
              <w:rPr>
                <w:spacing w:val="7"/>
              </w:rPr>
              <w:t>举办者变更须财务清算，</w:t>
            </w:r>
            <w:r>
              <w:rPr>
                <w:spacing w:val="-23"/>
              </w:rPr>
              <w:t xml:space="preserve"> </w:t>
            </w:r>
            <w:r>
              <w:rPr>
                <w:spacing w:val="7"/>
              </w:rPr>
              <w:t>由举办者提出；</w:t>
            </w:r>
            <w:r>
              <w:rPr>
                <w:spacing w:val="18"/>
              </w:rPr>
              <w:t xml:space="preserve"> </w:t>
            </w:r>
            <w:r>
              <w:rPr>
                <w:spacing w:val="7"/>
              </w:rPr>
              <w:t>拟任举办</w:t>
            </w:r>
            <w:r>
              <w:rPr>
                <w:spacing w:val="6"/>
              </w:rPr>
              <w:t>者须符合法律法规以</w:t>
            </w:r>
            <w:r>
              <w:rPr/>
              <w:t xml:space="preserve"> </w:t>
            </w:r>
            <w:r>
              <w:rPr>
                <w:spacing w:val="7"/>
              </w:rPr>
              <w:t>及相关规范性文件对资格身份的要求；2016年11月7日后设立的学校，举</w:t>
            </w:r>
            <w:r>
              <w:rPr>
                <w:spacing w:val="2"/>
              </w:rPr>
              <w:t xml:space="preserve"> </w:t>
            </w:r>
            <w:r>
              <w:rPr>
                <w:spacing w:val="6"/>
              </w:rPr>
              <w:t>办者变更不能约定收益；拟任举办者不能含外资成分；拟任举办者不能含</w:t>
            </w:r>
            <w:r>
              <w:rPr>
                <w:spacing w:val="10"/>
              </w:rPr>
              <w:t xml:space="preserve"> </w:t>
            </w:r>
            <w:r>
              <w:rPr>
                <w:spacing w:val="4"/>
              </w:rPr>
              <w:t>有公办学校成分。</w:t>
            </w:r>
          </w:p>
        </w:tc>
        <w:tc>
          <w:tcPr>
            <w:tcW w:w="237"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vMerge w:val="restart"/>
            <w:textDirection w:val="tbRlV"/>
            <w:tcBorders>
              <w:bottom w:val="nil"/>
            </w:tcBorders>
          </w:tcPr>
          <w:p>
            <w:pPr>
              <w:pStyle w:val="TableText"/>
              <w:ind w:left="2946"/>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77"/>
              <w:spacing w:before="29" w:line="236" w:lineRule="auto"/>
              <w:rPr/>
            </w:pPr>
            <w:r>
              <w:rPr/>
              <w:t>区县</w:t>
            </w:r>
          </w:p>
          <w:p>
            <w:pPr>
              <w:pStyle w:val="TableText"/>
              <w:ind w:left="75"/>
              <w:spacing w:before="2" w:line="232" w:lineRule="auto"/>
              <w:rPr/>
            </w:pPr>
            <w:r>
              <w:rPr/>
              <w:t>（自</w:t>
            </w:r>
          </w:p>
          <w:p>
            <w:pPr>
              <w:pStyle w:val="TableText"/>
              <w:ind w:left="120"/>
              <w:spacing w:before="6" w:line="237" w:lineRule="auto"/>
              <w:rPr/>
            </w:pPr>
            <w:r>
              <w:rPr/>
              <w:t>治</w:t>
            </w:r>
          </w:p>
          <w:p>
            <w:pPr>
              <w:pStyle w:val="TableText"/>
              <w:ind w:left="70"/>
              <w:spacing w:before="2" w:line="236" w:lineRule="auto"/>
              <w:rPr/>
            </w:pPr>
            <w:r>
              <w:rPr/>
              <w:t>县）</w:t>
            </w:r>
          </w:p>
          <w:p>
            <w:pPr>
              <w:pStyle w:val="TableText"/>
              <w:ind w:left="71"/>
              <w:spacing w:before="2" w:line="232" w:lineRule="auto"/>
              <w:rPr/>
            </w:pPr>
            <w:r>
              <w:rPr>
                <w:spacing w:val="3"/>
              </w:rPr>
              <w:t>教育</w:t>
            </w:r>
          </w:p>
          <w:p>
            <w:pPr>
              <w:pStyle w:val="TableText"/>
              <w:ind w:left="71"/>
              <w:spacing w:before="7" w:line="232" w:lineRule="auto"/>
              <w:rPr/>
            </w:pPr>
            <w:r>
              <w:rPr>
                <w:spacing w:val="3"/>
              </w:rPr>
              <w:t>行政</w:t>
            </w:r>
          </w:p>
          <w:p>
            <w:pPr>
              <w:pStyle w:val="TableText"/>
              <w:ind w:left="71"/>
              <w:spacing w:before="5" w:line="232" w:lineRule="auto"/>
              <w:rPr/>
            </w:pPr>
            <w:r>
              <w:rPr>
                <w:spacing w:val="3"/>
              </w:rPr>
              <w:t>部门</w:t>
            </w:r>
          </w:p>
          <w:p>
            <w:pPr>
              <w:pStyle w:val="TableText"/>
              <w:ind w:left="71"/>
              <w:spacing w:before="7" w:line="232" w:lineRule="auto"/>
              <w:rPr/>
            </w:pPr>
            <w:r>
              <w:rPr>
                <w:spacing w:val="3"/>
              </w:rPr>
              <w:t>关于</w:t>
            </w:r>
          </w:p>
          <w:p>
            <w:pPr>
              <w:pStyle w:val="TableText"/>
              <w:ind w:left="79"/>
              <w:spacing w:before="4" w:line="234" w:lineRule="auto"/>
              <w:rPr/>
            </w:pPr>
            <w:r>
              <w:rPr>
                <w:spacing w:val="-1"/>
              </w:rPr>
              <w:t>同意</w:t>
            </w:r>
          </w:p>
          <w:p>
            <w:pPr>
              <w:pStyle w:val="TableText"/>
              <w:ind w:left="70"/>
              <w:spacing w:before="4" w:line="233" w:lineRule="auto"/>
              <w:rPr/>
            </w:pPr>
            <w:r>
              <w:rPr>
                <w:spacing w:val="3"/>
              </w:rPr>
              <w:t>变更</w:t>
            </w:r>
          </w:p>
          <w:p>
            <w:pPr>
              <w:pStyle w:val="TableText"/>
              <w:ind w:left="120" w:right="53" w:hanging="42"/>
              <w:spacing w:before="6" w:line="243" w:lineRule="auto"/>
              <w:rPr/>
            </w:pPr>
            <w:r>
              <w:rPr>
                <w:spacing w:val="-1"/>
              </w:rPr>
              <w:t>的批</w:t>
            </w:r>
            <w:r>
              <w:rPr/>
              <w:t xml:space="preserve"> </w:t>
            </w:r>
            <w:r>
              <w:rPr/>
              <w:t>复</w:t>
            </w:r>
          </w:p>
        </w:tc>
        <w:tc>
          <w:tcPr>
            <w:tcW w:w="2188" w:type="dxa"/>
            <w:vAlign w:val="top"/>
          </w:tcPr>
          <w:p>
            <w:pPr>
              <w:pStyle w:val="TableText"/>
              <w:ind w:left="29"/>
              <w:spacing w:before="104" w:line="232" w:lineRule="auto"/>
              <w:rPr/>
            </w:pPr>
            <w:r>
              <w:rPr>
                <w:spacing w:val="2"/>
              </w:rPr>
              <w:t>1.变更申请</w:t>
            </w:r>
          </w:p>
          <w:p>
            <w:pPr>
              <w:pStyle w:val="TableText"/>
              <w:ind w:left="23"/>
              <w:spacing w:before="7" w:line="231" w:lineRule="auto"/>
              <w:rPr/>
            </w:pPr>
            <w:r>
              <w:rPr>
                <w:spacing w:val="4"/>
              </w:rPr>
              <w:t>2.理事会决议</w:t>
            </w:r>
          </w:p>
          <w:p>
            <w:pPr>
              <w:pStyle w:val="TableText"/>
              <w:ind w:left="24"/>
              <w:spacing w:before="5" w:line="230" w:lineRule="auto"/>
              <w:rPr/>
            </w:pPr>
            <w:r>
              <w:rPr>
                <w:spacing w:val="4"/>
              </w:rPr>
              <w:t>3.财务清算报告</w:t>
            </w:r>
          </w:p>
          <w:p>
            <w:pPr>
              <w:pStyle w:val="TableText"/>
              <w:ind w:left="21"/>
              <w:spacing w:before="7" w:line="231" w:lineRule="auto"/>
              <w:rPr/>
            </w:pPr>
            <w:r>
              <w:rPr>
                <w:spacing w:val="5"/>
              </w:rPr>
              <w:t>4.变更后学校自然人举办者的个人身份证件</w:t>
            </w:r>
          </w:p>
          <w:p>
            <w:pPr>
              <w:pStyle w:val="TableText"/>
              <w:ind w:left="24"/>
              <w:spacing w:before="4" w:line="231" w:lineRule="auto"/>
              <w:rPr/>
            </w:pPr>
            <w:r>
              <w:rPr>
                <w:spacing w:val="5"/>
              </w:rPr>
              <w:t>5.变更后学校法人举办者的法人登记证或营业执照</w:t>
            </w:r>
          </w:p>
          <w:p>
            <w:pPr>
              <w:pStyle w:val="TableText"/>
              <w:ind w:left="22" w:right="7"/>
              <w:spacing w:before="5" w:line="239" w:lineRule="auto"/>
              <w:rPr/>
            </w:pPr>
            <w:r>
              <w:rPr>
                <w:spacing w:val="7"/>
              </w:rPr>
              <w:t>6.变更后学校法人举办者的法定代表人的个人身份</w:t>
            </w:r>
            <w:r>
              <w:rPr>
                <w:spacing w:val="10"/>
              </w:rPr>
              <w:t xml:space="preserve"> </w:t>
            </w:r>
            <w:r>
              <w:rPr>
                <w:spacing w:val="3"/>
              </w:rPr>
              <w:t>证件</w:t>
            </w:r>
          </w:p>
          <w:p>
            <w:pPr>
              <w:pStyle w:val="TableText"/>
              <w:ind w:left="24"/>
              <w:spacing w:before="4" w:line="231" w:lineRule="auto"/>
              <w:rPr/>
            </w:pPr>
            <w:r>
              <w:rPr>
                <w:spacing w:val="4"/>
              </w:rPr>
              <w:t>7.变更后学校自然人举办者的信用状况承诺</w:t>
            </w:r>
          </w:p>
          <w:p>
            <w:pPr>
              <w:pStyle w:val="TableText"/>
              <w:ind w:left="21" w:right="7" w:firstLine="1"/>
              <w:spacing w:before="8" w:line="236" w:lineRule="auto"/>
              <w:rPr/>
            </w:pPr>
            <w:r>
              <w:rPr>
                <w:spacing w:val="7"/>
              </w:rPr>
              <w:t>8.变更后学校法人举办者的法定代表人的信用状况</w:t>
            </w:r>
            <w:r>
              <w:rPr>
                <w:spacing w:val="10"/>
              </w:rPr>
              <w:t xml:space="preserve"> </w:t>
            </w:r>
            <w:r>
              <w:rPr>
                <w:spacing w:val="4"/>
              </w:rPr>
              <w:t>报告</w:t>
            </w:r>
          </w:p>
          <w:p>
            <w:pPr>
              <w:pStyle w:val="TableText"/>
              <w:ind w:left="22"/>
              <w:spacing w:before="5" w:line="231" w:lineRule="auto"/>
              <w:rPr/>
            </w:pPr>
            <w:r>
              <w:rPr>
                <w:spacing w:val="5"/>
              </w:rPr>
              <w:t>9.变更后学校自然人举办者的无犯罪记录承诺</w:t>
            </w:r>
          </w:p>
          <w:p>
            <w:pPr>
              <w:pStyle w:val="TableText"/>
              <w:ind w:left="22" w:right="5" w:firstLine="7"/>
              <w:spacing w:before="8" w:line="238" w:lineRule="auto"/>
              <w:rPr/>
            </w:pPr>
            <w:r>
              <w:rPr>
                <w:spacing w:val="5"/>
              </w:rPr>
              <w:t>10.变更后学校法人举办者的法定代表人的无犯罪承</w:t>
            </w:r>
            <w:r>
              <w:rPr>
                <w:spacing w:val="2"/>
              </w:rPr>
              <w:t xml:space="preserve"> </w:t>
            </w:r>
            <w:r>
              <w:rPr>
                <w:spacing w:val="2"/>
              </w:rPr>
              <w:t>诺</w:t>
            </w:r>
          </w:p>
          <w:p>
            <w:pPr>
              <w:pStyle w:val="TableText"/>
              <w:ind w:left="29"/>
              <w:spacing w:before="5" w:line="232" w:lineRule="auto"/>
              <w:rPr/>
            </w:pPr>
            <w:r>
              <w:rPr>
                <w:spacing w:val="3"/>
              </w:rPr>
              <w:t>11.变更协议</w:t>
            </w:r>
          </w:p>
          <w:p>
            <w:pPr>
              <w:pStyle w:val="TableText"/>
              <w:ind w:left="29"/>
              <w:spacing w:before="4" w:line="231" w:lineRule="auto"/>
              <w:rPr/>
            </w:pPr>
            <w:r>
              <w:rPr>
                <w:spacing w:val="3"/>
              </w:rPr>
              <w:t>12.变更后学校章程</w:t>
            </w:r>
          </w:p>
          <w:p>
            <w:pPr>
              <w:pStyle w:val="TableText"/>
              <w:ind w:left="29"/>
              <w:spacing w:before="5" w:line="231" w:lineRule="auto"/>
              <w:rPr/>
            </w:pPr>
            <w:r>
              <w:rPr>
                <w:spacing w:val="4"/>
              </w:rPr>
              <w:t>13.原办学许可证正副本原件</w:t>
            </w:r>
          </w:p>
          <w:p>
            <w:pPr>
              <w:pStyle w:val="TableText"/>
              <w:ind w:left="29"/>
              <w:spacing w:before="8" w:line="231" w:lineRule="auto"/>
              <w:rPr/>
            </w:pPr>
            <w:r>
              <w:rPr>
                <w:spacing w:val="3"/>
              </w:rPr>
              <w:t>14.授权委托书</w:t>
            </w:r>
          </w:p>
        </w:tc>
        <w:tc>
          <w:tcPr>
            <w:tcW w:w="1015"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1.受理：3个工作日；</w:t>
            </w:r>
          </w:p>
          <w:p>
            <w:pPr>
              <w:pStyle w:val="TableText"/>
              <w:ind w:left="24"/>
              <w:spacing w:before="4" w:line="232" w:lineRule="auto"/>
              <w:rPr/>
            </w:pPr>
            <w:r>
              <w:rPr>
                <w:spacing w:val="3"/>
              </w:rPr>
              <w:t>2.审查：15个工作日；</w:t>
            </w:r>
          </w:p>
          <w:p>
            <w:pPr>
              <w:pStyle w:val="TableText"/>
              <w:ind w:left="24"/>
              <w:spacing w:before="6" w:line="232" w:lineRule="auto"/>
              <w:rPr/>
            </w:pPr>
            <w:r>
              <w:rPr>
                <w:spacing w:val="3"/>
              </w:rPr>
              <w:t>3.颁证：2个工作日。</w:t>
            </w:r>
          </w:p>
        </w:tc>
        <w:tc>
          <w:tcPr>
            <w:tcW w:w="1927" w:type="dxa"/>
            <w:vAlign w:val="top"/>
            <w:vMerge w:val="restart"/>
            <w:tcBorders>
              <w:bottom w:val="nil"/>
            </w:tcBorders>
          </w:tcPr>
          <w:p>
            <w:pPr>
              <w:rPr>
                <w:rFonts w:ascii="Arial"/>
                <w:sz w:val="21"/>
              </w:rPr>
            </w:pPr>
            <w:r/>
          </w:p>
        </w:tc>
      </w:tr>
      <w:tr>
        <w:trPr>
          <w:trHeight w:val="861"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1" w:lineRule="exact"/>
              <w:rPr>
                <w:rFonts w:ascii="Arial"/>
                <w:sz w:val="17"/>
              </w:rPr>
            </w:pPr>
            <w:r/>
          </w:p>
        </w:tc>
        <w:tc>
          <w:tcPr>
            <w:tcW w:w="309" w:type="dxa"/>
            <w:vAlign w:val="top"/>
            <w:vMerge w:val="continue"/>
            <w:tcBorders>
              <w:top w:val="nil"/>
              <w:bottom w:val="nil"/>
            </w:tcBorders>
          </w:tcPr>
          <w:p>
            <w:pPr>
              <w:rPr>
                <w:rFonts w:ascii="Arial"/>
                <w:sz w:val="21"/>
              </w:rPr>
            </w:pPr>
            <w:r/>
          </w:p>
        </w:tc>
        <w:tc>
          <w:tcPr>
            <w:tcW w:w="266" w:type="dxa"/>
            <w:vAlign w:val="top"/>
            <w:vMerge w:val="continue"/>
            <w:tcBorders>
              <w:top w:val="nil"/>
              <w:bottom w:val="nil"/>
            </w:tcBorders>
          </w:tcPr>
          <w:p>
            <w:pPr>
              <w:rPr>
                <w:rFonts w:ascii="Arial"/>
                <w:sz w:val="21"/>
              </w:rPr>
            </w:pPr>
            <w:r/>
          </w:p>
        </w:tc>
        <w:tc>
          <w:tcPr>
            <w:tcW w:w="230" w:type="dxa"/>
            <w:vAlign w:val="top"/>
            <w:vMerge w:val="continue"/>
            <w:tcBorders>
              <w:top w:val="nil"/>
              <w:bottom w:val="nil"/>
            </w:tcBorders>
          </w:tcPr>
          <w:p>
            <w:pPr>
              <w:rPr>
                <w:rFonts w:ascii="Arial"/>
                <w:sz w:val="21"/>
              </w:rPr>
            </w:pPr>
            <w:r/>
          </w:p>
        </w:tc>
        <w:tc>
          <w:tcPr>
            <w:tcW w:w="2908" w:type="dxa"/>
            <w:vAlign w:val="top"/>
            <w:vMerge w:val="continue"/>
            <w:tcBorders>
              <w:top w:val="nil"/>
              <w:bottom w:val="nil"/>
            </w:tcBorders>
          </w:tcPr>
          <w:p>
            <w:pPr>
              <w:rPr>
                <w:rFonts w:ascii="Arial"/>
                <w:sz w:val="21"/>
              </w:rPr>
            </w:pPr>
            <w:r/>
          </w:p>
        </w:tc>
        <w:tc>
          <w:tcPr>
            <w:tcW w:w="3117" w:type="dxa"/>
            <w:vAlign w:val="top"/>
          </w:tcPr>
          <w:p>
            <w:pPr>
              <w:spacing w:line="357" w:lineRule="auto"/>
              <w:rPr>
                <w:rFonts w:ascii="Arial"/>
                <w:sz w:val="21"/>
              </w:rPr>
            </w:pPr>
            <w:r/>
          </w:p>
          <w:p>
            <w:pPr>
              <w:pStyle w:val="TableText"/>
              <w:ind w:left="23"/>
              <w:spacing w:before="29" w:line="231" w:lineRule="auto"/>
              <w:rPr/>
            </w:pPr>
            <w:r>
              <w:rPr>
                <w:spacing w:val="5"/>
              </w:rPr>
              <w:t>学校名称变更：拟变更的学校名称须符合法律法规和规范性文件的规定。</w:t>
            </w:r>
          </w:p>
        </w:tc>
        <w:tc>
          <w:tcPr>
            <w:tcW w:w="237"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0" w:lineRule="exact"/>
              <w:rPr>
                <w:rFonts w:ascii="Arial"/>
                <w:sz w:val="17"/>
              </w:rPr>
            </w:pPr>
            <w:r/>
          </w:p>
        </w:tc>
        <w:tc>
          <w:tcPr>
            <w:tcW w:w="317" w:type="dxa"/>
            <w:vAlign w:val="top"/>
            <w:vMerge w:val="continue"/>
            <w:tcBorders>
              <w:top w:val="nil"/>
              <w:bottom w:val="nil"/>
            </w:tcBorders>
          </w:tcPr>
          <w:p>
            <w:pPr>
              <w:rPr>
                <w:rFonts w:ascii="Arial"/>
                <w:sz w:val="21"/>
              </w:rPr>
            </w:pPr>
            <w:r/>
          </w:p>
        </w:tc>
        <w:tc>
          <w:tcPr>
            <w:tcW w:w="2188" w:type="dxa"/>
            <w:vAlign w:val="top"/>
          </w:tcPr>
          <w:p>
            <w:pPr>
              <w:pStyle w:val="TableText"/>
              <w:ind w:left="29"/>
              <w:spacing w:before="151" w:line="232" w:lineRule="auto"/>
              <w:rPr/>
            </w:pPr>
            <w:r>
              <w:rPr>
                <w:spacing w:val="2"/>
              </w:rPr>
              <w:t>1.变更申请</w:t>
            </w:r>
          </w:p>
          <w:p>
            <w:pPr>
              <w:pStyle w:val="TableText"/>
              <w:ind w:left="23"/>
              <w:spacing w:before="7" w:line="231" w:lineRule="auto"/>
              <w:rPr/>
            </w:pPr>
            <w:r>
              <w:rPr>
                <w:spacing w:val="4"/>
              </w:rPr>
              <w:t>2.理事会决议</w:t>
            </w:r>
          </w:p>
          <w:p>
            <w:pPr>
              <w:pStyle w:val="TableText"/>
              <w:ind w:left="24"/>
              <w:spacing w:before="4" w:line="231" w:lineRule="auto"/>
              <w:rPr/>
            </w:pPr>
            <w:r>
              <w:rPr>
                <w:spacing w:val="4"/>
              </w:rPr>
              <w:t>3.变更后学校章程</w:t>
            </w:r>
          </w:p>
          <w:p>
            <w:pPr>
              <w:pStyle w:val="TableText"/>
              <w:ind w:left="21"/>
              <w:spacing w:before="4" w:line="231" w:lineRule="auto"/>
              <w:rPr/>
            </w:pPr>
            <w:r>
              <w:rPr>
                <w:spacing w:val="4"/>
              </w:rPr>
              <w:t>4.原办学许可证正副本原件</w:t>
            </w:r>
          </w:p>
          <w:p>
            <w:pPr>
              <w:pStyle w:val="TableText"/>
              <w:ind w:left="24"/>
              <w:spacing w:before="7" w:line="231" w:lineRule="auto"/>
              <w:rPr/>
            </w:pPr>
            <w:r>
              <w:rPr>
                <w:spacing w:val="4"/>
              </w:rPr>
              <w:t>5.授权委托书</w:t>
            </w:r>
          </w:p>
        </w:tc>
        <w:tc>
          <w:tcPr>
            <w:tcW w:w="1015" w:type="dxa"/>
            <w:vAlign w:val="top"/>
            <w:vMerge w:val="continue"/>
            <w:tcBorders>
              <w:top w:val="nil"/>
              <w:bottom w:val="nil"/>
            </w:tcBorders>
          </w:tcPr>
          <w:p>
            <w:pPr>
              <w:rPr>
                <w:rFonts w:ascii="Arial"/>
                <w:sz w:val="21"/>
              </w:rPr>
            </w:pPr>
            <w:r/>
          </w:p>
        </w:tc>
        <w:tc>
          <w:tcPr>
            <w:tcW w:w="1927" w:type="dxa"/>
            <w:vAlign w:val="top"/>
            <w:vMerge w:val="continue"/>
            <w:tcBorders>
              <w:top w:val="nil"/>
              <w:bottom w:val="nil"/>
            </w:tcBorders>
          </w:tcPr>
          <w:p>
            <w:pPr>
              <w:rPr>
                <w:rFonts w:ascii="Arial"/>
                <w:sz w:val="21"/>
              </w:rPr>
            </w:pPr>
            <w:r/>
          </w:p>
        </w:tc>
      </w:tr>
      <w:tr>
        <w:trPr>
          <w:trHeight w:val="1621"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1" w:lineRule="exact"/>
              <w:rPr>
                <w:rFonts w:ascii="Arial"/>
                <w:sz w:val="17"/>
              </w:rPr>
            </w:pPr>
            <w:r/>
          </w:p>
        </w:tc>
        <w:tc>
          <w:tcPr>
            <w:tcW w:w="309" w:type="dxa"/>
            <w:vAlign w:val="top"/>
            <w:vMerge w:val="continue"/>
            <w:tcBorders>
              <w:top w:val="nil"/>
              <w:bottom w:val="nil"/>
            </w:tcBorders>
          </w:tcPr>
          <w:p>
            <w:pPr>
              <w:rPr>
                <w:rFonts w:ascii="Arial"/>
                <w:sz w:val="21"/>
              </w:rPr>
            </w:pPr>
            <w:r/>
          </w:p>
        </w:tc>
        <w:tc>
          <w:tcPr>
            <w:tcW w:w="266" w:type="dxa"/>
            <w:vAlign w:val="top"/>
            <w:vMerge w:val="continue"/>
            <w:tcBorders>
              <w:top w:val="nil"/>
              <w:bottom w:val="nil"/>
            </w:tcBorders>
          </w:tcPr>
          <w:p>
            <w:pPr>
              <w:rPr>
                <w:rFonts w:ascii="Arial"/>
                <w:sz w:val="21"/>
              </w:rPr>
            </w:pPr>
            <w:r/>
          </w:p>
        </w:tc>
        <w:tc>
          <w:tcPr>
            <w:tcW w:w="230" w:type="dxa"/>
            <w:vAlign w:val="top"/>
            <w:vMerge w:val="continue"/>
            <w:tcBorders>
              <w:top w:val="nil"/>
              <w:bottom w:val="nil"/>
            </w:tcBorders>
          </w:tcPr>
          <w:p>
            <w:pPr>
              <w:rPr>
                <w:rFonts w:ascii="Arial"/>
                <w:sz w:val="21"/>
              </w:rPr>
            </w:pPr>
            <w:r/>
          </w:p>
        </w:tc>
        <w:tc>
          <w:tcPr>
            <w:tcW w:w="2908" w:type="dxa"/>
            <w:vAlign w:val="top"/>
            <w:vMerge w:val="continue"/>
            <w:tcBorders>
              <w:top w:val="nil"/>
              <w:bottom w:val="nil"/>
            </w:tcBorders>
          </w:tcPr>
          <w:p>
            <w:pPr>
              <w:rPr>
                <w:rFonts w:ascii="Arial"/>
                <w:sz w:val="21"/>
              </w:rPr>
            </w:pPr>
            <w:r/>
          </w:p>
        </w:tc>
        <w:tc>
          <w:tcPr>
            <w:tcW w:w="3117" w:type="dxa"/>
            <w:vAlign w:val="top"/>
          </w:tcPr>
          <w:p>
            <w:pPr>
              <w:spacing w:line="308" w:lineRule="auto"/>
              <w:rPr>
                <w:rFonts w:ascii="Arial"/>
                <w:sz w:val="21"/>
              </w:rPr>
            </w:pPr>
            <w:r/>
          </w:p>
          <w:p>
            <w:pPr>
              <w:spacing w:line="309" w:lineRule="auto"/>
              <w:rPr>
                <w:rFonts w:ascii="Arial"/>
                <w:sz w:val="21"/>
              </w:rPr>
            </w:pPr>
            <w:r/>
          </w:p>
          <w:p>
            <w:pPr>
              <w:pStyle w:val="TableText"/>
              <w:ind w:left="23"/>
              <w:spacing w:before="30" w:line="232" w:lineRule="auto"/>
              <w:rPr/>
            </w:pPr>
            <w:r>
              <w:rPr>
                <w:spacing w:val="6"/>
              </w:rPr>
              <w:t>学校类别、层次变更（审核要求类似于新设立</w:t>
            </w:r>
            <w:r>
              <w:rPr>
                <w:spacing w:val="9"/>
              </w:rPr>
              <w:t>）：</w:t>
            </w:r>
            <w:r>
              <w:rPr>
                <w:spacing w:val="6"/>
              </w:rPr>
              <w:t>设立学校，应当具备教</w:t>
            </w:r>
          </w:p>
          <w:p>
            <w:pPr>
              <w:pStyle w:val="TableText"/>
              <w:ind w:left="21" w:right="8" w:firstLine="2"/>
              <w:spacing w:before="7" w:line="242" w:lineRule="auto"/>
              <w:rPr/>
            </w:pPr>
            <w:r>
              <w:rPr>
                <w:spacing w:val="6"/>
              </w:rPr>
              <w:t>育法规定的基本条件：有组织机构和章程；有合格的教师；有符合规定标</w:t>
            </w:r>
            <w:r>
              <w:rPr>
                <w:spacing w:val="5"/>
              </w:rPr>
              <w:t xml:space="preserve"> </w:t>
            </w:r>
            <w:r>
              <w:rPr>
                <w:spacing w:val="5"/>
              </w:rPr>
              <w:t>准的教学场所及设施、设备等；有必备的办学资金和稳定的经费来源。</w:t>
            </w:r>
          </w:p>
        </w:tc>
        <w:tc>
          <w:tcPr>
            <w:tcW w:w="237"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0" w:lineRule="exact"/>
              <w:rPr>
                <w:rFonts w:ascii="Arial"/>
                <w:sz w:val="17"/>
              </w:rPr>
            </w:pPr>
            <w:r/>
          </w:p>
        </w:tc>
        <w:tc>
          <w:tcPr>
            <w:tcW w:w="317" w:type="dxa"/>
            <w:vAlign w:val="top"/>
            <w:vMerge w:val="continue"/>
            <w:tcBorders>
              <w:top w:val="nil"/>
              <w:bottom w:val="nil"/>
            </w:tcBorders>
          </w:tcPr>
          <w:p>
            <w:pPr>
              <w:rPr>
                <w:rFonts w:ascii="Arial"/>
                <w:sz w:val="21"/>
              </w:rPr>
            </w:pPr>
            <w:r/>
          </w:p>
        </w:tc>
        <w:tc>
          <w:tcPr>
            <w:tcW w:w="2188" w:type="dxa"/>
            <w:vAlign w:val="top"/>
          </w:tcPr>
          <w:p>
            <w:pPr>
              <w:pStyle w:val="TableText"/>
              <w:ind w:left="29"/>
              <w:spacing w:before="178" w:line="232" w:lineRule="auto"/>
              <w:rPr/>
            </w:pPr>
            <w:r>
              <w:rPr>
                <w:spacing w:val="2"/>
              </w:rPr>
              <w:t>1.变更申请</w:t>
            </w:r>
          </w:p>
          <w:p>
            <w:pPr>
              <w:pStyle w:val="TableText"/>
              <w:ind w:left="23"/>
              <w:spacing w:before="4" w:line="230" w:lineRule="auto"/>
              <w:rPr/>
            </w:pPr>
            <w:r>
              <w:rPr>
                <w:spacing w:val="4"/>
              </w:rPr>
              <w:t>2.学校类别变更的可行性论证报告</w:t>
            </w:r>
          </w:p>
          <w:p>
            <w:pPr>
              <w:pStyle w:val="TableText"/>
              <w:ind w:left="24"/>
              <w:spacing w:before="5" w:line="232" w:lineRule="auto"/>
              <w:rPr/>
            </w:pPr>
            <w:r>
              <w:rPr>
                <w:spacing w:val="4"/>
              </w:rPr>
              <w:t>3.变更后学校发展规划</w:t>
            </w:r>
          </w:p>
          <w:p>
            <w:pPr>
              <w:pStyle w:val="TableText"/>
              <w:ind w:left="21"/>
              <w:spacing w:before="6" w:line="231" w:lineRule="auto"/>
              <w:rPr/>
            </w:pPr>
            <w:r>
              <w:rPr>
                <w:spacing w:val="5"/>
              </w:rPr>
              <w:t>4.变更后学科与专业建设发展规划</w:t>
            </w:r>
          </w:p>
          <w:p>
            <w:pPr>
              <w:pStyle w:val="TableText"/>
              <w:ind w:left="24"/>
              <w:spacing w:before="5" w:line="230" w:lineRule="auto"/>
              <w:rPr/>
            </w:pPr>
            <w:r>
              <w:rPr>
                <w:spacing w:val="4"/>
              </w:rPr>
              <w:t>5.变更后教师队伍建设情况报告</w:t>
            </w:r>
          </w:p>
          <w:p>
            <w:pPr>
              <w:pStyle w:val="TableText"/>
              <w:ind w:left="22"/>
              <w:spacing w:before="8" w:line="231" w:lineRule="auto"/>
              <w:rPr/>
            </w:pPr>
            <w:r>
              <w:rPr>
                <w:spacing w:val="4"/>
              </w:rPr>
              <w:t>6.教师学历证书</w:t>
            </w:r>
          </w:p>
          <w:p>
            <w:pPr>
              <w:pStyle w:val="TableText"/>
              <w:ind w:left="24"/>
              <w:spacing w:before="5" w:line="231" w:lineRule="auto"/>
              <w:rPr/>
            </w:pPr>
            <w:r>
              <w:rPr>
                <w:spacing w:val="4"/>
              </w:rPr>
              <w:t>7.教师职称证书</w:t>
            </w:r>
          </w:p>
          <w:p>
            <w:pPr>
              <w:pStyle w:val="TableText"/>
              <w:ind w:left="22"/>
              <w:spacing w:before="5" w:line="231" w:lineRule="auto"/>
              <w:rPr/>
            </w:pPr>
            <w:r>
              <w:rPr>
                <w:spacing w:val="4"/>
              </w:rPr>
              <w:t>8.理事会决议</w:t>
            </w:r>
          </w:p>
          <w:p>
            <w:pPr>
              <w:pStyle w:val="TableText"/>
              <w:ind w:left="22"/>
              <w:spacing w:before="7" w:line="231" w:lineRule="auto"/>
              <w:rPr/>
            </w:pPr>
            <w:r>
              <w:rPr>
                <w:spacing w:val="4"/>
              </w:rPr>
              <w:t>9.变更后学校章程</w:t>
            </w:r>
          </w:p>
          <w:p>
            <w:pPr>
              <w:pStyle w:val="TableText"/>
              <w:ind w:left="29"/>
              <w:spacing w:before="5" w:line="231" w:lineRule="auto"/>
              <w:rPr/>
            </w:pPr>
            <w:r>
              <w:rPr>
                <w:spacing w:val="4"/>
              </w:rPr>
              <w:t>10.原办学许可证正副本原件</w:t>
            </w:r>
          </w:p>
          <w:p>
            <w:pPr>
              <w:pStyle w:val="TableText"/>
              <w:ind w:left="29"/>
              <w:spacing w:before="7" w:line="231" w:lineRule="auto"/>
              <w:rPr/>
            </w:pPr>
            <w:r>
              <w:rPr>
                <w:spacing w:val="3"/>
              </w:rPr>
              <w:t>11.授权委托书</w:t>
            </w:r>
          </w:p>
        </w:tc>
        <w:tc>
          <w:tcPr>
            <w:tcW w:w="1015" w:type="dxa"/>
            <w:vAlign w:val="top"/>
            <w:vMerge w:val="continue"/>
            <w:tcBorders>
              <w:top w:val="nil"/>
              <w:bottom w:val="nil"/>
            </w:tcBorders>
          </w:tcPr>
          <w:p>
            <w:pPr>
              <w:rPr>
                <w:rFonts w:ascii="Arial"/>
                <w:sz w:val="21"/>
              </w:rPr>
            </w:pPr>
            <w:r/>
          </w:p>
        </w:tc>
        <w:tc>
          <w:tcPr>
            <w:tcW w:w="1927" w:type="dxa"/>
            <w:vAlign w:val="top"/>
            <w:vMerge w:val="continue"/>
            <w:tcBorders>
              <w:top w:val="nil"/>
              <w:bottom w:val="nil"/>
            </w:tcBorders>
          </w:tcPr>
          <w:p>
            <w:pPr>
              <w:rPr>
                <w:rFonts w:ascii="Arial"/>
                <w:sz w:val="21"/>
              </w:rPr>
            </w:pPr>
            <w:r/>
          </w:p>
        </w:tc>
      </w:tr>
      <w:tr>
        <w:trPr>
          <w:trHeight w:val="1528"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vMerge w:val="continue"/>
            <w:tcBorders>
              <w:top w:val="nil"/>
            </w:tcBorders>
          </w:tcPr>
          <w:p>
            <w:pPr>
              <w:rPr>
                <w:rFonts w:ascii="Arial"/>
                <w:sz w:val="21"/>
              </w:rPr>
            </w:pPr>
            <w:r/>
          </w:p>
        </w:tc>
        <w:tc>
          <w:tcPr>
            <w:tcW w:w="216" w:type="dxa"/>
            <w:vAlign w:val="top"/>
            <w:vMerge w:val="continue"/>
            <w:textDirection w:val="tbRlV"/>
            <w:tcBorders>
              <w:top w:val="nil"/>
            </w:tcBorders>
          </w:tcPr>
          <w:p>
            <w:pPr>
              <w:spacing w:line="211" w:lineRule="exact"/>
              <w:rPr>
                <w:rFonts w:ascii="Arial"/>
                <w:sz w:val="17"/>
              </w:rPr>
            </w:pPr>
            <w:r/>
          </w:p>
        </w:tc>
        <w:tc>
          <w:tcPr>
            <w:tcW w:w="309" w:type="dxa"/>
            <w:vAlign w:val="top"/>
            <w:vMerge w:val="continue"/>
            <w:tcBorders>
              <w:top w:val="nil"/>
            </w:tcBorders>
          </w:tcPr>
          <w:p>
            <w:pPr>
              <w:rPr>
                <w:rFonts w:ascii="Arial"/>
                <w:sz w:val="21"/>
              </w:rPr>
            </w:pPr>
            <w:r/>
          </w:p>
        </w:tc>
        <w:tc>
          <w:tcPr>
            <w:tcW w:w="266" w:type="dxa"/>
            <w:vAlign w:val="top"/>
            <w:vMerge w:val="continue"/>
            <w:tcBorders>
              <w:top w:val="nil"/>
            </w:tcBorders>
          </w:tcPr>
          <w:p>
            <w:pPr>
              <w:rPr>
                <w:rFonts w:ascii="Arial"/>
                <w:sz w:val="21"/>
              </w:rPr>
            </w:pPr>
            <w:r/>
          </w:p>
        </w:tc>
        <w:tc>
          <w:tcPr>
            <w:tcW w:w="230" w:type="dxa"/>
            <w:vAlign w:val="top"/>
            <w:vMerge w:val="continue"/>
            <w:tcBorders>
              <w:top w:val="nil"/>
            </w:tcBorders>
          </w:tcPr>
          <w:p>
            <w:pPr>
              <w:rPr>
                <w:rFonts w:ascii="Arial"/>
                <w:sz w:val="21"/>
              </w:rPr>
            </w:pPr>
            <w:r/>
          </w:p>
        </w:tc>
        <w:tc>
          <w:tcPr>
            <w:tcW w:w="2908" w:type="dxa"/>
            <w:vAlign w:val="top"/>
            <w:vMerge w:val="continue"/>
            <w:tcBorders>
              <w:top w:val="nil"/>
            </w:tcBorders>
          </w:tcPr>
          <w:p>
            <w:pPr>
              <w:rPr>
                <w:rFonts w:ascii="Arial"/>
                <w:sz w:val="21"/>
              </w:rPr>
            </w:pPr>
            <w:r/>
          </w:p>
        </w:tc>
        <w:tc>
          <w:tcPr>
            <w:tcW w:w="3117" w:type="dxa"/>
            <w:vAlign w:val="top"/>
          </w:tcPr>
          <w:p>
            <w:pPr>
              <w:spacing w:line="285" w:lineRule="auto"/>
              <w:rPr>
                <w:rFonts w:ascii="Arial"/>
                <w:sz w:val="21"/>
              </w:rPr>
            </w:pPr>
            <w:r/>
          </w:p>
          <w:p>
            <w:pPr>
              <w:spacing w:line="286" w:lineRule="auto"/>
              <w:rPr>
                <w:rFonts w:ascii="Arial"/>
                <w:sz w:val="21"/>
              </w:rPr>
            </w:pPr>
            <w:r/>
          </w:p>
          <w:p>
            <w:pPr>
              <w:pStyle w:val="TableText"/>
              <w:ind w:left="21" w:right="6" w:firstLine="1"/>
              <w:spacing w:before="29" w:line="242" w:lineRule="auto"/>
              <w:jc w:val="both"/>
              <w:rPr/>
            </w:pPr>
            <w:r>
              <w:rPr>
                <w:spacing w:val="6"/>
              </w:rPr>
              <w:t>学校办学地址变更（审核要求类似于新学校</w:t>
            </w:r>
            <w:r>
              <w:rPr>
                <w:spacing w:val="9"/>
              </w:rPr>
              <w:t>）：</w:t>
            </w:r>
            <w:r>
              <w:rPr>
                <w:spacing w:val="6"/>
              </w:rPr>
              <w:t>增设或者变更办学地址的</w:t>
            </w:r>
            <w:r>
              <w:rPr>
                <w:spacing w:val="1"/>
              </w:rPr>
              <w:t xml:space="preserve"> </w:t>
            </w:r>
            <w:r>
              <w:rPr>
                <w:spacing w:val="6"/>
              </w:rPr>
              <w:t>民办学校应当符合当地教育发展的需求，具备教育法和其他有关法律法规</w:t>
            </w:r>
            <w:r>
              <w:rPr>
                <w:spacing w:val="10"/>
              </w:rPr>
              <w:t xml:space="preserve"> </w:t>
            </w:r>
            <w:r>
              <w:rPr>
                <w:spacing w:val="3"/>
              </w:rPr>
              <w:t>规定的条件。</w:t>
            </w:r>
          </w:p>
        </w:tc>
        <w:tc>
          <w:tcPr>
            <w:tcW w:w="237" w:type="dxa"/>
            <w:vAlign w:val="top"/>
            <w:vMerge w:val="continue"/>
            <w:tcBorders>
              <w:top w:val="nil"/>
            </w:tcBorders>
          </w:tcPr>
          <w:p>
            <w:pPr>
              <w:rPr>
                <w:rFonts w:ascii="Arial"/>
                <w:sz w:val="21"/>
              </w:rPr>
            </w:pPr>
            <w:r/>
          </w:p>
        </w:tc>
        <w:tc>
          <w:tcPr>
            <w:tcW w:w="216" w:type="dxa"/>
            <w:vAlign w:val="top"/>
            <w:vMerge w:val="continue"/>
            <w:textDirection w:val="tbRlV"/>
            <w:tcBorders>
              <w:top w:val="nil"/>
            </w:tcBorders>
          </w:tcPr>
          <w:p>
            <w:pPr>
              <w:spacing w:line="210" w:lineRule="exact"/>
              <w:rPr>
                <w:rFonts w:ascii="Arial"/>
                <w:sz w:val="17"/>
              </w:rPr>
            </w:pPr>
            <w:r/>
          </w:p>
        </w:tc>
        <w:tc>
          <w:tcPr>
            <w:tcW w:w="317" w:type="dxa"/>
            <w:vAlign w:val="top"/>
            <w:vMerge w:val="continue"/>
            <w:tcBorders>
              <w:top w:val="nil"/>
            </w:tcBorders>
          </w:tcPr>
          <w:p>
            <w:pPr>
              <w:rPr>
                <w:rFonts w:ascii="Arial"/>
                <w:sz w:val="21"/>
              </w:rPr>
            </w:pPr>
            <w:r/>
          </w:p>
        </w:tc>
        <w:tc>
          <w:tcPr>
            <w:tcW w:w="2188" w:type="dxa"/>
            <w:vAlign w:val="top"/>
          </w:tcPr>
          <w:p>
            <w:pPr>
              <w:pStyle w:val="TableText"/>
              <w:ind w:left="29"/>
              <w:spacing w:before="189" w:line="232" w:lineRule="auto"/>
              <w:rPr/>
            </w:pPr>
            <w:r>
              <w:rPr>
                <w:spacing w:val="2"/>
              </w:rPr>
              <w:t>1.变更申请</w:t>
            </w:r>
          </w:p>
          <w:p>
            <w:pPr>
              <w:pStyle w:val="TableText"/>
              <w:ind w:left="21" w:right="7" w:firstLine="1"/>
              <w:spacing w:before="4" w:line="239" w:lineRule="auto"/>
              <w:rPr/>
            </w:pPr>
            <w:r>
              <w:rPr>
                <w:spacing w:val="7"/>
              </w:rPr>
              <w:t>2.变更后学校的不动产权证（土地产权证和房屋产</w:t>
            </w:r>
            <w:r>
              <w:rPr>
                <w:spacing w:val="10"/>
              </w:rPr>
              <w:t xml:space="preserve"> </w:t>
            </w:r>
            <w:r>
              <w:rPr>
                <w:spacing w:val="2"/>
              </w:rPr>
              <w:t>权证）</w:t>
            </w:r>
          </w:p>
          <w:p>
            <w:pPr>
              <w:pStyle w:val="TableText"/>
              <w:ind w:left="24"/>
              <w:spacing w:before="4" w:line="231" w:lineRule="auto"/>
              <w:rPr/>
            </w:pPr>
            <w:r>
              <w:rPr>
                <w:spacing w:val="4"/>
              </w:rPr>
              <w:t>3.变更后学校的校舍消防验收合格意见书</w:t>
            </w:r>
          </w:p>
          <w:p>
            <w:pPr>
              <w:pStyle w:val="TableText"/>
              <w:ind w:left="21"/>
              <w:spacing w:before="5" w:line="230" w:lineRule="auto"/>
              <w:rPr/>
            </w:pPr>
            <w:r>
              <w:rPr>
                <w:spacing w:val="5"/>
              </w:rPr>
              <w:t>4.变更后学校的环境影响评价报告</w:t>
            </w:r>
          </w:p>
          <w:p>
            <w:pPr>
              <w:pStyle w:val="TableText"/>
              <w:ind w:left="24"/>
              <w:spacing w:before="7" w:line="232" w:lineRule="auto"/>
              <w:rPr/>
            </w:pPr>
            <w:r>
              <w:rPr>
                <w:spacing w:val="4"/>
              </w:rPr>
              <w:t>5.变更后学校设施设备清单</w:t>
            </w:r>
          </w:p>
          <w:p>
            <w:pPr>
              <w:pStyle w:val="TableText"/>
              <w:ind w:left="22"/>
              <w:spacing w:before="4" w:line="231" w:lineRule="auto"/>
              <w:rPr/>
            </w:pPr>
            <w:r>
              <w:rPr>
                <w:spacing w:val="4"/>
              </w:rPr>
              <w:t>6.理事会决议</w:t>
            </w:r>
          </w:p>
          <w:p>
            <w:pPr>
              <w:pStyle w:val="TableText"/>
              <w:ind w:left="24"/>
              <w:spacing w:before="7" w:line="231" w:lineRule="auto"/>
              <w:rPr/>
            </w:pPr>
            <w:r>
              <w:rPr>
                <w:spacing w:val="4"/>
              </w:rPr>
              <w:t>7.变更后学校章程</w:t>
            </w:r>
          </w:p>
          <w:p>
            <w:pPr>
              <w:pStyle w:val="TableText"/>
              <w:ind w:left="22"/>
              <w:spacing w:before="5" w:line="231" w:lineRule="auto"/>
              <w:rPr/>
            </w:pPr>
            <w:r>
              <w:rPr>
                <w:spacing w:val="4"/>
              </w:rPr>
              <w:t>8.原办学许可证正副本原件</w:t>
            </w:r>
          </w:p>
          <w:p>
            <w:pPr>
              <w:pStyle w:val="TableText"/>
              <w:ind w:left="22"/>
              <w:spacing w:before="5" w:line="231" w:lineRule="auto"/>
              <w:rPr/>
            </w:pPr>
            <w:r>
              <w:rPr>
                <w:spacing w:val="4"/>
              </w:rPr>
              <w:t>9.授权委托书</w:t>
            </w:r>
          </w:p>
        </w:tc>
        <w:tc>
          <w:tcPr>
            <w:tcW w:w="1015" w:type="dxa"/>
            <w:vAlign w:val="top"/>
            <w:vMerge w:val="continue"/>
            <w:tcBorders>
              <w:top w:val="nil"/>
            </w:tcBorders>
          </w:tcPr>
          <w:p>
            <w:pPr>
              <w:rPr>
                <w:rFonts w:ascii="Arial"/>
                <w:sz w:val="21"/>
              </w:rPr>
            </w:pPr>
            <w:r/>
          </w:p>
        </w:tc>
        <w:tc>
          <w:tcPr>
            <w:tcW w:w="1927" w:type="dxa"/>
            <w:vAlign w:val="top"/>
            <w:vMerge w:val="continue"/>
            <w:tcBorders>
              <w:top w:val="nil"/>
            </w:tcBorders>
          </w:tcPr>
          <w:p>
            <w:pPr>
              <w:rPr>
                <w:rFonts w:ascii="Arial"/>
                <w:sz w:val="21"/>
              </w:rPr>
            </w:pPr>
            <w:r/>
          </w:p>
        </w:tc>
      </w:tr>
    </w:tbl>
    <w:p>
      <w:pPr>
        <w:rPr>
          <w:rFonts w:ascii="Arial"/>
          <w:sz w:val="21"/>
        </w:rPr>
      </w:pPr>
      <w:r/>
    </w:p>
    <w:p>
      <w:pPr>
        <w:sectPr>
          <w:footerReference w:type="default" r:id="rId13"/>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4025" w:hRule="atLeast"/>
        </w:trPr>
        <w:tc>
          <w:tcPr>
            <w:tcW w:w="22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7"/>
              <w:spacing w:before="29" w:line="124" w:lineRule="exact"/>
              <w:rPr/>
            </w:pPr>
            <w:r>
              <w:rPr>
                <w:spacing w:val="-3"/>
                <w:position w:val="1"/>
              </w:rPr>
              <w:t>11</w:t>
            </w:r>
          </w:p>
        </w:tc>
        <w:tc>
          <w:tcPr>
            <w:tcW w:w="84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6"/>
              <w:spacing w:before="30"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6" w:line="232" w:lineRule="auto"/>
              <w:rPr/>
            </w:pPr>
            <w:r>
              <w:rPr>
                <w:spacing w:val="2"/>
              </w:rPr>
              <w:t>教育、</w:t>
            </w:r>
            <w:r>
              <w:rPr>
                <w:spacing w:val="-21"/>
              </w:rPr>
              <w:t xml:space="preserve"> </w:t>
            </w:r>
            <w:r>
              <w:rPr>
                <w:spacing w:val="2"/>
              </w:rPr>
              <w:t>自学考试助</w:t>
            </w:r>
          </w:p>
          <w:p>
            <w:pPr>
              <w:pStyle w:val="TableText"/>
              <w:ind w:left="46"/>
              <w:spacing w:before="4" w:line="232" w:lineRule="auto"/>
              <w:rPr/>
            </w:pPr>
            <w:r>
              <w:rPr>
                <w:spacing w:val="4"/>
              </w:rPr>
              <w:t>学及其他文化教育</w:t>
            </w:r>
          </w:p>
          <w:p>
            <w:pPr>
              <w:pStyle w:val="TableText"/>
              <w:ind w:left="92" w:right="54" w:hanging="40"/>
              <w:spacing w:before="6" w:line="243" w:lineRule="auto"/>
              <w:rPr/>
            </w:pPr>
            <w:r>
              <w:rPr>
                <w:spacing w:val="2"/>
              </w:rPr>
              <w:t>的民办学校设立、</w:t>
            </w:r>
            <w:r>
              <w:rPr/>
              <w:t xml:space="preserve"> </w:t>
            </w:r>
            <w:r>
              <w:rPr>
                <w:spacing w:val="5"/>
              </w:rPr>
              <w:t>变更和终止审批</w:t>
            </w:r>
          </w:p>
        </w:tc>
        <w:tc>
          <w:tcPr>
            <w:tcW w:w="80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2" w:right="16" w:hanging="47"/>
              <w:spacing w:before="29" w:line="242" w:lineRule="auto"/>
              <w:rPr/>
            </w:pPr>
            <w:r>
              <w:rPr>
                <w:spacing w:val="4"/>
              </w:rPr>
              <w:t>高中阶段学历教育</w:t>
            </w:r>
            <w:r>
              <w:rPr>
                <w:spacing w:val="5"/>
              </w:rPr>
              <w:t xml:space="preserve"> </w:t>
            </w:r>
            <w:r>
              <w:rPr>
                <w:spacing w:val="4"/>
              </w:rPr>
              <w:t>学校的筹设审批</w:t>
            </w:r>
          </w:p>
        </w:tc>
        <w:tc>
          <w:tcPr>
            <w:tcW w:w="21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90"/>
              <w:spacing w:before="29" w:line="123" w:lineRule="exact"/>
              <w:rPr/>
            </w:pPr>
            <w:r>
              <w:rPr>
                <w:position w:val="1"/>
              </w:rPr>
              <w:t>21</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74"/>
              <w:spacing w:before="29" w:line="123" w:lineRule="exact"/>
              <w:rPr/>
            </w:pPr>
            <w:r>
              <w:rPr>
                <w:position w:val="1"/>
              </w:rPr>
              <w:t>52</w:t>
            </w:r>
          </w:p>
        </w:tc>
        <w:tc>
          <w:tcPr>
            <w:tcW w:w="2908"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1" w:right="8" w:firstLine="7"/>
              <w:spacing w:before="29"/>
              <w:rPr/>
            </w:pPr>
            <w:r>
              <w:rPr>
                <w:spacing w:val="6"/>
              </w:rPr>
              <w:t>1.筹设民办学校应当符合当地教育发展的需求，具备教育法和其</w:t>
            </w:r>
            <w:r>
              <w:rPr>
                <w:spacing w:val="5"/>
              </w:rPr>
              <w:t>他有关法</w:t>
            </w:r>
            <w:r>
              <w:rPr/>
              <w:t xml:space="preserve"> </w:t>
            </w:r>
            <w:r>
              <w:rPr>
                <w:spacing w:val="6"/>
              </w:rPr>
              <w:t>律法规规定的条件；符合当地民办学校设置标准，民办学校的设置标准参</w:t>
            </w:r>
            <w:r>
              <w:rPr>
                <w:spacing w:val="9"/>
              </w:rPr>
              <w:t xml:space="preserve"> </w:t>
            </w:r>
            <w:r>
              <w:rPr>
                <w:spacing w:val="5"/>
              </w:rPr>
              <w:t>照同级同类公办学校的设置标准执行。</w:t>
            </w:r>
          </w:p>
          <w:p>
            <w:pPr>
              <w:pStyle w:val="TableText"/>
              <w:ind w:left="20" w:right="7" w:firstLine="1"/>
              <w:spacing w:before="4" w:line="241" w:lineRule="auto"/>
              <w:rPr/>
            </w:pPr>
            <w:r>
              <w:rPr>
                <w:spacing w:val="6"/>
              </w:rPr>
              <w:t>2.有相应规模的生源和办学需求，有组织机构和章程，有合格教师；有符</w:t>
            </w:r>
            <w:r>
              <w:rPr>
                <w:spacing w:val="2"/>
              </w:rPr>
              <w:t xml:space="preserve"> </w:t>
            </w:r>
            <w:r>
              <w:rPr>
                <w:spacing w:val="6"/>
              </w:rPr>
              <w:t>合规定标准的教学场所及设施、设备；有必备的办公资金和稳定的经费来</w:t>
            </w:r>
            <w:r>
              <w:rPr>
                <w:spacing w:val="9"/>
              </w:rPr>
              <w:t xml:space="preserve"> </w:t>
            </w:r>
            <w:r>
              <w:rPr>
                <w:spacing w:val="1"/>
              </w:rPr>
              <w:t>源。</w:t>
            </w:r>
          </w:p>
          <w:p>
            <w:pPr>
              <w:pStyle w:val="TableText"/>
              <w:ind w:left="23"/>
              <w:spacing w:before="3" w:line="231" w:lineRule="auto"/>
              <w:rPr/>
            </w:pPr>
            <w:r>
              <w:rPr>
                <w:spacing w:val="5"/>
              </w:rPr>
              <w:t>3.国家机构、国家财政性经费不能举办民办学校及其他教育机</w:t>
            </w:r>
            <w:r>
              <w:rPr>
                <w:spacing w:val="4"/>
              </w:rPr>
              <w:t>构。</w:t>
            </w:r>
          </w:p>
          <w:p>
            <w:pPr>
              <w:pStyle w:val="TableText"/>
              <w:ind w:left="20"/>
              <w:spacing w:before="7" w:line="232" w:lineRule="auto"/>
              <w:rPr/>
            </w:pPr>
            <w:r>
              <w:rPr>
                <w:spacing w:val="4"/>
              </w:rPr>
              <w:t>4.民办学校应当贯彻教育与宗教相分离的原则。</w:t>
            </w:r>
          </w:p>
          <w:p>
            <w:pPr>
              <w:pStyle w:val="TableText"/>
              <w:ind w:left="23"/>
              <w:spacing w:before="4" w:line="231" w:lineRule="auto"/>
              <w:rPr/>
            </w:pPr>
            <w:r>
              <w:rPr>
                <w:spacing w:val="5"/>
              </w:rPr>
              <w:t>5.不得举办实施军事、警察，政治等特殊性质教育的民办学校。</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70"/>
              <w:spacing w:before="30" w:line="232" w:lineRule="auto"/>
              <w:rPr/>
            </w:pPr>
            <w:r>
              <w:rPr>
                <w:spacing w:val="3"/>
              </w:rPr>
              <w:t>重庆</w:t>
            </w:r>
          </w:p>
          <w:p>
            <w:pPr>
              <w:pStyle w:val="TableText"/>
              <w:ind w:left="72"/>
              <w:spacing w:before="4" w:line="232" w:lineRule="auto"/>
              <w:rPr/>
            </w:pPr>
            <w:r>
              <w:rPr>
                <w:spacing w:val="2"/>
              </w:rPr>
              <w:t>市教</w:t>
            </w:r>
          </w:p>
          <w:p>
            <w:pPr>
              <w:pStyle w:val="TableText"/>
              <w:ind w:left="74"/>
              <w:spacing w:before="6" w:line="232" w:lineRule="auto"/>
              <w:rPr/>
            </w:pPr>
            <w:r>
              <w:rPr>
                <w:spacing w:val="2"/>
              </w:rPr>
              <w:t>育委</w:t>
            </w:r>
          </w:p>
          <w:p>
            <w:pPr>
              <w:pStyle w:val="TableText"/>
              <w:ind w:left="74"/>
              <w:spacing w:before="4" w:line="231" w:lineRule="auto"/>
              <w:rPr/>
            </w:pPr>
            <w:r>
              <w:rPr>
                <w:spacing w:val="2"/>
              </w:rPr>
              <w:t>员会</w:t>
            </w:r>
          </w:p>
          <w:p>
            <w:pPr>
              <w:pStyle w:val="TableText"/>
              <w:ind w:left="71"/>
              <w:spacing w:before="7" w:line="232" w:lineRule="auto"/>
              <w:rPr/>
            </w:pPr>
            <w:r>
              <w:rPr>
                <w:spacing w:val="3"/>
              </w:rPr>
              <w:t>关于</w:t>
            </w:r>
          </w:p>
          <w:p>
            <w:pPr>
              <w:pStyle w:val="TableText"/>
              <w:ind w:left="79"/>
              <w:spacing w:before="4" w:line="234" w:lineRule="auto"/>
              <w:rPr/>
            </w:pPr>
            <w:r>
              <w:rPr>
                <w:spacing w:val="-1"/>
              </w:rPr>
              <w:t>同意</w:t>
            </w:r>
          </w:p>
          <w:p>
            <w:pPr>
              <w:pStyle w:val="TableText"/>
              <w:ind w:left="72"/>
              <w:spacing w:before="4" w:line="232" w:lineRule="auto"/>
              <w:rPr/>
            </w:pPr>
            <w:r>
              <w:rPr>
                <w:spacing w:val="2"/>
              </w:rPr>
              <w:t>筹设</w:t>
            </w:r>
          </w:p>
          <w:p>
            <w:pPr>
              <w:pStyle w:val="TableText"/>
              <w:ind w:left="120" w:right="53" w:hanging="42"/>
              <w:spacing w:before="6" w:line="243" w:lineRule="auto"/>
              <w:rPr/>
            </w:pPr>
            <w:r>
              <w:rPr>
                <w:spacing w:val="-1"/>
              </w:rPr>
              <w:t>的批</w:t>
            </w:r>
            <w:r>
              <w:rPr/>
              <w:t xml:space="preserve"> </w:t>
            </w:r>
            <w:r>
              <w:rPr/>
              <w:t>复</w:t>
            </w:r>
          </w:p>
        </w:tc>
        <w:tc>
          <w:tcPr>
            <w:tcW w:w="2188"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9"/>
              <w:spacing w:before="30" w:line="230" w:lineRule="auto"/>
              <w:rPr/>
            </w:pPr>
            <w:r>
              <w:rPr>
                <w:spacing w:val="4"/>
              </w:rPr>
              <w:t>1.区县（自治县）教育行政部门论证报告</w:t>
            </w:r>
          </w:p>
          <w:p>
            <w:pPr>
              <w:pStyle w:val="TableText"/>
              <w:ind w:left="23"/>
              <w:spacing w:before="5" w:line="232" w:lineRule="auto"/>
              <w:rPr/>
            </w:pPr>
            <w:r>
              <w:rPr>
                <w:spacing w:val="5"/>
              </w:rPr>
              <w:t>2.区县（自治县）教育行政部门请示</w:t>
            </w:r>
          </w:p>
          <w:p>
            <w:pPr>
              <w:pStyle w:val="TableText"/>
              <w:ind w:left="24"/>
              <w:spacing w:before="4" w:line="231" w:lineRule="auto"/>
              <w:rPr/>
            </w:pPr>
            <w:r>
              <w:rPr>
                <w:spacing w:val="4"/>
              </w:rPr>
              <w:t>3.授权委托书</w:t>
            </w:r>
          </w:p>
          <w:p>
            <w:pPr>
              <w:pStyle w:val="TableText"/>
              <w:ind w:left="21"/>
              <w:spacing w:before="7" w:line="232" w:lineRule="auto"/>
              <w:rPr/>
            </w:pPr>
            <w:r>
              <w:rPr>
                <w:spacing w:val="4"/>
              </w:rPr>
              <w:t>4.捐赠协议</w:t>
            </w:r>
          </w:p>
          <w:p>
            <w:pPr>
              <w:pStyle w:val="TableText"/>
              <w:ind w:left="24"/>
              <w:spacing w:before="4" w:line="230" w:lineRule="auto"/>
              <w:rPr/>
            </w:pPr>
            <w:r>
              <w:rPr>
                <w:spacing w:val="4"/>
              </w:rPr>
              <w:t>5.学校开办资金验资报告</w:t>
            </w:r>
          </w:p>
          <w:p>
            <w:pPr>
              <w:pStyle w:val="TableText"/>
              <w:ind w:left="22"/>
              <w:spacing w:before="7" w:line="231" w:lineRule="auto"/>
              <w:rPr/>
            </w:pPr>
            <w:r>
              <w:rPr>
                <w:spacing w:val="4"/>
              </w:rPr>
              <w:t>6.法人举办者法定代表人身份证件</w:t>
            </w:r>
          </w:p>
          <w:p>
            <w:pPr>
              <w:pStyle w:val="TableText"/>
              <w:ind w:left="24"/>
              <w:spacing w:before="5" w:line="231" w:lineRule="auto"/>
              <w:rPr/>
            </w:pPr>
            <w:r>
              <w:rPr>
                <w:spacing w:val="4"/>
              </w:rPr>
              <w:t>7.联合办学协议书</w:t>
            </w:r>
          </w:p>
          <w:p>
            <w:pPr>
              <w:pStyle w:val="TableText"/>
              <w:ind w:left="22"/>
              <w:spacing w:before="5" w:line="231" w:lineRule="auto"/>
              <w:rPr/>
            </w:pPr>
            <w:r>
              <w:rPr>
                <w:spacing w:val="3"/>
              </w:rPr>
              <w:t>8.</w:t>
            </w:r>
            <w:r>
              <w:rPr>
                <w:spacing w:val="-25"/>
              </w:rPr>
              <w:t xml:space="preserve"> </w:t>
            </w:r>
            <w:r>
              <w:rPr>
                <w:spacing w:val="3"/>
              </w:rPr>
              <w:t>自然人举办者身份证件</w:t>
            </w:r>
          </w:p>
          <w:p>
            <w:pPr>
              <w:pStyle w:val="TableText"/>
              <w:ind w:left="22"/>
              <w:spacing w:before="8" w:line="231" w:lineRule="auto"/>
              <w:rPr/>
            </w:pPr>
            <w:r>
              <w:rPr>
                <w:spacing w:val="4"/>
              </w:rPr>
              <w:t>9.法人举办者的法人登记证书</w:t>
            </w:r>
          </w:p>
          <w:p>
            <w:pPr>
              <w:pStyle w:val="TableText"/>
              <w:ind w:left="29"/>
              <w:spacing w:before="5" w:line="230" w:lineRule="auto"/>
              <w:rPr/>
            </w:pPr>
            <w:r>
              <w:rPr>
                <w:spacing w:val="3"/>
              </w:rPr>
              <w:t>10.申办（论证）报告</w:t>
            </w:r>
          </w:p>
          <w:p>
            <w:pPr>
              <w:pStyle w:val="TableText"/>
              <w:ind w:left="29"/>
              <w:spacing w:before="7" w:line="232" w:lineRule="auto"/>
              <w:rPr/>
            </w:pPr>
            <w:r>
              <w:rPr>
                <w:spacing w:val="3"/>
              </w:rPr>
              <w:t>11.筹设申请</w:t>
            </w:r>
          </w:p>
        </w:tc>
        <w:tc>
          <w:tcPr>
            <w:tcW w:w="1015"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1.受理：5个工作日；</w:t>
            </w:r>
          </w:p>
          <w:p>
            <w:pPr>
              <w:pStyle w:val="TableText"/>
              <w:ind w:left="24" w:right="5"/>
              <w:spacing w:before="4" w:line="239" w:lineRule="auto"/>
              <w:rPr/>
            </w:pPr>
            <w:r>
              <w:rPr>
                <w:spacing w:val="1"/>
              </w:rPr>
              <w:t>2.</w:t>
            </w:r>
            <w:r>
              <w:rPr>
                <w:spacing w:val="-25"/>
              </w:rPr>
              <w:t xml:space="preserve"> </w:t>
            </w:r>
            <w:r>
              <w:rPr>
                <w:spacing w:val="1"/>
              </w:rPr>
              <w:t>特</w:t>
            </w:r>
            <w:r>
              <w:rPr>
                <w:spacing w:val="-27"/>
              </w:rPr>
              <w:t xml:space="preserve"> </w:t>
            </w:r>
            <w:r>
              <w:rPr>
                <w:spacing w:val="1"/>
              </w:rPr>
              <w:t>殊</w:t>
            </w:r>
            <w:r>
              <w:rPr>
                <w:spacing w:val="-26"/>
              </w:rPr>
              <w:t xml:space="preserve"> </w:t>
            </w:r>
            <w:r>
              <w:rPr>
                <w:spacing w:val="1"/>
              </w:rPr>
              <w:t>环</w:t>
            </w:r>
            <w:r>
              <w:rPr>
                <w:spacing w:val="-26"/>
              </w:rPr>
              <w:t xml:space="preserve"> </w:t>
            </w:r>
            <w:r>
              <w:rPr>
                <w:spacing w:val="1"/>
              </w:rPr>
              <w:t>节： 现</w:t>
            </w:r>
            <w:r>
              <w:rPr>
                <w:spacing w:val="-27"/>
              </w:rPr>
              <w:t xml:space="preserve"> </w:t>
            </w:r>
            <w:r>
              <w:rPr>
                <w:spacing w:val="1"/>
              </w:rPr>
              <w:t>场</w:t>
            </w:r>
            <w:r>
              <w:rPr>
                <w:spacing w:val="-26"/>
              </w:rPr>
              <w:t xml:space="preserve"> </w:t>
            </w:r>
            <w:r>
              <w:rPr>
                <w:spacing w:val="1"/>
              </w:rPr>
              <w:t>考</w:t>
            </w:r>
            <w:r>
              <w:rPr/>
              <w:t xml:space="preserve"> </w:t>
            </w:r>
            <w:r>
              <w:rPr>
                <w:spacing w:val="4"/>
              </w:rPr>
              <w:t>察，1个工作日；</w:t>
            </w:r>
          </w:p>
          <w:p>
            <w:pPr>
              <w:pStyle w:val="TableText"/>
              <w:ind w:left="23" w:right="5" w:firstLine="1"/>
              <w:spacing w:before="4" w:line="239"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议，30个工作日；</w:t>
            </w:r>
          </w:p>
          <w:p>
            <w:pPr>
              <w:pStyle w:val="TableText"/>
              <w:ind w:left="22"/>
              <w:spacing w:before="4" w:line="232" w:lineRule="auto"/>
              <w:rPr/>
            </w:pPr>
            <w:r>
              <w:rPr>
                <w:spacing w:val="4"/>
              </w:rPr>
              <w:t>4.决定：2个工作日；</w:t>
            </w:r>
          </w:p>
          <w:p>
            <w:pPr>
              <w:pStyle w:val="TableText"/>
              <w:ind w:left="24"/>
              <w:spacing w:before="5" w:line="232" w:lineRule="auto"/>
              <w:rPr/>
            </w:pPr>
            <w:r>
              <w:rPr>
                <w:spacing w:val="3"/>
              </w:rPr>
              <w:t>5.送达：1个工作日。</w:t>
            </w:r>
          </w:p>
        </w:tc>
        <w:tc>
          <w:tcPr>
            <w:tcW w:w="1927" w:type="dxa"/>
            <w:vAlign w:val="top"/>
          </w:tcPr>
          <w:p>
            <w:pPr>
              <w:rPr>
                <w:rFonts w:ascii="Arial"/>
                <w:sz w:val="21"/>
              </w:rPr>
            </w:pPr>
            <w:r/>
          </w:p>
        </w:tc>
      </w:tr>
      <w:tr>
        <w:trPr>
          <w:trHeight w:val="4029"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2" w:right="16" w:hanging="47"/>
              <w:spacing w:before="29" w:line="243" w:lineRule="auto"/>
              <w:rPr/>
            </w:pPr>
            <w:r>
              <w:rPr>
                <w:spacing w:val="4"/>
              </w:rPr>
              <w:t>高中阶段学历教育</w:t>
            </w:r>
            <w:r>
              <w:rPr>
                <w:spacing w:val="5"/>
              </w:rPr>
              <w:t xml:space="preserve"> </w:t>
            </w:r>
            <w:r>
              <w:rPr>
                <w:spacing w:val="4"/>
              </w:rPr>
              <w:t>学校的设立审批</w:t>
            </w:r>
          </w:p>
        </w:tc>
        <w:tc>
          <w:tcPr>
            <w:tcW w:w="21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3"/>
              <w:spacing w:before="29" w:line="123" w:lineRule="exact"/>
              <w:rPr/>
            </w:pPr>
            <w:r>
              <w:rPr>
                <w:spacing w:val="1"/>
                <w:position w:val="1"/>
              </w:rPr>
              <w:t>95</w:t>
            </w:r>
          </w:p>
        </w:tc>
        <w:tc>
          <w:tcPr>
            <w:tcW w:w="2908" w:type="dxa"/>
            <w:vAlign w:val="top"/>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1" w:right="32" w:firstLine="7"/>
              <w:spacing w:before="29" w:line="236" w:lineRule="auto"/>
              <w:rPr/>
            </w:pPr>
            <w:r>
              <w:rPr>
                <w:spacing w:val="5"/>
              </w:rPr>
              <w:t>1.举办民办学校的社会组织，应当具有法人资格。举办民办学校的个人， </w:t>
            </w:r>
            <w:r>
              <w:rPr>
                <w:spacing w:val="5"/>
              </w:rPr>
              <w:t>应当具有政治权利和完全民事行为能力。民办学校应当具备法人条件。</w:t>
            </w:r>
          </w:p>
          <w:p>
            <w:pPr>
              <w:pStyle w:val="TableText"/>
              <w:ind w:left="21" w:right="8" w:firstLine="1"/>
              <w:spacing w:before="7" w:line="238" w:lineRule="auto"/>
              <w:rPr/>
            </w:pPr>
            <w:r>
              <w:rPr>
                <w:spacing w:val="6"/>
              </w:rPr>
              <w:t>2.设立民办学校应当符合当地教育发展的需求，具备教育法和其他有关法</w:t>
            </w:r>
            <w:r>
              <w:rPr>
                <w:spacing w:val="2"/>
              </w:rPr>
              <w:t xml:space="preserve"> </w:t>
            </w:r>
            <w:r>
              <w:rPr>
                <w:spacing w:val="6"/>
              </w:rPr>
              <w:t>律法规规定的条件，符合当地民办学校设置标准。民办学校的设置标准参</w:t>
            </w:r>
            <w:r>
              <w:rPr>
                <w:spacing w:val="9"/>
              </w:rPr>
              <w:t xml:space="preserve"> </w:t>
            </w:r>
            <w:r>
              <w:rPr>
                <w:spacing w:val="5"/>
              </w:rPr>
              <w:t>照同级同类公办学校的设置标准执行。</w:t>
            </w:r>
          </w:p>
          <w:p>
            <w:pPr>
              <w:pStyle w:val="TableText"/>
              <w:ind w:left="20" w:right="7" w:firstLine="2"/>
              <w:spacing w:before="6" w:line="241" w:lineRule="auto"/>
              <w:rPr/>
            </w:pPr>
            <w:r>
              <w:rPr>
                <w:spacing w:val="6"/>
              </w:rPr>
              <w:t>3.有相应规模的生源和办学需求；有组织机构和章程；有合格教师；有符</w:t>
            </w:r>
            <w:r>
              <w:rPr>
                <w:spacing w:val="2"/>
              </w:rPr>
              <w:t xml:space="preserve"> </w:t>
            </w:r>
            <w:r>
              <w:rPr>
                <w:spacing w:val="6"/>
              </w:rPr>
              <w:t>合规定标准的教学场所及设施、设备；有必备的办学资金和稳定的经费来</w:t>
            </w:r>
            <w:r>
              <w:rPr>
                <w:spacing w:val="9"/>
              </w:rPr>
              <w:t xml:space="preserve"> </w:t>
            </w:r>
            <w:r>
              <w:rPr>
                <w:spacing w:val="1"/>
              </w:rPr>
              <w:t>源。</w:t>
            </w:r>
          </w:p>
          <w:p>
            <w:pPr>
              <w:pStyle w:val="TableText"/>
              <w:ind w:left="20"/>
              <w:spacing w:before="3" w:line="232" w:lineRule="auto"/>
              <w:rPr/>
            </w:pPr>
            <w:r>
              <w:rPr>
                <w:spacing w:val="4"/>
              </w:rPr>
              <w:t>4.民办学校应当贯彻教育与宗教相分离的原则。</w:t>
            </w:r>
          </w:p>
          <w:p>
            <w:pPr>
              <w:pStyle w:val="TableText"/>
              <w:ind w:left="23"/>
              <w:spacing w:before="4" w:line="231" w:lineRule="auto"/>
              <w:rPr/>
            </w:pPr>
            <w:r>
              <w:rPr>
                <w:spacing w:val="5"/>
              </w:rPr>
              <w:t>5.不得举办实施军事、警察、政治等特殊性质教育的民办学校。</w:t>
            </w:r>
          </w:p>
          <w:p>
            <w:pPr>
              <w:pStyle w:val="TableText"/>
              <w:ind w:left="21"/>
              <w:spacing w:before="7" w:line="232" w:lineRule="auto"/>
              <w:rPr/>
            </w:pPr>
            <w:r>
              <w:rPr>
                <w:spacing w:val="4"/>
              </w:rPr>
              <w:t>6.不得设立实施义务教育的营利性民办学校。</w:t>
            </w:r>
          </w:p>
          <w:p>
            <w:pPr>
              <w:pStyle w:val="TableText"/>
              <w:ind w:left="23"/>
              <w:spacing w:before="5" w:line="231" w:lineRule="auto"/>
              <w:rPr/>
            </w:pPr>
            <w:r>
              <w:rPr>
                <w:spacing w:val="5"/>
              </w:rPr>
              <w:t>7.国家机构、国家财政性经费不能举办民办学校及其他教育机</w:t>
            </w:r>
            <w:r>
              <w:rPr>
                <w:spacing w:val="4"/>
              </w:rPr>
              <w:t>构。</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2"/>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9"/>
              <w:spacing w:before="29" w:line="232" w:lineRule="auto"/>
              <w:rPr/>
            </w:pPr>
            <w:r>
              <w:rPr>
                <w:spacing w:val="-1"/>
              </w:rPr>
              <w:t>民办</w:t>
            </w:r>
          </w:p>
          <w:p>
            <w:pPr>
              <w:pStyle w:val="TableText"/>
              <w:ind w:left="72"/>
              <w:spacing w:before="4" w:line="232" w:lineRule="auto"/>
              <w:rPr/>
            </w:pPr>
            <w:r>
              <w:rPr>
                <w:spacing w:val="2"/>
              </w:rPr>
              <w:t>学校</w:t>
            </w:r>
          </w:p>
          <w:p>
            <w:pPr>
              <w:pStyle w:val="TableText"/>
              <w:ind w:left="72"/>
              <w:spacing w:before="6" w:line="232" w:lineRule="auto"/>
              <w:rPr/>
            </w:pPr>
            <w:r>
              <w:rPr>
                <w:spacing w:val="2"/>
              </w:rPr>
              <w:t>办学</w:t>
            </w:r>
          </w:p>
          <w:p>
            <w:pPr>
              <w:pStyle w:val="TableText"/>
              <w:ind w:left="117" w:right="53" w:hanging="47"/>
              <w:spacing w:before="4" w:line="248" w:lineRule="auto"/>
              <w:rPr/>
            </w:pPr>
            <w:r>
              <w:rPr>
                <w:spacing w:val="3"/>
              </w:rPr>
              <w:t>许可</w:t>
            </w:r>
            <w:r>
              <w:rPr/>
              <w:t xml:space="preserve"> </w:t>
            </w:r>
            <w:r>
              <w:rPr>
                <w:spacing w:val="2"/>
              </w:rPr>
              <w:t>证</w:t>
            </w:r>
          </w:p>
        </w:tc>
        <w:tc>
          <w:tcPr>
            <w:tcW w:w="2188" w:type="dxa"/>
            <w:vAlign w:val="top"/>
          </w:tcPr>
          <w:p>
            <w:pPr>
              <w:spacing w:line="340" w:lineRule="auto"/>
              <w:rPr>
                <w:rFonts w:ascii="Arial"/>
                <w:sz w:val="21"/>
              </w:rPr>
            </w:pPr>
            <w:r/>
          </w:p>
          <w:p>
            <w:pPr>
              <w:pStyle w:val="TableText"/>
              <w:ind w:left="29"/>
              <w:spacing w:before="29" w:line="230" w:lineRule="auto"/>
              <w:rPr/>
            </w:pPr>
            <w:r>
              <w:rPr>
                <w:spacing w:val="4"/>
              </w:rPr>
              <w:t>1.区县（自治县）教育行政部门论证报告</w:t>
            </w:r>
          </w:p>
          <w:p>
            <w:pPr>
              <w:pStyle w:val="TableText"/>
              <w:ind w:left="23"/>
              <w:spacing w:before="5" w:line="232" w:lineRule="auto"/>
              <w:rPr/>
            </w:pPr>
            <w:r>
              <w:rPr>
                <w:spacing w:val="5"/>
              </w:rPr>
              <w:t>2.区县（自治县）教育行政部门请示</w:t>
            </w:r>
          </w:p>
          <w:p>
            <w:pPr>
              <w:pStyle w:val="TableText"/>
              <w:ind w:left="24"/>
              <w:spacing w:before="4" w:line="231" w:lineRule="auto"/>
              <w:rPr/>
            </w:pPr>
            <w:r>
              <w:rPr>
                <w:spacing w:val="4"/>
              </w:rPr>
              <w:t>3.授权委托书</w:t>
            </w:r>
          </w:p>
          <w:p>
            <w:pPr>
              <w:pStyle w:val="TableText"/>
              <w:ind w:left="21"/>
              <w:spacing w:before="7" w:line="232" w:lineRule="auto"/>
              <w:rPr/>
            </w:pPr>
            <w:r>
              <w:rPr>
                <w:spacing w:val="4"/>
              </w:rPr>
              <w:t>4.捐赠协议</w:t>
            </w:r>
          </w:p>
          <w:p>
            <w:pPr>
              <w:pStyle w:val="TableText"/>
              <w:ind w:left="24"/>
              <w:spacing w:before="4" w:line="232" w:lineRule="auto"/>
              <w:rPr/>
            </w:pPr>
            <w:r>
              <w:rPr>
                <w:spacing w:val="4"/>
              </w:rPr>
              <w:t>5.专业建设发展规划</w:t>
            </w:r>
          </w:p>
          <w:p>
            <w:pPr>
              <w:pStyle w:val="TableText"/>
              <w:ind w:left="22"/>
              <w:spacing w:before="7" w:line="231" w:lineRule="auto"/>
              <w:rPr/>
            </w:pPr>
            <w:r>
              <w:rPr>
                <w:spacing w:val="4"/>
              </w:rPr>
              <w:t>6.党组织建设材料</w:t>
            </w:r>
          </w:p>
          <w:p>
            <w:pPr>
              <w:pStyle w:val="TableText"/>
              <w:ind w:left="24"/>
              <w:spacing w:before="4" w:line="232" w:lineRule="auto"/>
              <w:rPr/>
            </w:pPr>
            <w:r>
              <w:rPr>
                <w:spacing w:val="4"/>
              </w:rPr>
              <w:t>7.学校教师花名册</w:t>
            </w:r>
          </w:p>
          <w:p>
            <w:pPr>
              <w:pStyle w:val="TableText"/>
              <w:ind w:left="22"/>
              <w:spacing w:before="5" w:line="231" w:lineRule="auto"/>
              <w:rPr/>
            </w:pPr>
            <w:r>
              <w:rPr>
                <w:spacing w:val="4"/>
              </w:rPr>
              <w:t>8.学校财会人员资格证明文件</w:t>
            </w:r>
          </w:p>
          <w:p>
            <w:pPr>
              <w:pStyle w:val="TableText"/>
              <w:ind w:left="22"/>
              <w:spacing w:before="7" w:line="231" w:lineRule="auto"/>
              <w:rPr/>
            </w:pPr>
            <w:r>
              <w:rPr>
                <w:spacing w:val="4"/>
              </w:rPr>
              <w:t>9.校长职称证书</w:t>
            </w:r>
          </w:p>
          <w:p>
            <w:pPr>
              <w:pStyle w:val="TableText"/>
              <w:ind w:left="29"/>
              <w:spacing w:before="5" w:line="231" w:lineRule="auto"/>
              <w:rPr/>
            </w:pPr>
            <w:r>
              <w:rPr>
                <w:spacing w:val="3"/>
              </w:rPr>
              <w:t>10.校长学历证书</w:t>
            </w:r>
          </w:p>
          <w:p>
            <w:pPr>
              <w:pStyle w:val="TableText"/>
              <w:ind w:left="29"/>
              <w:spacing w:before="8" w:line="232" w:lineRule="auto"/>
              <w:rPr/>
            </w:pPr>
            <w:r>
              <w:rPr>
                <w:spacing w:val="3"/>
              </w:rPr>
              <w:t>11.校长身份证</w:t>
            </w:r>
          </w:p>
          <w:p>
            <w:pPr>
              <w:pStyle w:val="TableText"/>
              <w:ind w:left="29"/>
              <w:spacing w:before="4" w:line="231" w:lineRule="auto"/>
              <w:rPr/>
            </w:pPr>
            <w:r>
              <w:rPr>
                <w:spacing w:val="4"/>
              </w:rPr>
              <w:t>12.首届学校董（理）事会成员材料</w:t>
            </w:r>
          </w:p>
          <w:p>
            <w:pPr>
              <w:pStyle w:val="TableText"/>
              <w:ind w:left="29"/>
              <w:spacing w:before="5" w:line="231" w:lineRule="auto"/>
              <w:rPr/>
            </w:pPr>
            <w:r>
              <w:rPr>
                <w:spacing w:val="3"/>
              </w:rPr>
              <w:t>13.学校章程</w:t>
            </w:r>
          </w:p>
          <w:p>
            <w:pPr>
              <w:pStyle w:val="TableText"/>
              <w:ind w:left="29"/>
              <w:spacing w:before="8" w:line="232" w:lineRule="auto"/>
              <w:rPr/>
            </w:pPr>
            <w:r>
              <w:rPr>
                <w:spacing w:val="4"/>
              </w:rPr>
              <w:t>14.学校设施设备清单</w:t>
            </w:r>
          </w:p>
          <w:p>
            <w:pPr>
              <w:pStyle w:val="TableText"/>
              <w:ind w:left="29"/>
              <w:spacing w:before="4" w:line="230" w:lineRule="auto"/>
              <w:rPr/>
            </w:pPr>
            <w:r>
              <w:rPr>
                <w:spacing w:val="4"/>
              </w:rPr>
              <w:t>15.环境影响评价报告</w:t>
            </w:r>
          </w:p>
          <w:p>
            <w:pPr>
              <w:pStyle w:val="TableText"/>
              <w:ind w:left="29"/>
              <w:spacing w:before="8" w:line="231" w:lineRule="auto"/>
              <w:rPr/>
            </w:pPr>
            <w:r>
              <w:rPr>
                <w:spacing w:val="4"/>
              </w:rPr>
              <w:t>16.校舍消防验收合格意见书</w:t>
            </w:r>
          </w:p>
          <w:p>
            <w:pPr>
              <w:pStyle w:val="TableText"/>
              <w:ind w:left="22" w:right="7" w:firstLine="7"/>
              <w:spacing w:before="5" w:line="242" w:lineRule="auto"/>
              <w:rPr/>
            </w:pPr>
            <w:r>
              <w:rPr>
                <w:spacing w:val="5"/>
              </w:rPr>
              <w:t>17.学校的不动产权证（土地使用权证和房屋所有权</w:t>
            </w:r>
            <w:r>
              <w:rPr/>
              <w:t xml:space="preserve"> </w:t>
            </w:r>
            <w:r>
              <w:rPr>
                <w:spacing w:val="1"/>
              </w:rPr>
              <w:t>证）</w:t>
            </w:r>
          </w:p>
          <w:p>
            <w:pPr>
              <w:pStyle w:val="TableText"/>
              <w:ind w:left="29"/>
              <w:spacing w:before="2" w:line="232" w:lineRule="auto"/>
              <w:rPr/>
            </w:pPr>
            <w:r>
              <w:rPr>
                <w:spacing w:val="4"/>
              </w:rPr>
              <w:t>18.现有民办义务教育学校办学许可证</w:t>
            </w:r>
          </w:p>
          <w:p>
            <w:pPr>
              <w:pStyle w:val="TableText"/>
              <w:ind w:left="29"/>
              <w:spacing w:before="4" w:line="230" w:lineRule="auto"/>
              <w:rPr/>
            </w:pPr>
            <w:r>
              <w:rPr>
                <w:spacing w:val="4"/>
              </w:rPr>
              <w:t>19.学校开办注册资金验资报告</w:t>
            </w:r>
          </w:p>
          <w:p>
            <w:pPr>
              <w:pStyle w:val="TableText"/>
              <w:ind w:left="23"/>
              <w:spacing w:before="8" w:line="232" w:lineRule="auto"/>
              <w:rPr/>
            </w:pPr>
            <w:r>
              <w:rPr>
                <w:spacing w:val="4"/>
              </w:rPr>
              <w:t>20.现有民办义务教育学校成立批复</w:t>
            </w:r>
          </w:p>
          <w:p>
            <w:pPr>
              <w:pStyle w:val="TableText"/>
              <w:ind w:left="23"/>
              <w:spacing w:before="5" w:line="231" w:lineRule="auto"/>
              <w:rPr/>
            </w:pPr>
            <w:r>
              <w:rPr>
                <w:spacing w:val="4"/>
              </w:rPr>
              <w:t>21.联合办学协议书</w:t>
            </w:r>
          </w:p>
          <w:p>
            <w:pPr>
              <w:pStyle w:val="TableText"/>
              <w:ind w:left="23"/>
              <w:spacing w:before="5" w:line="231" w:lineRule="auto"/>
              <w:rPr/>
            </w:pPr>
            <w:r>
              <w:rPr>
                <w:spacing w:val="4"/>
              </w:rPr>
              <w:t>22.法人举办者法定代表人身份证件</w:t>
            </w:r>
          </w:p>
          <w:p>
            <w:pPr>
              <w:pStyle w:val="TableText"/>
              <w:ind w:left="23"/>
              <w:spacing w:before="7" w:line="231" w:lineRule="auto"/>
              <w:rPr/>
            </w:pPr>
            <w:r>
              <w:rPr>
                <w:spacing w:val="4"/>
              </w:rPr>
              <w:t>23.法人举办者的法人登记证书</w:t>
            </w:r>
          </w:p>
          <w:p>
            <w:pPr>
              <w:pStyle w:val="TableText"/>
              <w:ind w:left="23"/>
              <w:spacing w:before="5" w:line="231" w:lineRule="auto"/>
              <w:rPr/>
            </w:pPr>
            <w:r>
              <w:rPr>
                <w:spacing w:val="3"/>
              </w:rPr>
              <w:t>24.</w:t>
            </w:r>
            <w:r>
              <w:rPr>
                <w:spacing w:val="-23"/>
              </w:rPr>
              <w:t xml:space="preserve"> </w:t>
            </w:r>
            <w:r>
              <w:rPr>
                <w:spacing w:val="3"/>
              </w:rPr>
              <w:t>自然人举办者身份证件</w:t>
            </w:r>
          </w:p>
          <w:p>
            <w:pPr>
              <w:pStyle w:val="TableText"/>
              <w:ind w:left="23"/>
              <w:spacing w:before="7" w:line="231" w:lineRule="auto"/>
              <w:rPr/>
            </w:pPr>
            <w:r>
              <w:rPr>
                <w:spacing w:val="4"/>
              </w:rPr>
              <w:t>25.理（董）事会决议</w:t>
            </w:r>
          </w:p>
          <w:p>
            <w:pPr>
              <w:pStyle w:val="TableText"/>
              <w:ind w:left="23"/>
              <w:spacing w:before="5" w:line="230" w:lineRule="auto"/>
              <w:rPr/>
            </w:pPr>
            <w:r>
              <w:rPr>
                <w:spacing w:val="4"/>
              </w:rPr>
              <w:t>26.申办（论证）报告</w:t>
            </w:r>
          </w:p>
          <w:p>
            <w:pPr>
              <w:pStyle w:val="TableText"/>
              <w:ind w:left="23"/>
              <w:spacing w:before="6" w:line="230" w:lineRule="auto"/>
              <w:rPr/>
            </w:pPr>
            <w:r>
              <w:rPr>
                <w:spacing w:val="4"/>
              </w:rPr>
              <w:t>27.设立申请报告</w:t>
            </w:r>
          </w:p>
        </w:tc>
        <w:tc>
          <w:tcPr>
            <w:tcW w:w="1015"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1.受理：5个工作日；</w:t>
            </w:r>
          </w:p>
          <w:p>
            <w:pPr>
              <w:pStyle w:val="TableText"/>
              <w:ind w:left="24" w:right="5"/>
              <w:spacing w:before="4" w:line="239" w:lineRule="auto"/>
              <w:rPr/>
            </w:pPr>
            <w:r>
              <w:rPr>
                <w:spacing w:val="1"/>
              </w:rPr>
              <w:t>2.</w:t>
            </w:r>
            <w:r>
              <w:rPr>
                <w:spacing w:val="-25"/>
              </w:rPr>
              <w:t xml:space="preserve"> </w:t>
            </w:r>
            <w:r>
              <w:rPr>
                <w:spacing w:val="1"/>
              </w:rPr>
              <w:t>特</w:t>
            </w:r>
            <w:r>
              <w:rPr>
                <w:spacing w:val="-27"/>
              </w:rPr>
              <w:t xml:space="preserve"> </w:t>
            </w:r>
            <w:r>
              <w:rPr>
                <w:spacing w:val="1"/>
              </w:rPr>
              <w:t>殊</w:t>
            </w:r>
            <w:r>
              <w:rPr>
                <w:spacing w:val="-26"/>
              </w:rPr>
              <w:t xml:space="preserve"> </w:t>
            </w:r>
            <w:r>
              <w:rPr>
                <w:spacing w:val="1"/>
              </w:rPr>
              <w:t>环</w:t>
            </w:r>
            <w:r>
              <w:rPr>
                <w:spacing w:val="-26"/>
              </w:rPr>
              <w:t xml:space="preserve"> </w:t>
            </w:r>
            <w:r>
              <w:rPr>
                <w:spacing w:val="1"/>
              </w:rPr>
              <w:t>节： 现</w:t>
            </w:r>
            <w:r>
              <w:rPr>
                <w:spacing w:val="-27"/>
              </w:rPr>
              <w:t xml:space="preserve"> </w:t>
            </w:r>
            <w:r>
              <w:rPr>
                <w:spacing w:val="1"/>
              </w:rPr>
              <w:t>场</w:t>
            </w:r>
            <w:r>
              <w:rPr>
                <w:spacing w:val="-26"/>
              </w:rPr>
              <w:t xml:space="preserve"> </w:t>
            </w:r>
            <w:r>
              <w:rPr>
                <w:spacing w:val="1"/>
              </w:rPr>
              <w:t>考</w:t>
            </w:r>
            <w:r>
              <w:rPr/>
              <w:t xml:space="preserve"> </w:t>
            </w:r>
            <w:r>
              <w:rPr>
                <w:spacing w:val="4"/>
              </w:rPr>
              <w:t>察，1个工作日；</w:t>
            </w:r>
          </w:p>
          <w:p>
            <w:pPr>
              <w:pStyle w:val="TableText"/>
              <w:ind w:left="23" w:right="5" w:firstLine="1"/>
              <w:spacing w:before="4" w:line="239"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议，30个工作日；</w:t>
            </w:r>
          </w:p>
          <w:p>
            <w:pPr>
              <w:pStyle w:val="TableText"/>
              <w:ind w:left="22"/>
              <w:spacing w:before="4" w:line="232" w:lineRule="auto"/>
              <w:rPr/>
            </w:pPr>
            <w:r>
              <w:rPr>
                <w:spacing w:val="4"/>
              </w:rPr>
              <w:t>4.决定：5个工作日；</w:t>
            </w:r>
          </w:p>
          <w:p>
            <w:pPr>
              <w:pStyle w:val="TableText"/>
              <w:ind w:left="24"/>
              <w:spacing w:before="5" w:line="232" w:lineRule="auto"/>
              <w:rPr/>
            </w:pPr>
            <w:r>
              <w:rPr>
                <w:spacing w:val="3"/>
              </w:rPr>
              <w:t>5.送达：1个工作日。</w:t>
            </w:r>
          </w:p>
        </w:tc>
        <w:tc>
          <w:tcPr>
            <w:tcW w:w="1927" w:type="dxa"/>
            <w:vAlign w:val="top"/>
          </w:tcPr>
          <w:p>
            <w:pPr>
              <w:rPr>
                <w:rFonts w:ascii="Arial"/>
                <w:sz w:val="21"/>
              </w:rPr>
            </w:pPr>
            <w:r/>
          </w:p>
        </w:tc>
      </w:tr>
    </w:tbl>
    <w:p>
      <w:pPr>
        <w:rPr>
          <w:rFonts w:ascii="Arial"/>
          <w:sz w:val="21"/>
        </w:rPr>
      </w:pPr>
      <w:r/>
    </w:p>
    <w:p>
      <w:pPr>
        <w:sectPr>
          <w:footerReference w:type="default" r:id="rId14"/>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8044" w:hRule="atLeast"/>
        </w:trPr>
        <w:tc>
          <w:tcPr>
            <w:tcW w:w="228"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7"/>
              <w:spacing w:before="29" w:line="124" w:lineRule="exact"/>
              <w:rPr/>
            </w:pPr>
            <w:r>
              <w:rPr>
                <w:spacing w:val="-3"/>
                <w:position w:val="1"/>
              </w:rPr>
              <w:t>11</w:t>
            </w:r>
          </w:p>
        </w:tc>
        <w:tc>
          <w:tcPr>
            <w:tcW w:w="849" w:type="dxa"/>
            <w:vAlign w:val="top"/>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6"/>
              <w:spacing w:before="29"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6" w:line="232" w:lineRule="auto"/>
              <w:rPr/>
            </w:pPr>
            <w:r>
              <w:rPr>
                <w:spacing w:val="2"/>
              </w:rPr>
              <w:t>教育、</w:t>
            </w:r>
            <w:r>
              <w:rPr>
                <w:spacing w:val="-21"/>
              </w:rPr>
              <w:t xml:space="preserve"> </w:t>
            </w:r>
            <w:r>
              <w:rPr>
                <w:spacing w:val="2"/>
              </w:rPr>
              <w:t>自学考试助</w:t>
            </w:r>
          </w:p>
          <w:p>
            <w:pPr>
              <w:pStyle w:val="TableText"/>
              <w:ind w:left="46"/>
              <w:spacing w:before="4" w:line="232" w:lineRule="auto"/>
              <w:rPr/>
            </w:pPr>
            <w:r>
              <w:rPr>
                <w:spacing w:val="4"/>
              </w:rPr>
              <w:t>学及其他文化教育</w:t>
            </w:r>
          </w:p>
          <w:p>
            <w:pPr>
              <w:pStyle w:val="TableText"/>
              <w:ind w:left="92" w:right="54" w:hanging="40"/>
              <w:spacing w:before="7" w:line="243" w:lineRule="auto"/>
              <w:rPr/>
            </w:pPr>
            <w:r>
              <w:rPr>
                <w:spacing w:val="2"/>
              </w:rPr>
              <w:t>的民办学校设立、</w:t>
            </w:r>
            <w:r>
              <w:rPr/>
              <w:t xml:space="preserve"> </w:t>
            </w:r>
            <w:r>
              <w:rPr>
                <w:spacing w:val="5"/>
              </w:rPr>
              <w:t>变更和终止审批</w:t>
            </w:r>
          </w:p>
        </w:tc>
        <w:tc>
          <w:tcPr>
            <w:tcW w:w="806"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5"/>
              <w:spacing w:before="29" w:line="232" w:lineRule="auto"/>
              <w:rPr/>
            </w:pPr>
            <w:r>
              <w:rPr>
                <w:spacing w:val="4"/>
              </w:rPr>
              <w:t>高中阶段学历教育</w:t>
            </w:r>
          </w:p>
          <w:p>
            <w:pPr>
              <w:pStyle w:val="TableText"/>
              <w:ind w:left="25"/>
              <w:spacing w:before="6" w:line="232" w:lineRule="auto"/>
              <w:rPr/>
            </w:pPr>
            <w:r>
              <w:rPr>
                <w:spacing w:val="4"/>
              </w:rPr>
              <w:t>学校的分立、合并</w:t>
            </w:r>
          </w:p>
          <w:p>
            <w:pPr>
              <w:pStyle w:val="TableText"/>
              <w:ind w:left="316"/>
              <w:spacing w:before="4" w:line="232" w:lineRule="auto"/>
              <w:rPr/>
            </w:pPr>
            <w:r>
              <w:rPr>
                <w:spacing w:val="1"/>
              </w:rPr>
              <w:t>审批</w:t>
            </w:r>
          </w:p>
        </w:tc>
        <w:tc>
          <w:tcPr>
            <w:tcW w:w="21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67"/>
              <w:spacing w:before="30" w:line="232" w:lineRule="auto"/>
              <w:rPr/>
            </w:pPr>
            <w:r>
              <w:rPr/>
              <w:t>市</w:t>
            </w:r>
          </w:p>
          <w:p>
            <w:pPr>
              <w:pStyle w:val="TableText"/>
              <w:ind w:left="66"/>
              <w:spacing w:before="4" w:line="234" w:lineRule="auto"/>
              <w:rPr/>
            </w:pPr>
            <w:r>
              <w:rPr/>
              <w:t>级</w:t>
            </w:r>
          </w:p>
        </w:tc>
        <w:tc>
          <w:tcPr>
            <w:tcW w:w="30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30"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3"/>
              <w:spacing w:before="29" w:line="123" w:lineRule="exact"/>
              <w:rPr/>
            </w:pPr>
            <w:r>
              <w:rPr>
                <w:position w:val="1"/>
              </w:rPr>
              <w:t>64</w:t>
            </w:r>
          </w:p>
        </w:tc>
        <w:tc>
          <w:tcPr>
            <w:tcW w:w="2908"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1" w:right="8" w:hanging="1"/>
              <w:spacing w:before="2" w:line="242"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w:t>
            </w:r>
            <w:r>
              <w:rPr>
                <w:spacing w:val="5"/>
              </w:rPr>
              <w:t>育在国务院领导下，由</w:t>
            </w:r>
          </w:p>
          <w:p>
            <w:pPr>
              <w:pStyle w:val="TableText"/>
              <w:ind w:left="20"/>
              <w:spacing w:before="1" w:line="231" w:lineRule="auto"/>
              <w:rPr/>
            </w:pPr>
            <w:r>
              <w:rPr>
                <w:spacing w:val="4"/>
              </w:rPr>
              <w:t>地方人民政府管理。</w:t>
            </w:r>
          </w:p>
          <w:p>
            <w:pPr>
              <w:pStyle w:val="TableText"/>
              <w:ind w:left="20" w:right="8"/>
              <w:spacing w:before="5"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0" w:right="7" w:firstLine="7"/>
              <w:spacing w:before="30" w:line="242" w:lineRule="auto"/>
              <w:rPr/>
            </w:pPr>
            <w:r>
              <w:rPr>
                <w:spacing w:val="6"/>
              </w:rPr>
              <w:t>1.民办学校的分立、合并，应当符合当地教育发展的需求，同时</w:t>
            </w:r>
            <w:r>
              <w:rPr>
                <w:spacing w:val="5"/>
              </w:rPr>
              <w:t>具备五个</w:t>
            </w:r>
            <w:r>
              <w:rPr/>
              <w:t xml:space="preserve"> </w:t>
            </w:r>
            <w:r>
              <w:rPr>
                <w:spacing w:val="6"/>
              </w:rPr>
              <w:t>基本条件：有明确的办学宗旨、培养目标、办学方案，办学规模达到规定</w:t>
            </w:r>
            <w:r>
              <w:rPr>
                <w:spacing w:val="10"/>
              </w:rPr>
              <w:t xml:space="preserve"> </w:t>
            </w:r>
            <w:r>
              <w:rPr>
                <w:spacing w:val="6"/>
              </w:rPr>
              <w:t>要求；有组织机构和章程；有合格的领导班子和稳定的教师队伍；有符合</w:t>
            </w:r>
            <w:r>
              <w:rPr>
                <w:spacing w:val="10"/>
              </w:rPr>
              <w:t xml:space="preserve"> </w:t>
            </w:r>
            <w:r>
              <w:rPr>
                <w:spacing w:val="6"/>
              </w:rPr>
              <w:t>规定标准的教学场所及设施、设备等；有必备的办学资金和稳定的经费来</w:t>
            </w:r>
            <w:r>
              <w:rPr>
                <w:spacing w:val="9"/>
              </w:rPr>
              <w:t xml:space="preserve"> </w:t>
            </w:r>
            <w:r>
              <w:rPr>
                <w:spacing w:val="1"/>
              </w:rPr>
              <w:t>源。</w:t>
            </w:r>
          </w:p>
          <w:p>
            <w:pPr>
              <w:pStyle w:val="TableText"/>
              <w:ind w:left="22"/>
              <w:spacing w:before="3" w:line="232" w:lineRule="auto"/>
              <w:rPr/>
            </w:pPr>
            <w:r>
              <w:rPr>
                <w:spacing w:val="5"/>
              </w:rPr>
              <w:t>2.申请分立、合并的，应符合同级学校设立的条</w:t>
            </w:r>
            <w:r>
              <w:rPr>
                <w:spacing w:val="4"/>
              </w:rPr>
              <w:t>件。</w:t>
            </w:r>
          </w:p>
          <w:p>
            <w:pPr>
              <w:pStyle w:val="TableText"/>
              <w:ind w:left="23"/>
              <w:spacing w:before="4" w:line="231" w:lineRule="auto"/>
              <w:rPr/>
            </w:pPr>
            <w:r>
              <w:rPr>
                <w:spacing w:val="5"/>
              </w:rPr>
              <w:t>3.国家机构、国家财政性经费不能举办民办学校及其他教育机</w:t>
            </w:r>
            <w:r>
              <w:rPr>
                <w:spacing w:val="4"/>
              </w:rPr>
              <w:t>构。</w:t>
            </w:r>
          </w:p>
          <w:p>
            <w:pPr>
              <w:pStyle w:val="TableText"/>
              <w:ind w:left="20"/>
              <w:spacing w:before="7" w:line="232" w:lineRule="auto"/>
              <w:rPr/>
            </w:pPr>
            <w:r>
              <w:rPr>
                <w:spacing w:val="4"/>
              </w:rPr>
              <w:t>4.民办学校应当贯彻教育与宗教相分离的原则。</w:t>
            </w:r>
          </w:p>
          <w:p>
            <w:pPr>
              <w:pStyle w:val="TableText"/>
              <w:ind w:left="23"/>
              <w:spacing w:before="4" w:line="231" w:lineRule="auto"/>
              <w:rPr/>
            </w:pPr>
            <w:r>
              <w:rPr>
                <w:spacing w:val="5"/>
              </w:rPr>
              <w:t>5.不得举办实施军事、警察、政治等特殊性质教育的民办学校。</w:t>
            </w:r>
          </w:p>
        </w:tc>
        <w:tc>
          <w:tcPr>
            <w:tcW w:w="237"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3859"/>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市教</w:t>
            </w:r>
          </w:p>
          <w:p>
            <w:pPr>
              <w:pStyle w:val="TableText"/>
              <w:ind w:left="74"/>
              <w:spacing w:before="4" w:line="232" w:lineRule="auto"/>
              <w:rPr/>
            </w:pPr>
            <w:r>
              <w:rPr>
                <w:spacing w:val="2"/>
              </w:rPr>
              <w:t>育委</w:t>
            </w:r>
          </w:p>
          <w:p>
            <w:pPr>
              <w:pStyle w:val="TableText"/>
              <w:ind w:left="74"/>
              <w:spacing w:before="4" w:line="231" w:lineRule="auto"/>
              <w:rPr/>
            </w:pPr>
            <w:r>
              <w:rPr>
                <w:spacing w:val="2"/>
              </w:rPr>
              <w:t>员会</w:t>
            </w:r>
          </w:p>
          <w:p>
            <w:pPr>
              <w:pStyle w:val="TableText"/>
              <w:ind w:left="71"/>
              <w:spacing w:before="7" w:line="232" w:lineRule="auto"/>
              <w:rPr/>
            </w:pPr>
            <w:r>
              <w:rPr>
                <w:spacing w:val="3"/>
              </w:rPr>
              <w:t>关于</w:t>
            </w:r>
          </w:p>
          <w:p>
            <w:pPr>
              <w:pStyle w:val="TableText"/>
              <w:ind w:left="79"/>
              <w:spacing w:before="4" w:line="234" w:lineRule="auto"/>
              <w:rPr/>
            </w:pPr>
            <w:r>
              <w:rPr>
                <w:spacing w:val="-1"/>
              </w:rPr>
              <w:t>同意</w:t>
            </w:r>
          </w:p>
          <w:p>
            <w:pPr>
              <w:pStyle w:val="TableText"/>
              <w:ind w:left="66" w:right="53" w:firstLine="3"/>
              <w:spacing w:before="6" w:line="242" w:lineRule="auto"/>
              <w:jc w:val="both"/>
              <w:rPr/>
            </w:pPr>
            <w:r>
              <w:rPr>
                <w:spacing w:val="3"/>
              </w:rPr>
              <w:t>重庆</w:t>
            </w:r>
            <w:r>
              <w:rPr/>
              <w:t xml:space="preserve"> </w:t>
            </w:r>
            <w:r>
              <w:rPr/>
              <w:t>XX</w:t>
            </w:r>
            <w:r>
              <w:rPr>
                <w:spacing w:val="11"/>
              </w:rPr>
              <w:t>学</w:t>
            </w:r>
            <w:r>
              <w:rPr/>
              <w:t xml:space="preserve"> </w:t>
            </w:r>
            <w:r>
              <w:rPr>
                <w:spacing w:val="5"/>
              </w:rPr>
              <w:t>校的</w:t>
            </w:r>
          </w:p>
          <w:p>
            <w:pPr>
              <w:pStyle w:val="TableText"/>
              <w:ind w:left="69"/>
              <w:spacing w:before="2" w:line="232" w:lineRule="auto"/>
              <w:rPr/>
            </w:pPr>
            <w:r>
              <w:rPr>
                <w:spacing w:val="4"/>
              </w:rPr>
              <w:t>批复</w:t>
            </w:r>
          </w:p>
        </w:tc>
        <w:tc>
          <w:tcPr>
            <w:tcW w:w="2188"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9"/>
              <w:spacing w:before="29" w:line="230" w:lineRule="auto"/>
              <w:rPr/>
            </w:pPr>
            <w:r>
              <w:rPr>
                <w:spacing w:val="4"/>
              </w:rPr>
              <w:t>1.县（自治县）教育行政部门论证报告</w:t>
            </w:r>
          </w:p>
          <w:p>
            <w:pPr>
              <w:pStyle w:val="TableText"/>
              <w:ind w:left="23"/>
              <w:spacing w:before="5" w:line="232" w:lineRule="auto"/>
              <w:rPr/>
            </w:pPr>
            <w:r>
              <w:rPr>
                <w:spacing w:val="5"/>
              </w:rPr>
              <w:t>2.区县（自治县）教育行政部门请示</w:t>
            </w:r>
          </w:p>
          <w:p>
            <w:pPr>
              <w:pStyle w:val="TableText"/>
              <w:ind w:left="24"/>
              <w:spacing w:before="7" w:line="231" w:lineRule="auto"/>
              <w:rPr/>
            </w:pPr>
            <w:r>
              <w:rPr>
                <w:spacing w:val="4"/>
              </w:rPr>
              <w:t>3.授权委托书</w:t>
            </w:r>
          </w:p>
          <w:p>
            <w:pPr>
              <w:pStyle w:val="TableText"/>
              <w:ind w:left="21"/>
              <w:spacing w:before="4" w:line="232" w:lineRule="auto"/>
              <w:rPr/>
            </w:pPr>
            <w:r>
              <w:rPr>
                <w:spacing w:val="4"/>
              </w:rPr>
              <w:t>4.捐赠协议</w:t>
            </w:r>
          </w:p>
          <w:p>
            <w:pPr>
              <w:pStyle w:val="TableText"/>
              <w:ind w:left="24"/>
              <w:spacing w:before="4" w:line="232" w:lineRule="auto"/>
              <w:rPr/>
            </w:pPr>
            <w:r>
              <w:rPr>
                <w:spacing w:val="4"/>
              </w:rPr>
              <w:t>5.分立或合并后新学校专业建设发展规划</w:t>
            </w:r>
          </w:p>
          <w:p>
            <w:pPr>
              <w:pStyle w:val="TableText"/>
              <w:ind w:left="22"/>
              <w:spacing w:before="7" w:line="231" w:lineRule="auto"/>
              <w:rPr/>
            </w:pPr>
            <w:r>
              <w:rPr>
                <w:spacing w:val="5"/>
              </w:rPr>
              <w:t>6.分立或合并后新学校党组织建设材料</w:t>
            </w:r>
          </w:p>
          <w:p>
            <w:pPr>
              <w:pStyle w:val="TableText"/>
              <w:ind w:left="24"/>
              <w:spacing w:before="5" w:line="232" w:lineRule="auto"/>
              <w:rPr/>
            </w:pPr>
            <w:r>
              <w:rPr>
                <w:spacing w:val="4"/>
              </w:rPr>
              <w:t>7.分立或合并后新学校教师花名册</w:t>
            </w:r>
          </w:p>
          <w:p>
            <w:pPr>
              <w:pStyle w:val="TableText"/>
              <w:ind w:left="22"/>
              <w:spacing w:before="7" w:line="231" w:lineRule="auto"/>
              <w:rPr/>
            </w:pPr>
            <w:r>
              <w:rPr>
                <w:spacing w:val="5"/>
              </w:rPr>
              <w:t>8.分立或合并后新学校财会人员资格证明文件</w:t>
            </w:r>
          </w:p>
          <w:p>
            <w:pPr>
              <w:pStyle w:val="TableText"/>
              <w:ind w:left="22"/>
              <w:spacing w:before="5" w:line="231" w:lineRule="auto"/>
              <w:rPr/>
            </w:pPr>
            <w:r>
              <w:rPr>
                <w:spacing w:val="5"/>
              </w:rPr>
              <w:t>9.分立或合并后新学校校长职称证书</w:t>
            </w:r>
          </w:p>
          <w:p>
            <w:pPr>
              <w:pStyle w:val="TableText"/>
              <w:ind w:left="29"/>
              <w:spacing w:before="5" w:line="231" w:lineRule="auto"/>
              <w:rPr/>
            </w:pPr>
            <w:r>
              <w:rPr>
                <w:spacing w:val="4"/>
              </w:rPr>
              <w:t>10.分立或合并后新学校校长学历证书</w:t>
            </w:r>
          </w:p>
          <w:p>
            <w:pPr>
              <w:pStyle w:val="TableText"/>
              <w:ind w:left="29"/>
              <w:spacing w:before="7" w:line="232" w:lineRule="auto"/>
              <w:rPr/>
            </w:pPr>
            <w:r>
              <w:rPr>
                <w:spacing w:val="4"/>
              </w:rPr>
              <w:t>11.分立或合并后新学校校长身份证</w:t>
            </w:r>
          </w:p>
          <w:p>
            <w:pPr>
              <w:pStyle w:val="TableText"/>
              <w:ind w:left="29"/>
              <w:spacing w:before="5" w:line="231" w:lineRule="auto"/>
              <w:rPr/>
            </w:pPr>
            <w:r>
              <w:rPr>
                <w:spacing w:val="4"/>
              </w:rPr>
              <w:t>12.分立或合并后新学校董（理）事会成员材料</w:t>
            </w:r>
          </w:p>
          <w:p>
            <w:pPr>
              <w:pStyle w:val="TableText"/>
              <w:ind w:left="29"/>
              <w:spacing w:before="7" w:line="231" w:lineRule="auto"/>
              <w:rPr/>
            </w:pPr>
            <w:r>
              <w:rPr>
                <w:spacing w:val="4"/>
              </w:rPr>
              <w:t>13.分立或合并后新学校章程</w:t>
            </w:r>
          </w:p>
          <w:p>
            <w:pPr>
              <w:pStyle w:val="TableText"/>
              <w:ind w:left="29"/>
              <w:spacing w:before="5" w:line="232" w:lineRule="auto"/>
              <w:rPr/>
            </w:pPr>
            <w:r>
              <w:rPr>
                <w:spacing w:val="4"/>
              </w:rPr>
              <w:t>14.分立或合并后新学校设施设备清单</w:t>
            </w:r>
          </w:p>
          <w:p>
            <w:pPr>
              <w:pStyle w:val="TableText"/>
              <w:ind w:left="29"/>
              <w:spacing w:before="5" w:line="230" w:lineRule="auto"/>
              <w:rPr/>
            </w:pPr>
            <w:r>
              <w:rPr>
                <w:spacing w:val="4"/>
              </w:rPr>
              <w:t>15.分立或合并后新学校环境影响评价报告</w:t>
            </w:r>
          </w:p>
          <w:p>
            <w:pPr>
              <w:pStyle w:val="TableText"/>
              <w:ind w:left="29"/>
              <w:spacing w:before="7" w:line="231" w:lineRule="auto"/>
              <w:rPr/>
            </w:pPr>
            <w:r>
              <w:rPr>
                <w:spacing w:val="4"/>
              </w:rPr>
              <w:t>16.分立或合并后新学校校舍消防验收合格意见书</w:t>
            </w:r>
          </w:p>
          <w:p>
            <w:pPr>
              <w:pStyle w:val="TableText"/>
              <w:ind w:left="22" w:right="7" w:firstLine="6"/>
              <w:spacing w:before="6" w:line="239" w:lineRule="auto"/>
              <w:rPr/>
            </w:pPr>
            <w:r>
              <w:rPr>
                <w:spacing w:val="5"/>
              </w:rPr>
              <w:t>17.分立或合并后新学校不动产权证（土地使用权证</w:t>
            </w:r>
            <w:r>
              <w:rPr/>
              <w:t xml:space="preserve"> </w:t>
            </w:r>
            <w:r>
              <w:rPr>
                <w:spacing w:val="4"/>
              </w:rPr>
              <w:t>和房屋所有证）</w:t>
            </w:r>
          </w:p>
          <w:p>
            <w:pPr>
              <w:pStyle w:val="TableText"/>
              <w:ind w:left="29"/>
              <w:spacing w:before="4" w:line="230" w:lineRule="auto"/>
              <w:rPr/>
            </w:pPr>
            <w:r>
              <w:rPr>
                <w:spacing w:val="4"/>
              </w:rPr>
              <w:t>18.现有学校债权债务清偿和资产处置情况报告</w:t>
            </w:r>
          </w:p>
          <w:p>
            <w:pPr>
              <w:pStyle w:val="TableText"/>
              <w:ind w:left="29"/>
              <w:spacing w:before="6" w:line="230" w:lineRule="auto"/>
              <w:rPr/>
            </w:pPr>
            <w:r>
              <w:rPr>
                <w:spacing w:val="4"/>
              </w:rPr>
              <w:t>19.现有学校教师妥善安排处置情况报告</w:t>
            </w:r>
          </w:p>
          <w:p>
            <w:pPr>
              <w:pStyle w:val="TableText"/>
              <w:ind w:left="23"/>
              <w:spacing w:before="7" w:line="230" w:lineRule="auto"/>
              <w:rPr/>
            </w:pPr>
            <w:r>
              <w:rPr>
                <w:spacing w:val="4"/>
              </w:rPr>
              <w:t>20.现有学校财务清算报告</w:t>
            </w:r>
          </w:p>
          <w:p>
            <w:pPr>
              <w:pStyle w:val="TableText"/>
              <w:ind w:left="23"/>
              <w:spacing w:before="6" w:line="230" w:lineRule="auto"/>
              <w:rPr/>
            </w:pPr>
            <w:r>
              <w:rPr>
                <w:spacing w:val="5"/>
              </w:rPr>
              <w:t>21.分立或合并后新学校开办注册资金验收报告</w:t>
            </w:r>
          </w:p>
          <w:p>
            <w:pPr>
              <w:pStyle w:val="TableText"/>
              <w:ind w:left="22" w:right="5" w:firstLine="1"/>
              <w:spacing w:before="8" w:line="236" w:lineRule="auto"/>
              <w:rPr/>
            </w:pPr>
            <w:r>
              <w:rPr>
                <w:spacing w:val="5"/>
              </w:rPr>
              <w:t>22.分立或合并后新学校法人举办者法定代表人身份</w:t>
            </w:r>
            <w:r>
              <w:rPr>
                <w:spacing w:val="8"/>
              </w:rPr>
              <w:t xml:space="preserve"> </w:t>
            </w:r>
            <w:r>
              <w:rPr>
                <w:spacing w:val="3"/>
              </w:rPr>
              <w:t>证件</w:t>
            </w:r>
          </w:p>
          <w:p>
            <w:pPr>
              <w:pStyle w:val="TableText"/>
              <w:ind w:left="23"/>
              <w:spacing w:before="5" w:line="231" w:lineRule="auto"/>
              <w:rPr/>
            </w:pPr>
            <w:r>
              <w:rPr>
                <w:spacing w:val="5"/>
              </w:rPr>
              <w:t>23.分立或合并后新学校举办者联合办学协议书</w:t>
            </w:r>
          </w:p>
          <w:p>
            <w:pPr>
              <w:pStyle w:val="TableText"/>
              <w:ind w:left="23"/>
              <w:spacing w:before="7" w:line="231" w:lineRule="auto"/>
              <w:rPr/>
            </w:pPr>
            <w:r>
              <w:rPr>
                <w:spacing w:val="5"/>
              </w:rPr>
              <w:t>24.分立或合并后新学校自然人举办者身份证件</w:t>
            </w:r>
          </w:p>
          <w:p>
            <w:pPr>
              <w:pStyle w:val="TableText"/>
              <w:ind w:left="23"/>
              <w:spacing w:before="5" w:line="231" w:lineRule="auto"/>
              <w:rPr/>
            </w:pPr>
            <w:r>
              <w:rPr>
                <w:spacing w:val="5"/>
              </w:rPr>
              <w:t>25.分立或合并后新学校法人举办者的法人登记证</w:t>
            </w:r>
          </w:p>
          <w:p>
            <w:pPr>
              <w:pStyle w:val="TableText"/>
              <w:ind w:left="23"/>
              <w:spacing w:before="7" w:line="232" w:lineRule="auto"/>
              <w:rPr/>
            </w:pPr>
            <w:r>
              <w:rPr>
                <w:spacing w:val="4"/>
              </w:rPr>
              <w:t>26.原有学校办学许可证（收回）</w:t>
            </w:r>
          </w:p>
          <w:p>
            <w:pPr>
              <w:pStyle w:val="TableText"/>
              <w:ind w:left="23"/>
              <w:spacing w:before="5" w:line="232" w:lineRule="auto"/>
              <w:rPr/>
            </w:pPr>
            <w:r>
              <w:rPr>
                <w:spacing w:val="4"/>
              </w:rPr>
              <w:t>27.现有学校成立批复</w:t>
            </w:r>
          </w:p>
          <w:p>
            <w:pPr>
              <w:pStyle w:val="TableText"/>
              <w:ind w:left="23"/>
              <w:spacing w:before="5" w:line="231" w:lineRule="auto"/>
              <w:rPr/>
            </w:pPr>
            <w:r>
              <w:rPr>
                <w:spacing w:val="4"/>
              </w:rPr>
              <w:t>28.现有学校理（董）事会决议</w:t>
            </w:r>
          </w:p>
          <w:p>
            <w:pPr>
              <w:pStyle w:val="TableText"/>
              <w:ind w:left="23"/>
              <w:spacing w:before="7" w:line="230" w:lineRule="auto"/>
              <w:rPr/>
            </w:pPr>
            <w:r>
              <w:rPr>
                <w:spacing w:val="4"/>
              </w:rPr>
              <w:t>29.分立或合并论证报告</w:t>
            </w:r>
          </w:p>
          <w:p>
            <w:pPr>
              <w:pStyle w:val="TableText"/>
              <w:ind w:left="24"/>
              <w:spacing w:before="6" w:line="230" w:lineRule="auto"/>
              <w:rPr/>
            </w:pPr>
            <w:r>
              <w:rPr>
                <w:spacing w:val="4"/>
              </w:rPr>
              <w:t>30.分立或合并申请报告</w:t>
            </w:r>
          </w:p>
        </w:tc>
        <w:tc>
          <w:tcPr>
            <w:tcW w:w="1015" w:type="dxa"/>
            <w:vAlign w:val="top"/>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1.受理：4个工作日；</w:t>
            </w:r>
          </w:p>
          <w:p>
            <w:pPr>
              <w:pStyle w:val="TableText"/>
              <w:ind w:left="24"/>
              <w:spacing w:before="6" w:line="232" w:lineRule="auto"/>
              <w:rPr/>
            </w:pPr>
            <w:r>
              <w:rPr>
                <w:spacing w:val="3"/>
              </w:rPr>
              <w:t>2.审查：35个工作日；</w:t>
            </w:r>
          </w:p>
          <w:p>
            <w:pPr>
              <w:pStyle w:val="TableText"/>
              <w:ind w:left="24"/>
              <w:spacing w:before="4" w:line="232" w:lineRule="auto"/>
              <w:rPr/>
            </w:pPr>
            <w:r>
              <w:rPr>
                <w:spacing w:val="3"/>
              </w:rPr>
              <w:t>3.决定：5个工作日；</w:t>
            </w:r>
          </w:p>
          <w:p>
            <w:pPr>
              <w:pStyle w:val="TableText"/>
              <w:ind w:left="22"/>
              <w:spacing w:before="4" w:line="232" w:lineRule="auto"/>
              <w:rPr/>
            </w:pPr>
            <w:r>
              <w:rPr>
                <w:spacing w:val="4"/>
              </w:rPr>
              <w:t>4.送达：1个工作日。</w:t>
            </w:r>
          </w:p>
        </w:tc>
        <w:tc>
          <w:tcPr>
            <w:tcW w:w="1927" w:type="dxa"/>
            <w:vAlign w:val="top"/>
          </w:tcPr>
          <w:p>
            <w:pPr>
              <w:rPr>
                <w:rFonts w:ascii="Arial"/>
                <w:sz w:val="21"/>
              </w:rPr>
            </w:pPr>
            <w:r/>
          </w:p>
        </w:tc>
      </w:tr>
    </w:tbl>
    <w:p>
      <w:pPr>
        <w:rPr>
          <w:rFonts w:ascii="Arial"/>
          <w:sz w:val="21"/>
        </w:rPr>
      </w:pPr>
      <w:r/>
    </w:p>
    <w:p>
      <w:pPr>
        <w:sectPr>
          <w:footerReference w:type="default" r:id="rId15"/>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3394" w:hRule="atLeast"/>
        </w:trPr>
        <w:tc>
          <w:tcPr>
            <w:tcW w:w="228"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77"/>
              <w:spacing w:before="29" w:line="124" w:lineRule="exact"/>
              <w:rPr/>
            </w:pPr>
            <w:r>
              <w:rPr>
                <w:spacing w:val="-3"/>
                <w:position w:val="1"/>
              </w:rPr>
              <w:t>11</w:t>
            </w:r>
          </w:p>
        </w:tc>
        <w:tc>
          <w:tcPr>
            <w:tcW w:w="84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46"/>
              <w:spacing w:before="29"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6" w:line="232" w:lineRule="auto"/>
              <w:rPr/>
            </w:pPr>
            <w:r>
              <w:rPr>
                <w:spacing w:val="2"/>
              </w:rPr>
              <w:t>教育、</w:t>
            </w:r>
            <w:r>
              <w:rPr>
                <w:spacing w:val="-21"/>
              </w:rPr>
              <w:t xml:space="preserve"> </w:t>
            </w:r>
            <w:r>
              <w:rPr>
                <w:spacing w:val="2"/>
              </w:rPr>
              <w:t>自学考试助</w:t>
            </w:r>
          </w:p>
          <w:p>
            <w:pPr>
              <w:pStyle w:val="TableText"/>
              <w:ind w:left="46"/>
              <w:spacing w:before="4" w:line="232" w:lineRule="auto"/>
              <w:rPr/>
            </w:pPr>
            <w:r>
              <w:rPr>
                <w:spacing w:val="4"/>
              </w:rPr>
              <w:t>学及其他文化教育</w:t>
            </w:r>
          </w:p>
          <w:p>
            <w:pPr>
              <w:pStyle w:val="TableText"/>
              <w:ind w:left="92" w:right="54" w:hanging="40"/>
              <w:spacing w:before="7" w:line="243" w:lineRule="auto"/>
              <w:rPr/>
            </w:pPr>
            <w:r>
              <w:rPr>
                <w:spacing w:val="2"/>
              </w:rPr>
              <w:t>的民办学校设立、</w:t>
            </w:r>
            <w:r>
              <w:rPr/>
              <w:t xml:space="preserve"> </w:t>
            </w:r>
            <w:r>
              <w:rPr>
                <w:spacing w:val="5"/>
              </w:rPr>
              <w:t>变更和终止审批</w:t>
            </w:r>
          </w:p>
        </w:tc>
        <w:tc>
          <w:tcPr>
            <w:tcW w:w="80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72" w:right="16" w:hanging="47"/>
              <w:spacing w:before="29" w:line="243" w:lineRule="auto"/>
              <w:rPr/>
            </w:pPr>
            <w:r>
              <w:rPr>
                <w:spacing w:val="4"/>
              </w:rPr>
              <w:t>高中阶段学历教育</w:t>
            </w:r>
            <w:r>
              <w:rPr>
                <w:spacing w:val="5"/>
              </w:rPr>
              <w:t xml:space="preserve"> </w:t>
            </w:r>
            <w:r>
              <w:rPr>
                <w:spacing w:val="4"/>
              </w:rPr>
              <w:t>学校的变更审批</w:t>
            </w:r>
          </w:p>
        </w:tc>
        <w:tc>
          <w:tcPr>
            <w:tcW w:w="21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89"/>
              <w:spacing w:before="29" w:line="123" w:lineRule="exact"/>
              <w:rPr/>
            </w:pPr>
            <w:r>
              <w:rPr>
                <w:position w:val="1"/>
              </w:rPr>
              <w:t>64</w:t>
            </w:r>
          </w:p>
        </w:tc>
        <w:tc>
          <w:tcPr>
            <w:tcW w:w="230"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73"/>
              <w:spacing w:before="29" w:line="123" w:lineRule="exact"/>
              <w:rPr/>
            </w:pPr>
            <w:r>
              <w:rPr>
                <w:position w:val="1"/>
              </w:rPr>
              <w:t>64</w:t>
            </w:r>
          </w:p>
        </w:tc>
        <w:tc>
          <w:tcPr>
            <w:tcW w:w="2908"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0" w:right="8" w:firstLine="2"/>
              <w:spacing w:before="30"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spacing w:before="1" w:line="231" w:lineRule="auto"/>
              <w:rPr/>
            </w:pPr>
            <w:r>
              <w:rPr>
                <w:spacing w:val="9"/>
              </w:rPr>
              <w:t>第十四条国务院和地方各级人民政府根据分级管理、分工负责的原</w:t>
            </w:r>
          </w:p>
          <w:p>
            <w:pPr>
              <w:pStyle w:val="TableText"/>
              <w:ind w:left="20" w:right="8" w:firstLine="1"/>
              <w:spacing w:before="4" w:line="244" w:lineRule="auto"/>
              <w:rPr/>
            </w:pPr>
            <w:r>
              <w:rPr>
                <w:spacing w:val="6"/>
              </w:rPr>
              <w:t>则，领导和管理教育工作。中等及中等以下教</w:t>
            </w:r>
            <w:r>
              <w:rPr>
                <w:spacing w:val="5"/>
              </w:rPr>
              <w:t>育在国务院领导下，由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21" w:right="33" w:firstLine="7"/>
              <w:spacing w:before="29" w:line="236" w:lineRule="auto"/>
              <w:rPr/>
            </w:pPr>
            <w:r>
              <w:rPr>
                <w:spacing w:val="5"/>
              </w:rPr>
              <w:t>1.变更举办者：须学校董（理）事会同意；须财务清算，由举办者提出；</w:t>
            </w:r>
            <w:r>
              <w:rPr>
                <w:spacing w:val="4"/>
              </w:rPr>
              <w:t xml:space="preserve"> </w:t>
            </w:r>
            <w:r>
              <w:rPr>
                <w:spacing w:val="5"/>
              </w:rPr>
              <w:t>拟任举办者须符合法律法规以及相关规范性文件对资格身份的要求。</w:t>
            </w:r>
          </w:p>
          <w:p>
            <w:pPr>
              <w:pStyle w:val="TableText"/>
              <w:ind w:left="22" w:right="7"/>
              <w:spacing w:before="7"/>
              <w:rPr/>
            </w:pPr>
            <w:r>
              <w:rPr>
                <w:spacing w:val="7"/>
              </w:rPr>
              <w:t>2.变更举办者：2016年11月7日后设立的非营利性民办学</w:t>
            </w:r>
            <w:r>
              <w:rPr>
                <w:spacing w:val="6"/>
              </w:rPr>
              <w:t>校，举办者变更</w:t>
            </w:r>
            <w:r>
              <w:rPr/>
              <w:t xml:space="preserve"> </w:t>
            </w:r>
            <w:r>
              <w:rPr>
                <w:spacing w:val="6"/>
              </w:rPr>
              <w:t>不能约定收益；营利性民办学校的举办者原有民办学校，该民办学校须落</w:t>
            </w:r>
            <w:r>
              <w:rPr>
                <w:spacing w:val="8"/>
              </w:rPr>
              <w:t xml:space="preserve"> </w:t>
            </w:r>
            <w:r>
              <w:rPr>
                <w:spacing w:val="6"/>
              </w:rPr>
              <w:t>实法人财产权、须信用状况良好、须办学条件达标、须年检合格；涉及民</w:t>
            </w:r>
            <w:r>
              <w:rPr>
                <w:spacing w:val="9"/>
              </w:rPr>
              <w:t xml:space="preserve"> </w:t>
            </w:r>
            <w:r>
              <w:rPr>
                <w:spacing w:val="5"/>
              </w:rPr>
              <w:t>办义务教育的学校拟任举办者不能含外资成分和公办学校成分。</w:t>
            </w:r>
          </w:p>
        </w:tc>
        <w:tc>
          <w:tcPr>
            <w:tcW w:w="237"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vMerge w:val="restart"/>
            <w:textDirection w:val="tbRlV"/>
            <w:tcBorders>
              <w:bottom w:val="nil"/>
            </w:tcBorders>
          </w:tcPr>
          <w:p>
            <w:pPr>
              <w:pStyle w:val="TableText"/>
              <w:ind w:left="425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70"/>
              <w:spacing w:before="30" w:line="232" w:lineRule="auto"/>
              <w:rPr/>
            </w:pPr>
            <w:r>
              <w:rPr>
                <w:spacing w:val="3"/>
              </w:rPr>
              <w:t>重庆</w:t>
            </w:r>
          </w:p>
          <w:p>
            <w:pPr>
              <w:pStyle w:val="TableText"/>
              <w:ind w:left="72"/>
              <w:spacing w:before="4" w:line="232" w:lineRule="auto"/>
              <w:rPr/>
            </w:pPr>
            <w:r>
              <w:rPr>
                <w:spacing w:val="2"/>
              </w:rPr>
              <w:t>市教</w:t>
            </w:r>
          </w:p>
          <w:p>
            <w:pPr>
              <w:pStyle w:val="TableText"/>
              <w:ind w:left="74"/>
              <w:spacing w:before="4" w:line="232" w:lineRule="auto"/>
              <w:rPr/>
            </w:pPr>
            <w:r>
              <w:rPr>
                <w:spacing w:val="2"/>
              </w:rPr>
              <w:t>育委</w:t>
            </w:r>
          </w:p>
          <w:p>
            <w:pPr>
              <w:pStyle w:val="TableText"/>
              <w:ind w:left="74"/>
              <w:spacing w:before="7" w:line="231" w:lineRule="auto"/>
              <w:rPr/>
            </w:pPr>
            <w:r>
              <w:rPr>
                <w:spacing w:val="2"/>
              </w:rPr>
              <w:t>员会</w:t>
            </w:r>
          </w:p>
          <w:p>
            <w:pPr>
              <w:pStyle w:val="TableText"/>
              <w:ind w:left="71"/>
              <w:spacing w:before="5" w:line="232" w:lineRule="auto"/>
              <w:rPr/>
            </w:pPr>
            <w:r>
              <w:rPr>
                <w:spacing w:val="3"/>
              </w:rPr>
              <w:t>关于</w:t>
            </w:r>
          </w:p>
          <w:p>
            <w:pPr>
              <w:pStyle w:val="TableText"/>
              <w:ind w:left="66" w:right="53" w:firstLine="12"/>
              <w:spacing w:before="6" w:line="242" w:lineRule="auto"/>
              <w:jc w:val="both"/>
              <w:rPr/>
            </w:pPr>
            <w:r>
              <w:rPr>
                <w:spacing w:val="-1"/>
              </w:rPr>
              <w:t>同意</w:t>
            </w:r>
            <w:r>
              <w:rPr/>
              <w:t xml:space="preserve"> </w:t>
            </w:r>
            <w:r>
              <w:rPr/>
              <w:t>XX</w:t>
            </w:r>
            <w:r>
              <w:rPr>
                <w:spacing w:val="11"/>
              </w:rPr>
              <w:t>的</w:t>
            </w:r>
            <w:r>
              <w:rPr/>
              <w:t xml:space="preserve"> </w:t>
            </w:r>
            <w:r>
              <w:rPr>
                <w:spacing w:val="5"/>
              </w:rPr>
              <w:t>批复</w:t>
            </w:r>
          </w:p>
        </w:tc>
        <w:tc>
          <w:tcPr>
            <w:tcW w:w="2188" w:type="dxa"/>
            <w:vAlign w:val="top"/>
          </w:tcPr>
          <w:p>
            <w:pPr>
              <w:pStyle w:val="TableText"/>
              <w:ind w:left="29"/>
              <w:spacing w:before="172" w:line="232" w:lineRule="auto"/>
              <w:rPr/>
            </w:pPr>
            <w:r>
              <w:rPr>
                <w:spacing w:val="2"/>
              </w:rPr>
              <w:t>1.变更申请</w:t>
            </w:r>
          </w:p>
          <w:p>
            <w:pPr>
              <w:pStyle w:val="TableText"/>
              <w:ind w:left="23"/>
              <w:spacing w:before="4" w:line="231" w:lineRule="auto"/>
              <w:rPr/>
            </w:pPr>
            <w:r>
              <w:rPr>
                <w:spacing w:val="4"/>
              </w:rPr>
              <w:t>2.理（董）事会决议</w:t>
            </w:r>
          </w:p>
          <w:p>
            <w:pPr>
              <w:pStyle w:val="TableText"/>
              <w:ind w:left="24"/>
              <w:spacing w:before="5" w:line="230" w:lineRule="auto"/>
              <w:rPr/>
            </w:pPr>
            <w:r>
              <w:rPr>
                <w:spacing w:val="4"/>
              </w:rPr>
              <w:t>3.财务清算报告</w:t>
            </w:r>
          </w:p>
          <w:p>
            <w:pPr>
              <w:pStyle w:val="TableText"/>
              <w:ind w:left="21"/>
              <w:spacing w:before="7" w:line="232" w:lineRule="auto"/>
              <w:rPr/>
            </w:pPr>
            <w:r>
              <w:rPr>
                <w:spacing w:val="5"/>
              </w:rPr>
              <w:t>4.区县（自治县）教育行政部门申请</w:t>
            </w:r>
          </w:p>
          <w:p>
            <w:pPr>
              <w:pStyle w:val="TableText"/>
              <w:ind w:left="24"/>
              <w:spacing w:before="4" w:line="232" w:lineRule="auto"/>
              <w:rPr/>
            </w:pPr>
            <w:r>
              <w:rPr>
                <w:spacing w:val="4"/>
              </w:rPr>
              <w:t>5.区县（自治县）教育行政部门</w:t>
            </w:r>
          </w:p>
          <w:p>
            <w:pPr>
              <w:pStyle w:val="TableText"/>
              <w:ind w:left="22"/>
              <w:spacing w:before="7" w:line="231" w:lineRule="auto"/>
              <w:rPr/>
            </w:pPr>
            <w:r>
              <w:rPr>
                <w:spacing w:val="4"/>
              </w:rPr>
              <w:t>6.变更学校举办者的初审材料</w:t>
            </w:r>
          </w:p>
          <w:p>
            <w:pPr>
              <w:pStyle w:val="TableText"/>
              <w:ind w:left="24"/>
              <w:spacing w:before="5" w:line="231" w:lineRule="auto"/>
              <w:rPr/>
            </w:pPr>
            <w:r>
              <w:rPr>
                <w:spacing w:val="4"/>
              </w:rPr>
              <w:t>7.变更后学校自然人举办者的个人身份证件</w:t>
            </w:r>
          </w:p>
          <w:p>
            <w:pPr>
              <w:pStyle w:val="TableText"/>
              <w:ind w:left="22"/>
              <w:spacing w:before="5" w:line="231" w:lineRule="auto"/>
              <w:rPr/>
            </w:pPr>
            <w:r>
              <w:rPr>
                <w:spacing w:val="5"/>
              </w:rPr>
              <w:t>8.变更后学校法人举办者的法人登记证或营业执照</w:t>
            </w:r>
          </w:p>
          <w:p>
            <w:pPr>
              <w:pStyle w:val="TableText"/>
              <w:ind w:left="22" w:right="7"/>
              <w:spacing w:before="8" w:line="236" w:lineRule="auto"/>
              <w:rPr/>
            </w:pPr>
            <w:r>
              <w:rPr>
                <w:spacing w:val="7"/>
              </w:rPr>
              <w:t>9.变更后学校法人举办者的法定代表人的个人身份</w:t>
            </w:r>
            <w:r>
              <w:rPr>
                <w:spacing w:val="10"/>
              </w:rPr>
              <w:t xml:space="preserve"> </w:t>
            </w:r>
            <w:r>
              <w:rPr>
                <w:spacing w:val="3"/>
              </w:rPr>
              <w:t>证件</w:t>
            </w:r>
          </w:p>
          <w:p>
            <w:pPr>
              <w:pStyle w:val="TableText"/>
              <w:ind w:left="29"/>
              <w:spacing w:before="7" w:line="231" w:lineRule="auto"/>
              <w:rPr/>
            </w:pPr>
            <w:r>
              <w:rPr>
                <w:spacing w:val="4"/>
              </w:rPr>
              <w:t>10.变更后学校自然人举办者的信用状况承诺</w:t>
            </w:r>
          </w:p>
          <w:p>
            <w:pPr>
              <w:pStyle w:val="TableText"/>
              <w:ind w:left="21" w:right="5" w:firstLine="7"/>
              <w:spacing w:before="4" w:line="236" w:lineRule="auto"/>
              <w:rPr/>
            </w:pPr>
            <w:r>
              <w:rPr>
                <w:spacing w:val="5"/>
              </w:rPr>
              <w:t>11.变更后学校法人举办者的法定代表人的信用状况</w:t>
            </w:r>
            <w:r>
              <w:rPr>
                <w:spacing w:val="2"/>
              </w:rPr>
              <w:t xml:space="preserve"> </w:t>
            </w:r>
            <w:r>
              <w:rPr>
                <w:spacing w:val="4"/>
              </w:rPr>
              <w:t>报告</w:t>
            </w:r>
          </w:p>
          <w:p>
            <w:pPr>
              <w:pStyle w:val="TableText"/>
              <w:ind w:left="29"/>
              <w:spacing w:before="8" w:line="231" w:lineRule="auto"/>
              <w:rPr/>
            </w:pPr>
            <w:r>
              <w:rPr>
                <w:spacing w:val="4"/>
              </w:rPr>
              <w:t>12.变更后学校自然人举办者的无犯罪记录承诺</w:t>
            </w:r>
          </w:p>
          <w:p>
            <w:pPr>
              <w:pStyle w:val="TableText"/>
              <w:ind w:left="22" w:right="5" w:firstLine="7"/>
              <w:spacing w:before="5" w:line="241" w:lineRule="auto"/>
              <w:rPr/>
            </w:pPr>
            <w:r>
              <w:rPr>
                <w:spacing w:val="5"/>
              </w:rPr>
              <w:t>13.变更后学校法人举办者的法定代表人的无犯罪承</w:t>
            </w:r>
            <w:r>
              <w:rPr>
                <w:spacing w:val="2"/>
              </w:rPr>
              <w:t xml:space="preserve"> </w:t>
            </w:r>
            <w:r>
              <w:rPr>
                <w:spacing w:val="2"/>
              </w:rPr>
              <w:t>诺</w:t>
            </w:r>
          </w:p>
          <w:p>
            <w:pPr>
              <w:pStyle w:val="TableText"/>
              <w:ind w:left="21" w:right="5" w:firstLine="7"/>
              <w:spacing w:before="3" w:line="236" w:lineRule="auto"/>
              <w:rPr/>
            </w:pPr>
            <w:r>
              <w:rPr>
                <w:spacing w:val="5"/>
              </w:rPr>
              <w:t>14.变更后举办者已有民办学校的法人登记证或者营</w:t>
            </w:r>
            <w:r>
              <w:rPr>
                <w:spacing w:val="2"/>
              </w:rPr>
              <w:t xml:space="preserve"> </w:t>
            </w:r>
            <w:r>
              <w:rPr>
                <w:spacing w:val="4"/>
              </w:rPr>
              <w:t>业执照</w:t>
            </w:r>
          </w:p>
          <w:p>
            <w:pPr>
              <w:pStyle w:val="TableText"/>
              <w:ind w:left="29"/>
              <w:spacing w:before="7" w:line="231" w:lineRule="auto"/>
              <w:rPr/>
            </w:pPr>
            <w:r>
              <w:rPr>
                <w:spacing w:val="4"/>
              </w:rPr>
              <w:t>15.变更后举办者已有民办学校的办学许可证</w:t>
            </w:r>
          </w:p>
          <w:p>
            <w:pPr>
              <w:pStyle w:val="TableText"/>
              <w:ind w:left="29"/>
              <w:spacing w:before="5" w:line="230" w:lineRule="auto"/>
              <w:rPr/>
            </w:pPr>
            <w:r>
              <w:rPr>
                <w:spacing w:val="4"/>
              </w:rPr>
              <w:t>16.变更后举办者已有民办学校的信用状况报告</w:t>
            </w:r>
          </w:p>
          <w:p>
            <w:pPr>
              <w:pStyle w:val="TableText"/>
              <w:ind w:left="22" w:right="7" w:firstLine="7"/>
              <w:spacing w:before="9" w:line="236" w:lineRule="auto"/>
              <w:rPr/>
            </w:pPr>
            <w:r>
              <w:rPr>
                <w:spacing w:val="5"/>
              </w:rPr>
              <w:t>17.变更后举办者已有民办学校的不动产权证（土地</w:t>
            </w:r>
            <w:r>
              <w:rPr/>
              <w:t xml:space="preserve"> </w:t>
            </w:r>
            <w:r>
              <w:rPr>
                <w:spacing w:val="4"/>
              </w:rPr>
              <w:t>产权证和房屋产权证）</w:t>
            </w:r>
          </w:p>
          <w:p>
            <w:pPr>
              <w:pStyle w:val="TableText"/>
              <w:ind w:left="29"/>
              <w:spacing w:before="4" w:line="232" w:lineRule="auto"/>
              <w:rPr/>
            </w:pPr>
            <w:r>
              <w:rPr>
                <w:spacing w:val="3"/>
              </w:rPr>
              <w:t>18.变更协议</w:t>
            </w:r>
          </w:p>
          <w:p>
            <w:pPr>
              <w:pStyle w:val="TableText"/>
              <w:ind w:left="29"/>
              <w:spacing w:before="7" w:line="231" w:lineRule="auto"/>
              <w:rPr/>
            </w:pPr>
            <w:r>
              <w:rPr>
                <w:spacing w:val="4"/>
              </w:rPr>
              <w:t>19.变更后学校的章程</w:t>
            </w:r>
          </w:p>
          <w:p>
            <w:pPr>
              <w:pStyle w:val="TableText"/>
              <w:ind w:left="23"/>
              <w:spacing w:before="5" w:line="231" w:lineRule="auto"/>
              <w:rPr/>
            </w:pPr>
            <w:r>
              <w:rPr>
                <w:spacing w:val="4"/>
              </w:rPr>
              <w:t>20.原办学许可证正副本原件</w:t>
            </w:r>
          </w:p>
          <w:p>
            <w:pPr>
              <w:pStyle w:val="TableText"/>
              <w:ind w:left="23"/>
              <w:spacing w:before="8" w:line="231" w:lineRule="auto"/>
              <w:rPr/>
            </w:pPr>
            <w:r>
              <w:rPr>
                <w:spacing w:val="4"/>
              </w:rPr>
              <w:t>21.授权委托书</w:t>
            </w:r>
          </w:p>
        </w:tc>
        <w:tc>
          <w:tcPr>
            <w:tcW w:w="1015"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1.受理：5个工作日；</w:t>
            </w:r>
          </w:p>
          <w:p>
            <w:pPr>
              <w:pStyle w:val="TableText"/>
              <w:ind w:left="24"/>
              <w:spacing w:before="4" w:line="232" w:lineRule="auto"/>
              <w:rPr/>
            </w:pPr>
            <w:r>
              <w:rPr>
                <w:spacing w:val="3"/>
              </w:rPr>
              <w:t>2.决定：10个工作日；</w:t>
            </w:r>
          </w:p>
          <w:p>
            <w:pPr>
              <w:pStyle w:val="TableText"/>
              <w:ind w:left="24"/>
              <w:spacing w:before="6" w:line="232" w:lineRule="auto"/>
              <w:rPr/>
            </w:pPr>
            <w:r>
              <w:rPr>
                <w:spacing w:val="3"/>
              </w:rPr>
              <w:t>3.送达：1个工作日。</w:t>
            </w:r>
          </w:p>
        </w:tc>
        <w:tc>
          <w:tcPr>
            <w:tcW w:w="1927" w:type="dxa"/>
            <w:vAlign w:val="top"/>
            <w:vMerge w:val="restart"/>
            <w:tcBorders>
              <w:bottom w:val="nil"/>
            </w:tcBorders>
          </w:tcPr>
          <w:p>
            <w:pPr>
              <w:rPr>
                <w:rFonts w:ascii="Arial"/>
                <w:sz w:val="21"/>
              </w:rPr>
            </w:pPr>
            <w:r/>
          </w:p>
        </w:tc>
      </w:tr>
      <w:tr>
        <w:trPr>
          <w:trHeight w:val="1334"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vMerge w:val="continue"/>
            <w:tcBorders>
              <w:top w:val="nil"/>
              <w:bottom w:val="nil"/>
            </w:tcBorders>
          </w:tcPr>
          <w:p>
            <w:pPr>
              <w:rPr>
                <w:rFonts w:ascii="Arial"/>
                <w:sz w:val="21"/>
              </w:rPr>
            </w:pPr>
            <w:r/>
          </w:p>
        </w:tc>
        <w:tc>
          <w:tcPr>
            <w:tcW w:w="309" w:type="dxa"/>
            <w:vAlign w:val="top"/>
            <w:vMerge w:val="continue"/>
            <w:tcBorders>
              <w:top w:val="nil"/>
              <w:bottom w:val="nil"/>
            </w:tcBorders>
          </w:tcPr>
          <w:p>
            <w:pPr>
              <w:rPr>
                <w:rFonts w:ascii="Arial"/>
                <w:sz w:val="21"/>
              </w:rPr>
            </w:pPr>
            <w:r/>
          </w:p>
        </w:tc>
        <w:tc>
          <w:tcPr>
            <w:tcW w:w="266" w:type="dxa"/>
            <w:vAlign w:val="top"/>
            <w:vMerge w:val="continue"/>
            <w:tcBorders>
              <w:top w:val="nil"/>
              <w:bottom w:val="nil"/>
            </w:tcBorders>
          </w:tcPr>
          <w:p>
            <w:pPr>
              <w:rPr>
                <w:rFonts w:ascii="Arial"/>
                <w:sz w:val="21"/>
              </w:rPr>
            </w:pPr>
            <w:r/>
          </w:p>
        </w:tc>
        <w:tc>
          <w:tcPr>
            <w:tcW w:w="230" w:type="dxa"/>
            <w:vAlign w:val="top"/>
            <w:vMerge w:val="continue"/>
            <w:tcBorders>
              <w:top w:val="nil"/>
              <w:bottom w:val="nil"/>
            </w:tcBorders>
          </w:tcPr>
          <w:p>
            <w:pPr>
              <w:rPr>
                <w:rFonts w:ascii="Arial"/>
                <w:sz w:val="21"/>
              </w:rPr>
            </w:pPr>
            <w:r/>
          </w:p>
        </w:tc>
        <w:tc>
          <w:tcPr>
            <w:tcW w:w="2908" w:type="dxa"/>
            <w:vAlign w:val="top"/>
            <w:vMerge w:val="continue"/>
            <w:tcBorders>
              <w:top w:val="nil"/>
              <w:bottom w:val="nil"/>
            </w:tcBorders>
          </w:tcPr>
          <w:p>
            <w:pPr>
              <w:rPr>
                <w:rFonts w:ascii="Arial"/>
                <w:sz w:val="21"/>
              </w:rPr>
            </w:pPr>
            <w:r/>
          </w:p>
        </w:tc>
        <w:tc>
          <w:tcPr>
            <w:tcW w:w="3117" w:type="dxa"/>
            <w:vAlign w:val="top"/>
          </w:tcPr>
          <w:p>
            <w:pPr>
              <w:spacing w:line="266" w:lineRule="auto"/>
              <w:rPr>
                <w:rFonts w:ascii="Arial"/>
                <w:sz w:val="21"/>
              </w:rPr>
            </w:pPr>
            <w:r/>
          </w:p>
          <w:p>
            <w:pPr>
              <w:spacing w:line="267" w:lineRule="auto"/>
              <w:rPr>
                <w:rFonts w:ascii="Arial"/>
                <w:sz w:val="21"/>
              </w:rPr>
            </w:pPr>
            <w:r/>
          </w:p>
          <w:p>
            <w:pPr>
              <w:pStyle w:val="TableText"/>
              <w:ind w:left="21" w:right="7" w:firstLine="1"/>
              <w:spacing w:before="29" w:line="242" w:lineRule="auto"/>
              <w:rPr/>
            </w:pPr>
            <w:r>
              <w:rPr>
                <w:spacing w:val="6"/>
              </w:rPr>
              <w:t>学校名称变更：须学校董（理）事会同意；拟变更的学校名称符合法律法</w:t>
            </w:r>
            <w:r>
              <w:rPr>
                <w:spacing w:val="8"/>
              </w:rPr>
              <w:t xml:space="preserve"> </w:t>
            </w:r>
            <w:r>
              <w:rPr>
                <w:spacing w:val="4"/>
              </w:rPr>
              <w:t>规和规范性文件的规定。</w:t>
            </w:r>
          </w:p>
        </w:tc>
        <w:tc>
          <w:tcPr>
            <w:tcW w:w="237"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0" w:lineRule="exact"/>
              <w:rPr>
                <w:rFonts w:ascii="Arial"/>
                <w:sz w:val="17"/>
              </w:rPr>
            </w:pPr>
            <w:r/>
          </w:p>
        </w:tc>
        <w:tc>
          <w:tcPr>
            <w:tcW w:w="317" w:type="dxa"/>
            <w:vAlign w:val="top"/>
            <w:vMerge w:val="continue"/>
            <w:tcBorders>
              <w:top w:val="nil"/>
              <w:bottom w:val="nil"/>
            </w:tcBorders>
          </w:tcPr>
          <w:p>
            <w:pPr>
              <w:rPr>
                <w:rFonts w:ascii="Arial"/>
                <w:sz w:val="21"/>
              </w:rPr>
            </w:pPr>
            <w:r/>
          </w:p>
        </w:tc>
        <w:tc>
          <w:tcPr>
            <w:tcW w:w="2188" w:type="dxa"/>
            <w:vAlign w:val="top"/>
          </w:tcPr>
          <w:p>
            <w:pPr>
              <w:pStyle w:val="TableText"/>
              <w:ind w:left="29"/>
              <w:spacing w:before="210" w:line="232" w:lineRule="auto"/>
              <w:rPr/>
            </w:pPr>
            <w:r>
              <w:rPr>
                <w:spacing w:val="2"/>
              </w:rPr>
              <w:t>1.变更申请</w:t>
            </w:r>
          </w:p>
          <w:p>
            <w:pPr>
              <w:pStyle w:val="TableText"/>
              <w:ind w:left="23"/>
              <w:spacing w:before="4" w:line="231" w:lineRule="auto"/>
              <w:rPr/>
            </w:pPr>
            <w:r>
              <w:rPr>
                <w:spacing w:val="4"/>
              </w:rPr>
              <w:t>2.理（董）事会决议</w:t>
            </w:r>
          </w:p>
          <w:p>
            <w:pPr>
              <w:pStyle w:val="TableText"/>
              <w:ind w:left="24"/>
              <w:spacing w:before="4" w:line="232" w:lineRule="auto"/>
              <w:rPr/>
            </w:pPr>
            <w:r>
              <w:rPr>
                <w:spacing w:val="4"/>
              </w:rPr>
              <w:t>3.区县（自治县）教育行政部门申请</w:t>
            </w:r>
          </w:p>
          <w:p>
            <w:pPr>
              <w:pStyle w:val="TableText"/>
              <w:ind w:left="26" w:right="6" w:hanging="5"/>
              <w:spacing w:before="7" w:line="236" w:lineRule="auto"/>
              <w:rPr/>
            </w:pPr>
            <w:r>
              <w:rPr>
                <w:spacing w:val="6"/>
              </w:rPr>
              <w:t>4.区县（</w:t>
            </w:r>
            <w:r>
              <w:rPr>
                <w:spacing w:val="-10"/>
              </w:rPr>
              <w:t xml:space="preserve"> </w:t>
            </w:r>
            <w:r>
              <w:rPr>
                <w:spacing w:val="6"/>
              </w:rPr>
              <w:t>自治县）教育行政部门变更学校名称的初</w:t>
            </w:r>
            <w:r>
              <w:rPr/>
              <w:t xml:space="preserve"> </w:t>
            </w:r>
            <w:r>
              <w:rPr>
                <w:spacing w:val="2"/>
              </w:rPr>
              <w:t>审材料</w:t>
            </w:r>
          </w:p>
          <w:p>
            <w:pPr>
              <w:pStyle w:val="TableText"/>
              <w:ind w:left="24"/>
              <w:spacing w:before="7" w:line="231" w:lineRule="auto"/>
              <w:rPr/>
            </w:pPr>
            <w:r>
              <w:rPr>
                <w:spacing w:val="4"/>
              </w:rPr>
              <w:t>5.变更后学校章程</w:t>
            </w:r>
          </w:p>
          <w:p>
            <w:pPr>
              <w:pStyle w:val="TableText"/>
              <w:ind w:left="22"/>
              <w:spacing w:before="5" w:line="231" w:lineRule="auto"/>
              <w:rPr/>
            </w:pPr>
            <w:r>
              <w:rPr>
                <w:spacing w:val="4"/>
              </w:rPr>
              <w:t>6.原办学许可证正副本原件</w:t>
            </w:r>
          </w:p>
          <w:p>
            <w:pPr>
              <w:pStyle w:val="TableText"/>
              <w:ind w:left="24"/>
              <w:spacing w:before="5" w:line="231" w:lineRule="auto"/>
              <w:rPr/>
            </w:pPr>
            <w:r>
              <w:rPr>
                <w:spacing w:val="4"/>
              </w:rPr>
              <w:t>7.授权委托书</w:t>
            </w:r>
          </w:p>
        </w:tc>
        <w:tc>
          <w:tcPr>
            <w:tcW w:w="1015" w:type="dxa"/>
            <w:vAlign w:val="top"/>
            <w:vMerge w:val="continue"/>
            <w:tcBorders>
              <w:top w:val="nil"/>
              <w:bottom w:val="nil"/>
            </w:tcBorders>
          </w:tcPr>
          <w:p>
            <w:pPr>
              <w:rPr>
                <w:rFonts w:ascii="Arial"/>
                <w:sz w:val="21"/>
              </w:rPr>
            </w:pPr>
            <w:r/>
          </w:p>
        </w:tc>
        <w:tc>
          <w:tcPr>
            <w:tcW w:w="1927" w:type="dxa"/>
            <w:vAlign w:val="top"/>
            <w:vMerge w:val="continue"/>
            <w:tcBorders>
              <w:top w:val="nil"/>
              <w:bottom w:val="nil"/>
            </w:tcBorders>
          </w:tcPr>
          <w:p>
            <w:pPr>
              <w:rPr>
                <w:rFonts w:ascii="Arial"/>
                <w:sz w:val="21"/>
              </w:rPr>
            </w:pPr>
            <w:r/>
          </w:p>
        </w:tc>
      </w:tr>
      <w:tr>
        <w:trPr>
          <w:trHeight w:val="2132"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vMerge w:val="continue"/>
            <w:tcBorders>
              <w:top w:val="nil"/>
              <w:bottom w:val="nil"/>
            </w:tcBorders>
          </w:tcPr>
          <w:p>
            <w:pPr>
              <w:rPr>
                <w:rFonts w:ascii="Arial"/>
                <w:sz w:val="21"/>
              </w:rPr>
            </w:pPr>
            <w:r/>
          </w:p>
        </w:tc>
        <w:tc>
          <w:tcPr>
            <w:tcW w:w="309" w:type="dxa"/>
            <w:vAlign w:val="top"/>
            <w:vMerge w:val="continue"/>
            <w:tcBorders>
              <w:top w:val="nil"/>
              <w:bottom w:val="nil"/>
            </w:tcBorders>
          </w:tcPr>
          <w:p>
            <w:pPr>
              <w:rPr>
                <w:rFonts w:ascii="Arial"/>
                <w:sz w:val="21"/>
              </w:rPr>
            </w:pPr>
            <w:r/>
          </w:p>
        </w:tc>
        <w:tc>
          <w:tcPr>
            <w:tcW w:w="266" w:type="dxa"/>
            <w:vAlign w:val="top"/>
            <w:vMerge w:val="continue"/>
            <w:tcBorders>
              <w:top w:val="nil"/>
              <w:bottom w:val="nil"/>
            </w:tcBorders>
          </w:tcPr>
          <w:p>
            <w:pPr>
              <w:rPr>
                <w:rFonts w:ascii="Arial"/>
                <w:sz w:val="21"/>
              </w:rPr>
            </w:pPr>
            <w:r/>
          </w:p>
        </w:tc>
        <w:tc>
          <w:tcPr>
            <w:tcW w:w="230" w:type="dxa"/>
            <w:vAlign w:val="top"/>
            <w:vMerge w:val="continue"/>
            <w:tcBorders>
              <w:top w:val="nil"/>
              <w:bottom w:val="nil"/>
            </w:tcBorders>
          </w:tcPr>
          <w:p>
            <w:pPr>
              <w:rPr>
                <w:rFonts w:ascii="Arial"/>
                <w:sz w:val="21"/>
              </w:rPr>
            </w:pPr>
            <w:r/>
          </w:p>
        </w:tc>
        <w:tc>
          <w:tcPr>
            <w:tcW w:w="2908" w:type="dxa"/>
            <w:vAlign w:val="top"/>
            <w:vMerge w:val="continue"/>
            <w:tcBorders>
              <w:top w:val="nil"/>
              <w:bottom w:val="nil"/>
            </w:tcBorders>
          </w:tcPr>
          <w:p>
            <w:pPr>
              <w:rPr>
                <w:rFonts w:ascii="Arial"/>
                <w:sz w:val="21"/>
              </w:rPr>
            </w:pPr>
            <w:r/>
          </w:p>
        </w:tc>
        <w:tc>
          <w:tcPr>
            <w:tcW w:w="3117" w:type="dxa"/>
            <w:vAlign w:val="top"/>
          </w:tcPr>
          <w:p>
            <w:pPr>
              <w:spacing w:line="318" w:lineRule="auto"/>
              <w:rPr>
                <w:rFonts w:ascii="Arial"/>
                <w:sz w:val="21"/>
              </w:rPr>
            </w:pPr>
            <w:r/>
          </w:p>
          <w:p>
            <w:pPr>
              <w:spacing w:line="318" w:lineRule="auto"/>
              <w:rPr>
                <w:rFonts w:ascii="Arial"/>
                <w:sz w:val="21"/>
              </w:rPr>
            </w:pPr>
            <w:r/>
          </w:p>
          <w:p>
            <w:pPr>
              <w:pStyle w:val="TableText"/>
              <w:ind w:left="21" w:right="6" w:firstLine="6"/>
              <w:spacing w:before="30"/>
              <w:rPr/>
            </w:pPr>
            <w:r>
              <w:rPr>
                <w:spacing w:val="6"/>
              </w:rPr>
              <w:t>1.学校类别、层次变更：须学校董（理）事会同意；设立学校，应</w:t>
            </w:r>
            <w:r>
              <w:rPr>
                <w:spacing w:val="5"/>
              </w:rPr>
              <w:t>当具备</w:t>
            </w:r>
            <w:r>
              <w:rPr/>
              <w:t xml:space="preserve"> </w:t>
            </w:r>
            <w:r>
              <w:rPr>
                <w:spacing w:val="6"/>
              </w:rPr>
              <w:t>教育法规定的基本条件：有组织机构和章程；有合格的教师；有符合规定</w:t>
            </w:r>
            <w:r>
              <w:rPr>
                <w:spacing w:val="8"/>
              </w:rPr>
              <w:t xml:space="preserve"> </w:t>
            </w:r>
            <w:r>
              <w:rPr>
                <w:spacing w:val="6"/>
              </w:rPr>
              <w:t>标准的教学场所及设施、设备等；有必备的办学资金和稳定的经费来源；</w:t>
            </w:r>
            <w:r>
              <w:rPr>
                <w:spacing w:val="3"/>
              </w:rPr>
              <w:t xml:space="preserve"> </w:t>
            </w:r>
            <w:r>
              <w:rPr>
                <w:spacing w:val="6"/>
              </w:rPr>
              <w:t>由非民办义务教育学校变更为（增加）民办义务教育要按照民办义务教育</w:t>
            </w:r>
            <w:r>
              <w:rPr>
                <w:spacing w:val="8"/>
              </w:rPr>
              <w:t xml:space="preserve"> </w:t>
            </w:r>
            <w:r>
              <w:rPr>
                <w:spacing w:val="4"/>
              </w:rPr>
              <w:t>学校设立要求审批。</w:t>
            </w:r>
          </w:p>
          <w:p>
            <w:pPr>
              <w:pStyle w:val="TableText"/>
              <w:ind w:left="23" w:right="8" w:hanging="1"/>
              <w:spacing w:before="6" w:line="236" w:lineRule="auto"/>
              <w:rPr/>
            </w:pPr>
            <w:r>
              <w:rPr>
                <w:spacing w:val="6"/>
              </w:rPr>
              <w:t>2.学校类别、层次变更：非义务教育学校变更为民办义务教育学校未取得</w:t>
            </w:r>
            <w:r>
              <w:rPr>
                <w:spacing w:val="2"/>
              </w:rPr>
              <w:t xml:space="preserve"> </w:t>
            </w:r>
            <w:r>
              <w:rPr>
                <w:spacing w:val="3"/>
              </w:rPr>
              <w:t>市政府同意。</w:t>
            </w:r>
          </w:p>
        </w:tc>
        <w:tc>
          <w:tcPr>
            <w:tcW w:w="237"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0" w:lineRule="exact"/>
              <w:rPr>
                <w:rFonts w:ascii="Arial"/>
                <w:sz w:val="17"/>
              </w:rPr>
            </w:pPr>
            <w:r/>
          </w:p>
        </w:tc>
        <w:tc>
          <w:tcPr>
            <w:tcW w:w="317" w:type="dxa"/>
            <w:vAlign w:val="top"/>
            <w:vMerge w:val="continue"/>
            <w:tcBorders>
              <w:top w:val="nil"/>
              <w:bottom w:val="nil"/>
            </w:tcBorders>
          </w:tcPr>
          <w:p>
            <w:pPr>
              <w:rPr>
                <w:rFonts w:ascii="Arial"/>
                <w:sz w:val="21"/>
              </w:rPr>
            </w:pPr>
            <w:r/>
          </w:p>
        </w:tc>
        <w:tc>
          <w:tcPr>
            <w:tcW w:w="2188" w:type="dxa"/>
            <w:vAlign w:val="top"/>
          </w:tcPr>
          <w:p>
            <w:pPr>
              <w:pStyle w:val="TableText"/>
              <w:ind w:left="29"/>
              <w:spacing w:before="253" w:line="232" w:lineRule="auto"/>
              <w:rPr/>
            </w:pPr>
            <w:r>
              <w:rPr>
                <w:spacing w:val="2"/>
              </w:rPr>
              <w:t>1.变更申请</w:t>
            </w:r>
          </w:p>
          <w:p>
            <w:pPr>
              <w:pStyle w:val="TableText"/>
              <w:ind w:left="23"/>
              <w:spacing w:before="4" w:line="232" w:lineRule="auto"/>
              <w:rPr/>
            </w:pPr>
            <w:r>
              <w:rPr>
                <w:spacing w:val="5"/>
              </w:rPr>
              <w:t>2.区县（自治县）教育行政部门申请</w:t>
            </w:r>
          </w:p>
          <w:p>
            <w:pPr>
              <w:pStyle w:val="TableText"/>
              <w:ind w:left="24" w:right="7"/>
              <w:spacing w:before="6" w:line="236" w:lineRule="auto"/>
              <w:rPr/>
            </w:pPr>
            <w:r>
              <w:rPr>
                <w:spacing w:val="6"/>
              </w:rPr>
              <w:t>3.区县（</w:t>
            </w:r>
            <w:r>
              <w:rPr>
                <w:spacing w:val="-10"/>
              </w:rPr>
              <w:t xml:space="preserve"> </w:t>
            </w:r>
            <w:r>
              <w:rPr>
                <w:spacing w:val="6"/>
              </w:rPr>
              <w:t>自治县）教育行政部门变更学校类</w:t>
            </w:r>
            <w:r>
              <w:rPr>
                <w:spacing w:val="5"/>
              </w:rPr>
              <w:t>别（层</w:t>
            </w:r>
            <w:r>
              <w:rPr/>
              <w:t xml:space="preserve"> </w:t>
            </w:r>
            <w:r>
              <w:rPr>
                <w:spacing w:val="4"/>
              </w:rPr>
              <w:t>次）的论证报告</w:t>
            </w:r>
          </w:p>
          <w:p>
            <w:pPr>
              <w:pStyle w:val="TableText"/>
              <w:ind w:left="21"/>
              <w:spacing w:before="7" w:line="230" w:lineRule="auto"/>
              <w:rPr/>
            </w:pPr>
            <w:r>
              <w:rPr>
                <w:spacing w:val="5"/>
              </w:rPr>
              <w:t>4.学校类别（层次）变更的可行性论证报告</w:t>
            </w:r>
          </w:p>
          <w:p>
            <w:pPr>
              <w:pStyle w:val="TableText"/>
              <w:ind w:left="24"/>
              <w:spacing w:before="6" w:line="232" w:lineRule="auto"/>
              <w:rPr/>
            </w:pPr>
            <w:r>
              <w:rPr>
                <w:spacing w:val="4"/>
              </w:rPr>
              <w:t>5.变更后学校发展规划</w:t>
            </w:r>
          </w:p>
          <w:p>
            <w:pPr>
              <w:pStyle w:val="TableText"/>
              <w:ind w:left="22"/>
              <w:spacing w:before="4" w:line="231" w:lineRule="auto"/>
              <w:rPr/>
            </w:pPr>
            <w:r>
              <w:rPr>
                <w:spacing w:val="4"/>
              </w:rPr>
              <w:t>6.变更后学科与专业建设发展规划</w:t>
            </w:r>
          </w:p>
          <w:p>
            <w:pPr>
              <w:pStyle w:val="TableText"/>
              <w:ind w:left="24"/>
              <w:spacing w:before="8" w:line="230" w:lineRule="auto"/>
              <w:rPr/>
            </w:pPr>
            <w:r>
              <w:rPr>
                <w:spacing w:val="4"/>
              </w:rPr>
              <w:t>7.变更后教师队伍建设情况报告</w:t>
            </w:r>
          </w:p>
          <w:p>
            <w:pPr>
              <w:pStyle w:val="TableText"/>
              <w:ind w:left="22"/>
              <w:spacing w:before="5" w:line="231" w:lineRule="auto"/>
              <w:rPr/>
            </w:pPr>
            <w:r>
              <w:rPr>
                <w:spacing w:val="4"/>
              </w:rPr>
              <w:t>8.教师学历证书</w:t>
            </w:r>
          </w:p>
          <w:p>
            <w:pPr>
              <w:pStyle w:val="TableText"/>
              <w:ind w:left="22"/>
              <w:spacing w:before="7" w:line="231" w:lineRule="auto"/>
              <w:rPr/>
            </w:pPr>
            <w:r>
              <w:rPr>
                <w:spacing w:val="4"/>
              </w:rPr>
              <w:t>9.教师职称证书</w:t>
            </w:r>
          </w:p>
          <w:p>
            <w:pPr>
              <w:pStyle w:val="TableText"/>
              <w:ind w:left="29"/>
              <w:spacing w:before="5" w:line="231" w:lineRule="auto"/>
              <w:rPr/>
            </w:pPr>
            <w:r>
              <w:rPr>
                <w:spacing w:val="4"/>
              </w:rPr>
              <w:t>10.理（董）事会决议</w:t>
            </w:r>
          </w:p>
          <w:p>
            <w:pPr>
              <w:pStyle w:val="TableText"/>
              <w:ind w:left="29"/>
              <w:spacing w:before="5" w:line="231" w:lineRule="auto"/>
              <w:rPr/>
            </w:pPr>
            <w:r>
              <w:rPr>
                <w:spacing w:val="3"/>
              </w:rPr>
              <w:t>11.变更后学校章程</w:t>
            </w:r>
          </w:p>
          <w:p>
            <w:pPr>
              <w:pStyle w:val="TableText"/>
              <w:ind w:left="29"/>
              <w:spacing w:before="8" w:line="231" w:lineRule="auto"/>
              <w:rPr/>
            </w:pPr>
            <w:r>
              <w:rPr>
                <w:spacing w:val="4"/>
              </w:rPr>
              <w:t>12.原办学许可证正副本原件</w:t>
            </w:r>
          </w:p>
          <w:p>
            <w:pPr>
              <w:pStyle w:val="TableText"/>
              <w:ind w:left="29"/>
              <w:spacing w:before="5" w:line="231" w:lineRule="auto"/>
              <w:rPr/>
            </w:pPr>
            <w:r>
              <w:rPr>
                <w:spacing w:val="3"/>
              </w:rPr>
              <w:t>13.授权委托书</w:t>
            </w:r>
          </w:p>
        </w:tc>
        <w:tc>
          <w:tcPr>
            <w:tcW w:w="1015" w:type="dxa"/>
            <w:vAlign w:val="top"/>
            <w:vMerge w:val="continue"/>
            <w:tcBorders>
              <w:top w:val="nil"/>
              <w:bottom w:val="nil"/>
            </w:tcBorders>
          </w:tcPr>
          <w:p>
            <w:pPr>
              <w:rPr>
                <w:rFonts w:ascii="Arial"/>
                <w:sz w:val="21"/>
              </w:rPr>
            </w:pPr>
            <w:r/>
          </w:p>
        </w:tc>
        <w:tc>
          <w:tcPr>
            <w:tcW w:w="1927" w:type="dxa"/>
            <w:vAlign w:val="top"/>
            <w:vMerge w:val="continue"/>
            <w:tcBorders>
              <w:top w:val="nil"/>
              <w:bottom w:val="nil"/>
            </w:tcBorders>
          </w:tcPr>
          <w:p>
            <w:pPr>
              <w:rPr>
                <w:rFonts w:ascii="Arial"/>
                <w:sz w:val="21"/>
              </w:rPr>
            </w:pPr>
            <w:r/>
          </w:p>
        </w:tc>
      </w:tr>
      <w:tr>
        <w:trPr>
          <w:trHeight w:val="1952"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vMerge w:val="continue"/>
            <w:tcBorders>
              <w:top w:val="nil"/>
            </w:tcBorders>
          </w:tcPr>
          <w:p>
            <w:pPr>
              <w:rPr>
                <w:rFonts w:ascii="Arial"/>
                <w:sz w:val="21"/>
              </w:rPr>
            </w:pPr>
            <w:r/>
          </w:p>
        </w:tc>
        <w:tc>
          <w:tcPr>
            <w:tcW w:w="216" w:type="dxa"/>
            <w:vAlign w:val="top"/>
            <w:vMerge w:val="continue"/>
            <w:tcBorders>
              <w:top w:val="nil"/>
            </w:tcBorders>
          </w:tcPr>
          <w:p>
            <w:pPr>
              <w:rPr>
                <w:rFonts w:ascii="Arial"/>
                <w:sz w:val="21"/>
              </w:rPr>
            </w:pPr>
            <w:r/>
          </w:p>
        </w:tc>
        <w:tc>
          <w:tcPr>
            <w:tcW w:w="309" w:type="dxa"/>
            <w:vAlign w:val="top"/>
            <w:vMerge w:val="continue"/>
            <w:tcBorders>
              <w:top w:val="nil"/>
            </w:tcBorders>
          </w:tcPr>
          <w:p>
            <w:pPr>
              <w:rPr>
                <w:rFonts w:ascii="Arial"/>
                <w:sz w:val="21"/>
              </w:rPr>
            </w:pPr>
            <w:r/>
          </w:p>
        </w:tc>
        <w:tc>
          <w:tcPr>
            <w:tcW w:w="266" w:type="dxa"/>
            <w:vAlign w:val="top"/>
            <w:vMerge w:val="continue"/>
            <w:tcBorders>
              <w:top w:val="nil"/>
            </w:tcBorders>
          </w:tcPr>
          <w:p>
            <w:pPr>
              <w:rPr>
                <w:rFonts w:ascii="Arial"/>
                <w:sz w:val="21"/>
              </w:rPr>
            </w:pPr>
            <w:r/>
          </w:p>
        </w:tc>
        <w:tc>
          <w:tcPr>
            <w:tcW w:w="230" w:type="dxa"/>
            <w:vAlign w:val="top"/>
            <w:vMerge w:val="continue"/>
            <w:tcBorders>
              <w:top w:val="nil"/>
            </w:tcBorders>
          </w:tcPr>
          <w:p>
            <w:pPr>
              <w:rPr>
                <w:rFonts w:ascii="Arial"/>
                <w:sz w:val="21"/>
              </w:rPr>
            </w:pPr>
            <w:r/>
          </w:p>
        </w:tc>
        <w:tc>
          <w:tcPr>
            <w:tcW w:w="2908" w:type="dxa"/>
            <w:vAlign w:val="top"/>
            <w:vMerge w:val="continue"/>
            <w:tcBorders>
              <w:top w:val="nil"/>
            </w:tcBorders>
          </w:tcPr>
          <w:p>
            <w:pPr>
              <w:rPr>
                <w:rFonts w:ascii="Arial"/>
                <w:sz w:val="21"/>
              </w:rPr>
            </w:pPr>
            <w:r/>
          </w:p>
        </w:tc>
        <w:tc>
          <w:tcPr>
            <w:tcW w:w="3117" w:type="dxa"/>
            <w:vAlign w:val="top"/>
          </w:tcPr>
          <w:p>
            <w:pPr>
              <w:rPr>
                <w:rFonts w:ascii="Arial"/>
                <w:sz w:val="21"/>
              </w:rPr>
            </w:pPr>
            <w:r/>
          </w:p>
          <w:p>
            <w:pPr>
              <w:rPr>
                <w:rFonts w:ascii="Arial"/>
                <w:sz w:val="21"/>
              </w:rPr>
            </w:pPr>
            <w:r/>
          </w:p>
          <w:p>
            <w:pPr>
              <w:rPr>
                <w:rFonts w:ascii="Arial"/>
                <w:sz w:val="21"/>
              </w:rPr>
            </w:pPr>
            <w:r/>
          </w:p>
          <w:p>
            <w:pPr>
              <w:pStyle w:val="TableText"/>
              <w:ind w:left="21" w:right="6" w:firstLine="6"/>
              <w:spacing w:before="29"/>
              <w:rPr/>
            </w:pPr>
            <w:r>
              <w:rPr>
                <w:spacing w:val="7"/>
              </w:rPr>
              <w:t>1.学校办学地址变更：须学校董（理）事会同意；</w:t>
            </w:r>
            <w:r>
              <w:rPr>
                <w:spacing w:val="17"/>
              </w:rPr>
              <w:t xml:space="preserve"> </w:t>
            </w:r>
            <w:r>
              <w:rPr>
                <w:spacing w:val="7"/>
              </w:rPr>
              <w:t>增设或者变更办</w:t>
            </w:r>
            <w:r>
              <w:rPr>
                <w:spacing w:val="6"/>
              </w:rPr>
              <w:t>学地</w:t>
            </w:r>
            <w:r>
              <w:rPr/>
              <w:t xml:space="preserve"> </w:t>
            </w:r>
            <w:r>
              <w:rPr>
                <w:spacing w:val="6"/>
              </w:rPr>
              <w:t>址的民办学校应当符合全市及当地教育发展的需求，具备教育法和其他有</w:t>
            </w:r>
            <w:r>
              <w:rPr>
                <w:spacing w:val="10"/>
              </w:rPr>
              <w:t xml:space="preserve"> </w:t>
            </w:r>
            <w:r>
              <w:rPr>
                <w:spacing w:val="4"/>
              </w:rPr>
              <w:t>关法律法规规定的条件。</w:t>
            </w:r>
          </w:p>
          <w:p>
            <w:pPr>
              <w:pStyle w:val="TableText"/>
              <w:ind w:left="22"/>
              <w:spacing w:before="6" w:line="232" w:lineRule="auto"/>
              <w:rPr/>
            </w:pPr>
            <w:r>
              <w:rPr>
                <w:spacing w:val="5"/>
              </w:rPr>
              <w:t>2.学校办学地址变更：不符合当地和全市教育发展需求。</w:t>
            </w:r>
          </w:p>
        </w:tc>
        <w:tc>
          <w:tcPr>
            <w:tcW w:w="237" w:type="dxa"/>
            <w:vAlign w:val="top"/>
            <w:vMerge w:val="continue"/>
            <w:tcBorders>
              <w:top w:val="nil"/>
            </w:tcBorders>
          </w:tcPr>
          <w:p>
            <w:pPr>
              <w:rPr>
                <w:rFonts w:ascii="Arial"/>
                <w:sz w:val="21"/>
              </w:rPr>
            </w:pPr>
            <w:r/>
          </w:p>
        </w:tc>
        <w:tc>
          <w:tcPr>
            <w:tcW w:w="216" w:type="dxa"/>
            <w:vAlign w:val="top"/>
            <w:vMerge w:val="continue"/>
            <w:textDirection w:val="tbRlV"/>
            <w:tcBorders>
              <w:top w:val="nil"/>
            </w:tcBorders>
          </w:tcPr>
          <w:p>
            <w:pPr>
              <w:spacing w:line="210" w:lineRule="exact"/>
              <w:rPr>
                <w:rFonts w:ascii="Arial"/>
                <w:sz w:val="17"/>
              </w:rPr>
            </w:pPr>
            <w:r/>
          </w:p>
        </w:tc>
        <w:tc>
          <w:tcPr>
            <w:tcW w:w="317" w:type="dxa"/>
            <w:vAlign w:val="top"/>
            <w:vMerge w:val="continue"/>
            <w:tcBorders>
              <w:top w:val="nil"/>
            </w:tcBorders>
          </w:tcPr>
          <w:p>
            <w:pPr>
              <w:rPr>
                <w:rFonts w:ascii="Arial"/>
                <w:sz w:val="21"/>
              </w:rPr>
            </w:pPr>
            <w:r/>
          </w:p>
        </w:tc>
        <w:tc>
          <w:tcPr>
            <w:tcW w:w="2188" w:type="dxa"/>
            <w:vAlign w:val="top"/>
          </w:tcPr>
          <w:p>
            <w:pPr>
              <w:spacing w:line="250" w:lineRule="auto"/>
              <w:rPr>
                <w:rFonts w:ascii="Arial"/>
                <w:sz w:val="21"/>
              </w:rPr>
            </w:pPr>
            <w:r/>
          </w:p>
          <w:p>
            <w:pPr>
              <w:pStyle w:val="TableText"/>
              <w:ind w:left="29"/>
              <w:spacing w:before="29" w:line="232" w:lineRule="auto"/>
              <w:rPr/>
            </w:pPr>
            <w:r>
              <w:rPr>
                <w:spacing w:val="2"/>
              </w:rPr>
              <w:t>1.变更申请</w:t>
            </w:r>
          </w:p>
          <w:p>
            <w:pPr>
              <w:pStyle w:val="TableText"/>
              <w:ind w:left="23"/>
              <w:spacing w:before="4" w:line="232" w:lineRule="auto"/>
              <w:rPr/>
            </w:pPr>
            <w:r>
              <w:rPr>
                <w:spacing w:val="5"/>
              </w:rPr>
              <w:t>2.区县（自治县）教育行政部门申请</w:t>
            </w:r>
          </w:p>
          <w:p>
            <w:pPr>
              <w:pStyle w:val="TableText"/>
              <w:ind w:left="29" w:right="6" w:hanging="5"/>
              <w:spacing w:before="7" w:line="236" w:lineRule="auto"/>
              <w:rPr/>
            </w:pPr>
            <w:r>
              <w:rPr>
                <w:spacing w:val="6"/>
              </w:rPr>
              <w:t>3.区县（</w:t>
            </w:r>
            <w:r>
              <w:rPr>
                <w:spacing w:val="-9"/>
              </w:rPr>
              <w:t xml:space="preserve"> </w:t>
            </w:r>
            <w:r>
              <w:rPr>
                <w:spacing w:val="6"/>
              </w:rPr>
              <w:t>自治县）教育行政部门变更学校办</w:t>
            </w:r>
            <w:r>
              <w:rPr>
                <w:spacing w:val="5"/>
              </w:rPr>
              <w:t>学地址</w:t>
            </w:r>
            <w:r>
              <w:rPr/>
              <w:t xml:space="preserve"> </w:t>
            </w:r>
            <w:r>
              <w:rPr>
                <w:spacing w:val="3"/>
              </w:rPr>
              <w:t>的初审材料</w:t>
            </w:r>
          </w:p>
          <w:p>
            <w:pPr>
              <w:pStyle w:val="TableText"/>
              <w:ind w:left="21" w:right="7"/>
              <w:spacing w:before="4" w:line="239" w:lineRule="auto"/>
              <w:rPr/>
            </w:pPr>
            <w:r>
              <w:rPr>
                <w:spacing w:val="7"/>
              </w:rPr>
              <w:t>4.变更后学校的不动产权证（土地产权证和房屋产</w:t>
            </w:r>
            <w:r>
              <w:rPr>
                <w:spacing w:val="12"/>
              </w:rPr>
              <w:t xml:space="preserve"> </w:t>
            </w:r>
            <w:r>
              <w:rPr>
                <w:spacing w:val="2"/>
              </w:rPr>
              <w:t>权证）</w:t>
            </w:r>
          </w:p>
          <w:p>
            <w:pPr>
              <w:pStyle w:val="TableText"/>
              <w:ind w:left="24"/>
              <w:spacing w:before="5" w:line="231" w:lineRule="auto"/>
              <w:rPr/>
            </w:pPr>
            <w:r>
              <w:rPr>
                <w:spacing w:val="4"/>
              </w:rPr>
              <w:t>5.变更后学校的校舍消防验收合格意见书</w:t>
            </w:r>
          </w:p>
          <w:p>
            <w:pPr>
              <w:pStyle w:val="TableText"/>
              <w:ind w:left="22"/>
              <w:spacing w:before="7" w:line="230" w:lineRule="auto"/>
              <w:rPr/>
            </w:pPr>
            <w:r>
              <w:rPr>
                <w:spacing w:val="4"/>
              </w:rPr>
              <w:t>6.变更后学校的环境影响评价报告</w:t>
            </w:r>
          </w:p>
          <w:p>
            <w:pPr>
              <w:pStyle w:val="TableText"/>
              <w:ind w:left="24"/>
              <w:spacing w:before="6" w:line="232" w:lineRule="auto"/>
              <w:rPr/>
            </w:pPr>
            <w:r>
              <w:rPr>
                <w:spacing w:val="4"/>
              </w:rPr>
              <w:t>7.变更后学校设施设备清单</w:t>
            </w:r>
          </w:p>
          <w:p>
            <w:pPr>
              <w:pStyle w:val="TableText"/>
              <w:ind w:left="22"/>
              <w:spacing w:before="4" w:line="231" w:lineRule="auto"/>
              <w:rPr/>
            </w:pPr>
            <w:r>
              <w:rPr>
                <w:spacing w:val="4"/>
              </w:rPr>
              <w:t>8.理（董）事会决议</w:t>
            </w:r>
          </w:p>
          <w:p>
            <w:pPr>
              <w:pStyle w:val="TableText"/>
              <w:ind w:left="22"/>
              <w:spacing w:before="7" w:line="231" w:lineRule="auto"/>
              <w:rPr/>
            </w:pPr>
            <w:r>
              <w:rPr>
                <w:spacing w:val="5"/>
              </w:rPr>
              <w:t>9.变更后学校章程原办学许可证正副本原件</w:t>
            </w:r>
          </w:p>
          <w:p>
            <w:pPr>
              <w:pStyle w:val="TableText"/>
              <w:ind w:left="29"/>
              <w:spacing w:before="5" w:line="231" w:lineRule="auto"/>
              <w:rPr/>
            </w:pPr>
            <w:r>
              <w:rPr>
                <w:spacing w:val="3"/>
              </w:rPr>
              <w:t>10.授权委托书</w:t>
            </w:r>
          </w:p>
        </w:tc>
        <w:tc>
          <w:tcPr>
            <w:tcW w:w="1015" w:type="dxa"/>
            <w:vAlign w:val="top"/>
            <w:vMerge w:val="continue"/>
            <w:tcBorders>
              <w:top w:val="nil"/>
            </w:tcBorders>
          </w:tcPr>
          <w:p>
            <w:pPr>
              <w:rPr>
                <w:rFonts w:ascii="Arial"/>
                <w:sz w:val="21"/>
              </w:rPr>
            </w:pPr>
            <w:r/>
          </w:p>
        </w:tc>
        <w:tc>
          <w:tcPr>
            <w:tcW w:w="1927" w:type="dxa"/>
            <w:vAlign w:val="top"/>
            <w:vMerge w:val="continue"/>
            <w:tcBorders>
              <w:top w:val="nil"/>
            </w:tcBorders>
          </w:tcPr>
          <w:p>
            <w:pPr>
              <w:rPr>
                <w:rFonts w:ascii="Arial"/>
                <w:sz w:val="21"/>
              </w:rPr>
            </w:pPr>
            <w:r/>
          </w:p>
        </w:tc>
      </w:tr>
    </w:tbl>
    <w:p>
      <w:pPr>
        <w:rPr>
          <w:rFonts w:ascii="Arial"/>
          <w:sz w:val="21"/>
        </w:rPr>
      </w:pPr>
      <w:r/>
    </w:p>
    <w:p>
      <w:pPr>
        <w:sectPr>
          <w:footerReference w:type="default" r:id="rId16"/>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4025" w:hRule="atLeast"/>
        </w:trPr>
        <w:tc>
          <w:tcPr>
            <w:tcW w:w="22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7"/>
              <w:spacing w:before="29" w:line="124" w:lineRule="exact"/>
              <w:rPr/>
            </w:pPr>
            <w:r>
              <w:rPr>
                <w:spacing w:val="-3"/>
                <w:position w:val="1"/>
              </w:rPr>
              <w:t>11</w:t>
            </w:r>
          </w:p>
        </w:tc>
        <w:tc>
          <w:tcPr>
            <w:tcW w:w="84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6"/>
              <w:spacing w:before="30"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6" w:line="232" w:lineRule="auto"/>
              <w:rPr/>
            </w:pPr>
            <w:r>
              <w:rPr>
                <w:spacing w:val="2"/>
              </w:rPr>
              <w:t>教育、</w:t>
            </w:r>
            <w:r>
              <w:rPr>
                <w:spacing w:val="-21"/>
              </w:rPr>
              <w:t xml:space="preserve"> </w:t>
            </w:r>
            <w:r>
              <w:rPr>
                <w:spacing w:val="2"/>
              </w:rPr>
              <w:t>自学考试助</w:t>
            </w:r>
          </w:p>
          <w:p>
            <w:pPr>
              <w:pStyle w:val="TableText"/>
              <w:ind w:left="46"/>
              <w:spacing w:before="4" w:line="232" w:lineRule="auto"/>
              <w:rPr/>
            </w:pPr>
            <w:r>
              <w:rPr>
                <w:spacing w:val="4"/>
              </w:rPr>
              <w:t>学及其他文化教育</w:t>
            </w:r>
          </w:p>
          <w:p>
            <w:pPr>
              <w:pStyle w:val="TableText"/>
              <w:ind w:left="92" w:right="54" w:hanging="40"/>
              <w:spacing w:before="6" w:line="243" w:lineRule="auto"/>
              <w:rPr/>
            </w:pPr>
            <w:r>
              <w:rPr>
                <w:spacing w:val="2"/>
              </w:rPr>
              <w:t>的民办学校设立、</w:t>
            </w:r>
            <w:r>
              <w:rPr/>
              <w:t xml:space="preserve"> </w:t>
            </w:r>
            <w:r>
              <w:rPr>
                <w:spacing w:val="5"/>
              </w:rPr>
              <w:t>变更和终止审批</w:t>
            </w:r>
          </w:p>
        </w:tc>
        <w:tc>
          <w:tcPr>
            <w:tcW w:w="806"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
              <w:spacing w:before="29" w:line="232" w:lineRule="auto"/>
              <w:rPr/>
            </w:pPr>
            <w:r>
              <w:rPr>
                <w:spacing w:val="4"/>
              </w:rPr>
              <w:t>实施其他文化教育</w:t>
            </w:r>
          </w:p>
          <w:p>
            <w:pPr>
              <w:pStyle w:val="TableText"/>
              <w:ind w:left="31"/>
              <w:spacing w:before="7" w:line="231" w:lineRule="auto"/>
              <w:rPr/>
            </w:pPr>
            <w:r>
              <w:rPr>
                <w:spacing w:val="4"/>
              </w:rPr>
              <w:t>的民办培训机构设</w:t>
            </w:r>
          </w:p>
          <w:p>
            <w:pPr>
              <w:pStyle w:val="TableText"/>
              <w:ind w:left="263"/>
              <w:spacing w:before="5" w:line="232" w:lineRule="auto"/>
              <w:rPr/>
            </w:pPr>
            <w:r>
              <w:rPr>
                <w:spacing w:val="4"/>
              </w:rPr>
              <w:t>立审批</w:t>
            </w:r>
          </w:p>
        </w:tc>
        <w:tc>
          <w:tcPr>
            <w:tcW w:w="216" w:type="dxa"/>
            <w:vAlign w:val="top"/>
            <w:textDirection w:val="tbRlV"/>
          </w:tcPr>
          <w:p>
            <w:pPr>
              <w:pStyle w:val="TableText"/>
              <w:ind w:left="1850"/>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73"/>
              <w:spacing w:before="29" w:line="123" w:lineRule="exact"/>
              <w:rPr/>
            </w:pPr>
            <w:r>
              <w:rPr>
                <w:position w:val="1"/>
              </w:rPr>
              <w:t>69</w:t>
            </w:r>
          </w:p>
        </w:tc>
        <w:tc>
          <w:tcPr>
            <w:tcW w:w="2908"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8"/>
              <w:spacing w:before="29" w:line="231" w:lineRule="auto"/>
              <w:rPr/>
            </w:pPr>
            <w:r>
              <w:rPr>
                <w:spacing w:val="4"/>
              </w:rPr>
              <w:t>1.举办民办学校的社会组织，应当具有法人资格。</w:t>
            </w:r>
          </w:p>
          <w:p>
            <w:pPr>
              <w:pStyle w:val="TableText"/>
              <w:ind w:left="22"/>
              <w:spacing w:before="7" w:line="231" w:lineRule="auto"/>
              <w:rPr/>
            </w:pPr>
            <w:r>
              <w:rPr>
                <w:spacing w:val="5"/>
              </w:rPr>
              <w:t>2.举办民办学校的个人，应当具有政治权利和完全民事行为能力。</w:t>
            </w:r>
          </w:p>
          <w:p>
            <w:pPr>
              <w:pStyle w:val="TableText"/>
              <w:ind w:left="23"/>
              <w:spacing w:before="4" w:line="231" w:lineRule="auto"/>
              <w:rPr/>
            </w:pPr>
            <w:r>
              <w:rPr>
                <w:spacing w:val="7"/>
              </w:rPr>
              <w:t>3.面向3周岁以上学龄前儿童、中小学生，不含中职学生的校外培训机构</w:t>
            </w:r>
          </w:p>
          <w:p>
            <w:pPr>
              <w:pStyle w:val="TableText"/>
              <w:ind w:left="30"/>
              <w:spacing w:before="69" w:line="46" w:lineRule="exact"/>
              <w:rPr/>
            </w:pPr>
            <w:r>
              <w:rPr/>
              <w:t>。</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9"/>
              <w:spacing w:before="30" w:line="232" w:lineRule="auto"/>
              <w:rPr/>
            </w:pPr>
            <w:r>
              <w:rPr>
                <w:spacing w:val="-1"/>
              </w:rPr>
              <w:t>民办</w:t>
            </w:r>
          </w:p>
          <w:p>
            <w:pPr>
              <w:pStyle w:val="TableText"/>
              <w:ind w:left="72"/>
              <w:spacing w:before="4" w:line="232" w:lineRule="auto"/>
              <w:rPr/>
            </w:pPr>
            <w:r>
              <w:rPr>
                <w:spacing w:val="2"/>
              </w:rPr>
              <w:t>学校</w:t>
            </w:r>
          </w:p>
          <w:p>
            <w:pPr>
              <w:pStyle w:val="TableText"/>
              <w:ind w:left="72"/>
              <w:spacing w:before="6" w:line="232" w:lineRule="auto"/>
              <w:rPr/>
            </w:pPr>
            <w:r>
              <w:rPr>
                <w:spacing w:val="2"/>
              </w:rPr>
              <w:t>办学</w:t>
            </w:r>
          </w:p>
          <w:p>
            <w:pPr>
              <w:pStyle w:val="TableText"/>
              <w:ind w:left="117" w:right="53" w:hanging="47"/>
              <w:spacing w:before="4" w:line="248" w:lineRule="auto"/>
              <w:rPr/>
            </w:pPr>
            <w:r>
              <w:rPr>
                <w:spacing w:val="3"/>
              </w:rPr>
              <w:t>许可</w:t>
            </w:r>
            <w:r>
              <w:rPr/>
              <w:t xml:space="preserve"> </w:t>
            </w:r>
            <w:r>
              <w:rPr>
                <w:spacing w:val="2"/>
              </w:rPr>
              <w:t>证</w:t>
            </w:r>
          </w:p>
        </w:tc>
        <w:tc>
          <w:tcPr>
            <w:tcW w:w="2188"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9"/>
              <w:spacing w:before="29" w:line="230" w:lineRule="auto"/>
              <w:rPr/>
            </w:pPr>
            <w:r>
              <w:rPr>
                <w:spacing w:val="4"/>
              </w:rPr>
              <w:t>1.室内环境（空气）检测报告</w:t>
            </w:r>
          </w:p>
          <w:p>
            <w:pPr>
              <w:pStyle w:val="TableText"/>
              <w:ind w:left="23"/>
              <w:spacing w:before="7" w:line="231" w:lineRule="auto"/>
              <w:rPr/>
            </w:pPr>
            <w:r>
              <w:rPr>
                <w:spacing w:val="4"/>
              </w:rPr>
              <w:t>2.房屋安全鉴定证明材料</w:t>
            </w:r>
          </w:p>
          <w:p>
            <w:pPr>
              <w:pStyle w:val="TableText"/>
              <w:ind w:left="24"/>
              <w:spacing w:before="4" w:line="232" w:lineRule="auto"/>
              <w:rPr/>
            </w:pPr>
            <w:r>
              <w:rPr>
                <w:spacing w:val="4"/>
              </w:rPr>
              <w:t>3.建设工程消防验收备案凭证</w:t>
            </w:r>
          </w:p>
          <w:p>
            <w:pPr>
              <w:pStyle w:val="TableText"/>
              <w:ind w:left="21"/>
              <w:spacing w:before="5" w:line="232" w:lineRule="auto"/>
              <w:rPr/>
            </w:pPr>
            <w:r>
              <w:rPr>
                <w:spacing w:val="4"/>
              </w:rPr>
              <w:t>4.培训场所房产权属证明</w:t>
            </w:r>
          </w:p>
          <w:p>
            <w:pPr>
              <w:pStyle w:val="TableText"/>
              <w:ind w:left="24"/>
              <w:spacing w:before="6" w:line="232" w:lineRule="auto"/>
              <w:rPr/>
            </w:pPr>
            <w:r>
              <w:rPr>
                <w:spacing w:val="5"/>
              </w:rPr>
              <w:t>5.培训场所内部结构平面图及设施设备清单</w:t>
            </w:r>
          </w:p>
          <w:p>
            <w:pPr>
              <w:pStyle w:val="TableText"/>
              <w:ind w:left="22"/>
              <w:spacing w:before="5" w:line="232" w:lineRule="auto"/>
              <w:rPr/>
            </w:pPr>
            <w:r>
              <w:rPr>
                <w:spacing w:val="4"/>
              </w:rPr>
              <w:t>6.培训内容</w:t>
            </w:r>
          </w:p>
          <w:p>
            <w:pPr>
              <w:pStyle w:val="TableText"/>
              <w:ind w:left="24"/>
              <w:spacing w:before="7" w:line="232" w:lineRule="auto"/>
              <w:rPr/>
            </w:pPr>
            <w:r>
              <w:rPr>
                <w:spacing w:val="3"/>
              </w:rPr>
              <w:t>7.办学投入</w:t>
            </w:r>
          </w:p>
          <w:p>
            <w:pPr>
              <w:pStyle w:val="TableText"/>
              <w:ind w:left="22"/>
              <w:spacing w:before="5" w:line="232" w:lineRule="auto"/>
              <w:rPr/>
            </w:pPr>
            <w:r>
              <w:rPr>
                <w:spacing w:val="4"/>
              </w:rPr>
              <w:t>8.从业人员资料</w:t>
            </w:r>
          </w:p>
          <w:p>
            <w:pPr>
              <w:pStyle w:val="TableText"/>
              <w:ind w:left="22"/>
              <w:spacing w:before="4" w:line="232" w:lineRule="auto"/>
              <w:rPr/>
            </w:pPr>
            <w:r>
              <w:rPr>
                <w:spacing w:val="4"/>
              </w:rPr>
              <w:t>9.培训管理制度</w:t>
            </w:r>
          </w:p>
          <w:p>
            <w:pPr>
              <w:pStyle w:val="TableText"/>
              <w:ind w:left="29"/>
              <w:spacing w:before="7" w:line="231" w:lineRule="auto"/>
              <w:rPr/>
            </w:pPr>
            <w:r>
              <w:rPr>
                <w:spacing w:val="4"/>
              </w:rPr>
              <w:t>10.董（理）事会会议决议</w:t>
            </w:r>
          </w:p>
          <w:p>
            <w:pPr>
              <w:pStyle w:val="TableText"/>
              <w:ind w:left="29"/>
              <w:spacing w:before="5" w:line="231" w:lineRule="auto"/>
              <w:rPr/>
            </w:pPr>
            <w:r>
              <w:rPr>
                <w:spacing w:val="3"/>
              </w:rPr>
              <w:t>11.办学章程</w:t>
            </w:r>
          </w:p>
          <w:p>
            <w:pPr>
              <w:pStyle w:val="TableText"/>
              <w:ind w:left="29"/>
              <w:spacing w:before="7" w:line="231" w:lineRule="auto"/>
              <w:rPr/>
            </w:pPr>
            <w:r>
              <w:rPr>
                <w:spacing w:val="3"/>
              </w:rPr>
              <w:t>12.预核名通知书</w:t>
            </w:r>
          </w:p>
          <w:p>
            <w:pPr>
              <w:pStyle w:val="TableText"/>
              <w:ind w:left="29"/>
              <w:spacing w:before="5" w:line="232" w:lineRule="auto"/>
              <w:rPr/>
            </w:pPr>
            <w:r>
              <w:rPr>
                <w:spacing w:val="3"/>
              </w:rPr>
              <w:t>13.联合办学协议</w:t>
            </w:r>
          </w:p>
        </w:tc>
        <w:tc>
          <w:tcPr>
            <w:tcW w:w="1015"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1.受理：1个工作日；</w:t>
            </w:r>
          </w:p>
          <w:p>
            <w:pPr>
              <w:pStyle w:val="TableText"/>
              <w:ind w:left="24"/>
              <w:spacing w:before="6" w:line="232" w:lineRule="auto"/>
              <w:rPr/>
            </w:pPr>
            <w:r>
              <w:rPr>
                <w:spacing w:val="3"/>
              </w:rPr>
              <w:t>2.审查：23个工作日；</w:t>
            </w:r>
          </w:p>
          <w:p>
            <w:pPr>
              <w:pStyle w:val="TableText"/>
              <w:ind w:left="24" w:right="5"/>
              <w:spacing w:before="4" w:line="239" w:lineRule="auto"/>
              <w:rPr/>
            </w:pPr>
            <w:r>
              <w:rPr>
                <w:spacing w:val="1"/>
              </w:rPr>
              <w:t>3.</w:t>
            </w:r>
            <w:r>
              <w:rPr>
                <w:spacing w:val="-25"/>
              </w:rPr>
              <w:t xml:space="preserve"> </w:t>
            </w:r>
            <w:r>
              <w:rPr>
                <w:spacing w:val="1"/>
              </w:rPr>
              <w:t>特</w:t>
            </w:r>
            <w:r>
              <w:rPr>
                <w:spacing w:val="-27"/>
              </w:rPr>
              <w:t xml:space="preserve"> </w:t>
            </w:r>
            <w:r>
              <w:rPr>
                <w:spacing w:val="1"/>
              </w:rPr>
              <w:t>殊</w:t>
            </w:r>
            <w:r>
              <w:rPr>
                <w:spacing w:val="-27"/>
              </w:rPr>
              <w:t xml:space="preserve"> </w:t>
            </w:r>
            <w:r>
              <w:rPr>
                <w:spacing w:val="1"/>
              </w:rPr>
              <w:t>环</w:t>
            </w:r>
            <w:r>
              <w:rPr>
                <w:spacing w:val="-26"/>
              </w:rPr>
              <w:t xml:space="preserve"> </w:t>
            </w:r>
            <w:r>
              <w:rPr>
                <w:spacing w:val="1"/>
              </w:rPr>
              <w:t>节： 现</w:t>
            </w:r>
            <w:r>
              <w:rPr>
                <w:spacing w:val="-27"/>
              </w:rPr>
              <w:t xml:space="preserve"> </w:t>
            </w:r>
            <w:r>
              <w:rPr>
                <w:spacing w:val="1"/>
              </w:rPr>
              <w:t>场</w:t>
            </w:r>
            <w:r>
              <w:rPr>
                <w:spacing w:val="-26"/>
              </w:rPr>
              <w:t xml:space="preserve"> </w:t>
            </w:r>
            <w:r>
              <w:rPr>
                <w:spacing w:val="1"/>
              </w:rPr>
              <w:t>考</w:t>
            </w:r>
            <w:r>
              <w:rPr/>
              <w:t xml:space="preserve"> </w:t>
            </w:r>
            <w:r>
              <w:rPr>
                <w:spacing w:val="4"/>
              </w:rPr>
              <w:t>察，5个工作日；</w:t>
            </w:r>
          </w:p>
          <w:p>
            <w:pPr>
              <w:pStyle w:val="TableText"/>
              <w:ind w:left="22"/>
              <w:spacing w:before="4" w:line="232" w:lineRule="auto"/>
              <w:rPr/>
            </w:pPr>
            <w:r>
              <w:rPr>
                <w:spacing w:val="4"/>
              </w:rPr>
              <w:t>4.颁证：1个工作日。</w:t>
            </w:r>
          </w:p>
        </w:tc>
        <w:tc>
          <w:tcPr>
            <w:tcW w:w="1927" w:type="dxa"/>
            <w:vAlign w:val="top"/>
          </w:tcPr>
          <w:p>
            <w:pPr>
              <w:rPr>
                <w:rFonts w:ascii="Arial"/>
                <w:sz w:val="21"/>
              </w:rPr>
            </w:pPr>
            <w:r/>
          </w:p>
        </w:tc>
      </w:tr>
      <w:tr>
        <w:trPr>
          <w:trHeight w:val="4029"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
              <w:spacing w:before="29" w:line="232" w:lineRule="auto"/>
              <w:rPr/>
            </w:pPr>
            <w:r>
              <w:rPr>
                <w:spacing w:val="4"/>
              </w:rPr>
              <w:t>实施其他文化教育</w:t>
            </w:r>
          </w:p>
          <w:p>
            <w:pPr>
              <w:pStyle w:val="TableText"/>
              <w:ind w:left="31"/>
              <w:spacing w:before="7" w:line="231" w:lineRule="auto"/>
              <w:rPr/>
            </w:pPr>
            <w:r>
              <w:rPr>
                <w:spacing w:val="4"/>
              </w:rPr>
              <w:t>的民办培训机构变</w:t>
            </w:r>
          </w:p>
          <w:p>
            <w:pPr>
              <w:pStyle w:val="TableText"/>
              <w:ind w:left="264"/>
              <w:spacing w:before="5" w:line="232" w:lineRule="auto"/>
              <w:rPr/>
            </w:pPr>
            <w:r>
              <w:rPr>
                <w:spacing w:val="4"/>
              </w:rPr>
              <w:t>更审批</w:t>
            </w:r>
          </w:p>
        </w:tc>
        <w:tc>
          <w:tcPr>
            <w:tcW w:w="216" w:type="dxa"/>
            <w:vAlign w:val="top"/>
            <w:textDirection w:val="tbRlV"/>
          </w:tcPr>
          <w:p>
            <w:pPr>
              <w:pStyle w:val="TableText"/>
              <w:ind w:left="1852"/>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3"/>
              <w:spacing w:before="29" w:line="123" w:lineRule="exact"/>
              <w:rPr/>
            </w:pPr>
            <w:r>
              <w:rPr>
                <w:position w:val="1"/>
              </w:rPr>
              <w:t>64</w:t>
            </w:r>
          </w:p>
        </w:tc>
        <w:tc>
          <w:tcPr>
            <w:tcW w:w="2908" w:type="dxa"/>
            <w:vAlign w:val="top"/>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0" w:right="8" w:firstLine="7"/>
              <w:spacing w:before="29" w:line="236" w:lineRule="auto"/>
              <w:rPr/>
            </w:pPr>
            <w:r>
              <w:rPr>
                <w:spacing w:val="6"/>
              </w:rPr>
              <w:t>1.民办学校的分立、合并，在进行财务清算后，由学校理事会或</w:t>
            </w:r>
            <w:r>
              <w:rPr>
                <w:spacing w:val="5"/>
              </w:rPr>
              <w:t>者董事会</w:t>
            </w:r>
            <w:r>
              <w:rPr/>
              <w:t xml:space="preserve"> </w:t>
            </w:r>
            <w:r>
              <w:rPr>
                <w:spacing w:val="4"/>
              </w:rPr>
              <w:t>报审批机关批准。</w:t>
            </w:r>
          </w:p>
          <w:p>
            <w:pPr>
              <w:pStyle w:val="TableText"/>
              <w:ind w:left="22" w:right="7"/>
              <w:spacing w:before="4" w:line="239" w:lineRule="auto"/>
              <w:rPr/>
            </w:pPr>
            <w:r>
              <w:rPr>
                <w:spacing w:val="6"/>
              </w:rPr>
              <w:t>2.民办学校举办者的变更，须由举办者提出，在进行财务清算后，经学校</w:t>
            </w:r>
            <w:r>
              <w:rPr>
                <w:spacing w:val="3"/>
              </w:rPr>
              <w:t xml:space="preserve"> </w:t>
            </w:r>
            <w:r>
              <w:rPr>
                <w:spacing w:val="5"/>
              </w:rPr>
              <w:t>理事会或者董事会同意，报审批机关核准。</w:t>
            </w:r>
          </w:p>
          <w:p>
            <w:pPr>
              <w:pStyle w:val="TableText"/>
              <w:ind w:left="22" w:right="8"/>
              <w:spacing w:before="5" w:line="239" w:lineRule="auto"/>
              <w:rPr/>
            </w:pPr>
            <w:r>
              <w:rPr>
                <w:spacing w:val="6"/>
              </w:rPr>
              <w:t>3.民办学校名称、层次、类别的变更，由学校理事会或者董事会报审批机</w:t>
            </w:r>
            <w:r>
              <w:rPr>
                <w:spacing w:val="1"/>
              </w:rPr>
              <w:t xml:space="preserve"> </w:t>
            </w:r>
            <w:r>
              <w:rPr>
                <w:spacing w:val="2"/>
              </w:rPr>
              <w:t>关批准。</w:t>
            </w:r>
          </w:p>
          <w:p>
            <w:pPr>
              <w:pStyle w:val="TableText"/>
              <w:ind w:left="20"/>
              <w:spacing w:before="4" w:line="231" w:lineRule="auto"/>
              <w:rPr/>
            </w:pPr>
            <w:r>
              <w:rPr>
                <w:spacing w:val="7"/>
              </w:rPr>
              <w:t>4.面向3周岁以上学龄前儿童、中小学生，不含中职学生的校外培训机构</w:t>
            </w:r>
          </w:p>
          <w:p>
            <w:pPr>
              <w:pStyle w:val="TableText"/>
              <w:ind w:left="30"/>
              <w:spacing w:before="66" w:line="47" w:lineRule="exact"/>
              <w:rPr/>
            </w:pPr>
            <w:r>
              <w:rPr/>
              <w:t>。</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2"/>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9"/>
              <w:spacing w:before="29" w:line="232" w:lineRule="auto"/>
              <w:rPr/>
            </w:pPr>
            <w:r>
              <w:rPr>
                <w:spacing w:val="-1"/>
              </w:rPr>
              <w:t>民办</w:t>
            </w:r>
          </w:p>
          <w:p>
            <w:pPr>
              <w:pStyle w:val="TableText"/>
              <w:ind w:left="72"/>
              <w:spacing w:before="4" w:line="232" w:lineRule="auto"/>
              <w:rPr/>
            </w:pPr>
            <w:r>
              <w:rPr>
                <w:spacing w:val="2"/>
              </w:rPr>
              <w:t>学校</w:t>
            </w:r>
          </w:p>
          <w:p>
            <w:pPr>
              <w:pStyle w:val="TableText"/>
              <w:ind w:left="72"/>
              <w:spacing w:before="6" w:line="232" w:lineRule="auto"/>
              <w:rPr/>
            </w:pPr>
            <w:r>
              <w:rPr>
                <w:spacing w:val="2"/>
              </w:rPr>
              <w:t>办学</w:t>
            </w:r>
          </w:p>
          <w:p>
            <w:pPr>
              <w:pStyle w:val="TableText"/>
              <w:ind w:left="117" w:right="53" w:hanging="47"/>
              <w:spacing w:before="4" w:line="248" w:lineRule="auto"/>
              <w:rPr/>
            </w:pPr>
            <w:r>
              <w:rPr>
                <w:spacing w:val="3"/>
              </w:rPr>
              <w:t>许可</w:t>
            </w:r>
            <w:r>
              <w:rPr/>
              <w:t xml:space="preserve"> </w:t>
            </w:r>
            <w:r>
              <w:rPr>
                <w:spacing w:val="2"/>
              </w:rPr>
              <w:t>证</w:t>
            </w:r>
          </w:p>
        </w:tc>
        <w:tc>
          <w:tcPr>
            <w:tcW w:w="2188" w:type="dxa"/>
            <w:vAlign w:val="top"/>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9"/>
              <w:spacing w:before="29" w:line="231" w:lineRule="auto"/>
              <w:rPr/>
            </w:pPr>
            <w:r>
              <w:rPr>
                <w:spacing w:val="4"/>
              </w:rPr>
              <w:t>1.联合办学协议（联合举办提交）</w:t>
            </w:r>
          </w:p>
          <w:p>
            <w:pPr>
              <w:pStyle w:val="TableText"/>
              <w:ind w:left="29" w:right="7" w:hanging="6"/>
              <w:spacing w:before="5" w:line="236" w:lineRule="auto"/>
              <w:rPr/>
            </w:pPr>
            <w:r>
              <w:rPr>
                <w:spacing w:val="7"/>
              </w:rPr>
              <w:t>2.音频视频监控应具备与公安、教育等部门实时联</w:t>
            </w:r>
            <w:r>
              <w:rPr>
                <w:spacing w:val="10"/>
              </w:rPr>
              <w:t xml:space="preserve"> </w:t>
            </w:r>
            <w:r>
              <w:rPr>
                <w:spacing w:val="4"/>
              </w:rPr>
              <w:t>网的情况说明及监控点位图和实物图</w:t>
            </w:r>
          </w:p>
          <w:p>
            <w:pPr>
              <w:pStyle w:val="TableText"/>
              <w:ind w:left="24"/>
              <w:spacing w:before="7" w:line="231" w:lineRule="auto"/>
              <w:rPr/>
            </w:pPr>
            <w:r>
              <w:rPr>
                <w:spacing w:val="4"/>
              </w:rPr>
              <w:t>3.新办学场地房产权属证明材料</w:t>
            </w:r>
          </w:p>
          <w:p>
            <w:pPr>
              <w:pStyle w:val="TableText"/>
              <w:ind w:left="21"/>
              <w:spacing w:before="4" w:line="231" w:lineRule="auto"/>
              <w:rPr/>
            </w:pPr>
            <w:r>
              <w:rPr>
                <w:spacing w:val="4"/>
              </w:rPr>
              <w:t>4.培训材料</w:t>
            </w:r>
          </w:p>
          <w:p>
            <w:pPr>
              <w:pStyle w:val="TableText"/>
              <w:ind w:left="24"/>
              <w:spacing w:before="8" w:line="232" w:lineRule="auto"/>
              <w:rPr/>
            </w:pPr>
            <w:r>
              <w:rPr>
                <w:spacing w:val="4"/>
              </w:rPr>
              <w:t>5.相应从业人员资质</w:t>
            </w:r>
          </w:p>
          <w:p>
            <w:pPr>
              <w:pStyle w:val="TableText"/>
              <w:ind w:left="22"/>
              <w:spacing w:before="4" w:line="232" w:lineRule="auto"/>
              <w:rPr/>
            </w:pPr>
            <w:r>
              <w:rPr>
                <w:spacing w:val="4"/>
              </w:rPr>
              <w:t>6.新办学场所内部结构平面图</w:t>
            </w:r>
          </w:p>
          <w:p>
            <w:pPr>
              <w:pStyle w:val="TableText"/>
              <w:ind w:left="24"/>
              <w:spacing w:before="4" w:line="232" w:lineRule="auto"/>
              <w:rPr/>
            </w:pPr>
            <w:r>
              <w:rPr>
                <w:spacing w:val="3"/>
              </w:rPr>
              <w:t>7.教学大纲</w:t>
            </w:r>
          </w:p>
          <w:p>
            <w:pPr>
              <w:pStyle w:val="TableText"/>
              <w:ind w:left="24" w:right="7" w:hanging="2"/>
              <w:spacing w:before="7" w:line="236" w:lineRule="auto"/>
              <w:rPr/>
            </w:pPr>
            <w:r>
              <w:rPr>
                <w:spacing w:val="7"/>
              </w:rPr>
              <w:t>8.因名称变更相关事项修订后的校外培训机构办学</w:t>
            </w:r>
            <w:r>
              <w:rPr>
                <w:spacing w:val="10"/>
              </w:rPr>
              <w:t xml:space="preserve"> </w:t>
            </w:r>
            <w:r>
              <w:rPr>
                <w:spacing w:val="2"/>
              </w:rPr>
              <w:t>章程</w:t>
            </w:r>
          </w:p>
          <w:p>
            <w:pPr>
              <w:pStyle w:val="TableText"/>
              <w:ind w:left="22"/>
              <w:spacing w:before="8" w:line="232" w:lineRule="auto"/>
              <w:rPr/>
            </w:pPr>
            <w:r>
              <w:rPr>
                <w:spacing w:val="5"/>
              </w:rPr>
              <w:t>9.租赁场地的，还应当提交租赁合同</w:t>
            </w:r>
          </w:p>
          <w:p>
            <w:pPr>
              <w:pStyle w:val="TableText"/>
              <w:ind w:left="29"/>
              <w:spacing w:before="4" w:line="231" w:lineRule="auto"/>
              <w:rPr/>
            </w:pPr>
            <w:r>
              <w:rPr>
                <w:spacing w:val="4"/>
              </w:rPr>
              <w:t>10.房屋安全鉴定证明材料</w:t>
            </w:r>
          </w:p>
          <w:p>
            <w:pPr>
              <w:pStyle w:val="TableText"/>
              <w:ind w:left="29"/>
              <w:spacing w:before="5" w:line="232" w:lineRule="auto"/>
              <w:rPr/>
            </w:pPr>
            <w:r>
              <w:rPr>
                <w:spacing w:val="3"/>
              </w:rPr>
              <w:t>11.培训计划</w:t>
            </w:r>
          </w:p>
          <w:p>
            <w:pPr>
              <w:pStyle w:val="TableText"/>
              <w:ind w:left="29"/>
              <w:spacing w:before="7" w:line="231" w:lineRule="auto"/>
              <w:rPr/>
            </w:pPr>
            <w:r>
              <w:rPr>
                <w:spacing w:val="4"/>
              </w:rPr>
              <w:t>12.董事会（理事会）同意变更相关事项的会议纪要</w:t>
            </w:r>
          </w:p>
          <w:p>
            <w:pPr>
              <w:pStyle w:val="TableText"/>
              <w:ind w:left="29"/>
              <w:spacing w:before="5" w:line="231" w:lineRule="auto"/>
              <w:rPr/>
            </w:pPr>
            <w:r>
              <w:rPr>
                <w:spacing w:val="4"/>
              </w:rPr>
              <w:t>13.名称预先登记材料</w:t>
            </w:r>
          </w:p>
          <w:p>
            <w:pPr>
              <w:pStyle w:val="TableText"/>
              <w:ind w:left="29"/>
              <w:spacing w:before="7" w:line="231" w:lineRule="auto"/>
              <w:rPr/>
            </w:pPr>
            <w:r>
              <w:rPr>
                <w:spacing w:val="4"/>
              </w:rPr>
              <w:t>14.新办学场地室内环境检测书面证明材料</w:t>
            </w:r>
          </w:p>
          <w:p>
            <w:pPr>
              <w:pStyle w:val="TableText"/>
              <w:ind w:left="29"/>
              <w:spacing w:before="5" w:line="231" w:lineRule="auto"/>
              <w:rPr/>
            </w:pPr>
            <w:r>
              <w:rPr>
                <w:spacing w:val="4"/>
              </w:rPr>
              <w:t>15.新任举办者资格材料</w:t>
            </w:r>
          </w:p>
          <w:p>
            <w:pPr>
              <w:pStyle w:val="TableText"/>
              <w:ind w:left="21" w:right="7" w:firstLine="7"/>
              <w:spacing w:before="6" w:line="239" w:lineRule="auto"/>
              <w:rPr/>
            </w:pPr>
            <w:r>
              <w:rPr>
                <w:spacing w:val="5"/>
              </w:rPr>
              <w:t>16.原举办者向董事会（理事会）提出变更的书面申</w:t>
            </w:r>
            <w:r>
              <w:rPr/>
              <w:t xml:space="preserve"> </w:t>
            </w:r>
            <w:r>
              <w:rPr>
                <w:spacing w:val="3"/>
              </w:rPr>
              <w:t>请</w:t>
            </w:r>
          </w:p>
          <w:p>
            <w:pPr>
              <w:pStyle w:val="TableText"/>
              <w:ind w:left="29"/>
              <w:spacing w:before="4" w:line="231" w:lineRule="auto"/>
              <w:rPr/>
            </w:pPr>
            <w:r>
              <w:rPr>
                <w:spacing w:val="4"/>
              </w:rPr>
              <w:t>17.新办学场地消防行政许可（备案）材料</w:t>
            </w:r>
          </w:p>
          <w:p>
            <w:pPr>
              <w:pStyle w:val="TableText"/>
              <w:ind w:left="29"/>
              <w:spacing w:before="8" w:line="230" w:lineRule="auto"/>
              <w:rPr/>
            </w:pPr>
            <w:r>
              <w:rPr>
                <w:spacing w:val="3"/>
              </w:rPr>
              <w:t>18.财务清算报告</w:t>
            </w:r>
          </w:p>
        </w:tc>
        <w:tc>
          <w:tcPr>
            <w:tcW w:w="1015"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3"/>
              <w:spacing w:before="30" w:line="232" w:lineRule="auto"/>
              <w:rPr/>
            </w:pPr>
            <w:r>
              <w:rPr>
                <w:spacing w:val="2"/>
              </w:rPr>
              <w:t>0.申请；</w:t>
            </w:r>
          </w:p>
          <w:p>
            <w:pPr>
              <w:pStyle w:val="TableText"/>
              <w:ind w:left="30"/>
              <w:spacing w:before="6" w:line="232" w:lineRule="auto"/>
              <w:rPr/>
            </w:pPr>
            <w:r>
              <w:rPr>
                <w:spacing w:val="3"/>
              </w:rPr>
              <w:t>1.受理：4个工作日；</w:t>
            </w:r>
          </w:p>
          <w:p>
            <w:pPr>
              <w:pStyle w:val="TableText"/>
              <w:ind w:left="24"/>
              <w:spacing w:before="4" w:line="232" w:lineRule="auto"/>
              <w:rPr/>
            </w:pPr>
            <w:r>
              <w:rPr>
                <w:spacing w:val="3"/>
              </w:rPr>
              <w:t>2.审查：10个工作日；</w:t>
            </w:r>
          </w:p>
          <w:p>
            <w:pPr>
              <w:pStyle w:val="TableText"/>
              <w:ind w:left="24"/>
              <w:spacing w:before="6" w:line="232" w:lineRule="auto"/>
              <w:rPr/>
            </w:pPr>
            <w:r>
              <w:rPr>
                <w:spacing w:val="3"/>
              </w:rPr>
              <w:t>3.送达：1个工作日。</w:t>
            </w:r>
          </w:p>
        </w:tc>
        <w:tc>
          <w:tcPr>
            <w:tcW w:w="1927" w:type="dxa"/>
            <w:vAlign w:val="top"/>
          </w:tcPr>
          <w:p>
            <w:pPr>
              <w:rPr>
                <w:rFonts w:ascii="Arial"/>
                <w:sz w:val="21"/>
              </w:rPr>
            </w:pPr>
            <w:r/>
          </w:p>
        </w:tc>
      </w:tr>
    </w:tbl>
    <w:p>
      <w:pPr>
        <w:rPr>
          <w:rFonts w:ascii="Arial"/>
          <w:sz w:val="21"/>
        </w:rPr>
      </w:pPr>
      <w:r/>
    </w:p>
    <w:p>
      <w:pPr>
        <w:sectPr>
          <w:footerReference w:type="default" r:id="rId17"/>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4025" w:hRule="atLeast"/>
        </w:trPr>
        <w:tc>
          <w:tcPr>
            <w:tcW w:w="22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7"/>
              <w:spacing w:before="29" w:line="124" w:lineRule="exact"/>
              <w:rPr/>
            </w:pPr>
            <w:r>
              <w:rPr>
                <w:spacing w:val="-3"/>
                <w:position w:val="1"/>
              </w:rPr>
              <w:t>11</w:t>
            </w:r>
          </w:p>
        </w:tc>
        <w:tc>
          <w:tcPr>
            <w:tcW w:w="849"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46"/>
              <w:spacing w:before="30" w:line="232" w:lineRule="auto"/>
              <w:rPr/>
            </w:pPr>
            <w:r>
              <w:rPr>
                <w:spacing w:val="4"/>
              </w:rPr>
              <w:t>实施中等及中等以</w:t>
            </w:r>
          </w:p>
          <w:p>
            <w:pPr>
              <w:pStyle w:val="TableText"/>
              <w:ind w:left="47"/>
              <w:spacing w:before="4" w:line="232" w:lineRule="auto"/>
              <w:rPr/>
            </w:pPr>
            <w:r>
              <w:rPr>
                <w:spacing w:val="4"/>
              </w:rPr>
              <w:t>下学历教育、学前</w:t>
            </w:r>
          </w:p>
          <w:p>
            <w:pPr>
              <w:pStyle w:val="TableText"/>
              <w:ind w:left="45"/>
              <w:spacing w:before="6" w:line="232" w:lineRule="auto"/>
              <w:rPr/>
            </w:pPr>
            <w:r>
              <w:rPr>
                <w:spacing w:val="2"/>
              </w:rPr>
              <w:t>教育、</w:t>
            </w:r>
            <w:r>
              <w:rPr>
                <w:spacing w:val="-21"/>
              </w:rPr>
              <w:t xml:space="preserve"> </w:t>
            </w:r>
            <w:r>
              <w:rPr>
                <w:spacing w:val="2"/>
              </w:rPr>
              <w:t>自学考试助</w:t>
            </w:r>
          </w:p>
          <w:p>
            <w:pPr>
              <w:pStyle w:val="TableText"/>
              <w:ind w:left="46"/>
              <w:spacing w:before="4" w:line="232" w:lineRule="auto"/>
              <w:rPr/>
            </w:pPr>
            <w:r>
              <w:rPr>
                <w:spacing w:val="4"/>
              </w:rPr>
              <w:t>学及其他文化教育</w:t>
            </w:r>
          </w:p>
          <w:p>
            <w:pPr>
              <w:pStyle w:val="TableText"/>
              <w:ind w:left="92" w:right="54" w:hanging="40"/>
              <w:spacing w:before="6" w:line="243" w:lineRule="auto"/>
              <w:rPr/>
            </w:pPr>
            <w:r>
              <w:rPr>
                <w:spacing w:val="2"/>
              </w:rPr>
              <w:t>的民办学校设立、</w:t>
            </w:r>
            <w:r>
              <w:rPr/>
              <w:t xml:space="preserve"> </w:t>
            </w:r>
            <w:r>
              <w:rPr>
                <w:spacing w:val="5"/>
              </w:rPr>
              <w:t>变更和终止审批</w:t>
            </w:r>
          </w:p>
        </w:tc>
        <w:tc>
          <w:tcPr>
            <w:tcW w:w="806"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
              <w:spacing w:before="29" w:line="232" w:lineRule="auto"/>
              <w:rPr/>
            </w:pPr>
            <w:r>
              <w:rPr>
                <w:spacing w:val="4"/>
              </w:rPr>
              <w:t>实施其他文化教育</w:t>
            </w:r>
          </w:p>
          <w:p>
            <w:pPr>
              <w:pStyle w:val="TableText"/>
              <w:ind w:left="31"/>
              <w:spacing w:before="7" w:line="231" w:lineRule="auto"/>
              <w:rPr/>
            </w:pPr>
            <w:r>
              <w:rPr>
                <w:spacing w:val="4"/>
              </w:rPr>
              <w:t>的民办培训机构终</w:t>
            </w:r>
          </w:p>
          <w:p>
            <w:pPr>
              <w:pStyle w:val="TableText"/>
              <w:ind w:left="263"/>
              <w:spacing w:before="5" w:line="232" w:lineRule="auto"/>
              <w:rPr/>
            </w:pPr>
            <w:r>
              <w:rPr>
                <w:spacing w:val="4"/>
              </w:rPr>
              <w:t>止审批</w:t>
            </w:r>
          </w:p>
        </w:tc>
        <w:tc>
          <w:tcPr>
            <w:tcW w:w="216" w:type="dxa"/>
            <w:vAlign w:val="top"/>
            <w:textDirection w:val="tbRlV"/>
          </w:tcPr>
          <w:p>
            <w:pPr>
              <w:pStyle w:val="TableText"/>
              <w:ind w:left="1850"/>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73"/>
              <w:spacing w:before="29" w:line="123" w:lineRule="exact"/>
              <w:rPr/>
            </w:pPr>
            <w:r>
              <w:rPr>
                <w:position w:val="1"/>
              </w:rPr>
              <w:t>20</w:t>
            </w:r>
          </w:p>
        </w:tc>
        <w:tc>
          <w:tcPr>
            <w:tcW w:w="2908" w:type="dxa"/>
            <w:vAlign w:val="top"/>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0" w:right="7" w:firstLine="7"/>
              <w:spacing w:before="29"/>
              <w:rPr/>
            </w:pPr>
            <w:r>
              <w:rPr>
                <w:spacing w:val="6"/>
              </w:rPr>
              <w:t>1.民办学校有下列情形之一的，应当终止</w:t>
            </w:r>
            <w:r>
              <w:rPr>
                <w:spacing w:val="4"/>
              </w:rPr>
              <w:t>：（</w:t>
            </w:r>
            <w:r>
              <w:rPr>
                <w:spacing w:val="6"/>
              </w:rPr>
              <w:t>一）根据学校章程规定要求</w:t>
            </w:r>
            <w:r>
              <w:rPr/>
              <w:t xml:space="preserve"> </w:t>
            </w:r>
            <w:r>
              <w:rPr>
                <w:spacing w:val="7"/>
              </w:rPr>
              <w:t>终止，并经审批机关批准的</w:t>
            </w:r>
            <w:r>
              <w:rPr>
                <w:spacing w:val="1"/>
              </w:rPr>
              <w:t>；（</w:t>
            </w:r>
            <w:r>
              <w:rPr>
                <w:spacing w:val="7"/>
              </w:rPr>
              <w:t>二）被吊销办学许可证的</w:t>
            </w:r>
            <w:r>
              <w:rPr>
                <w:spacing w:val="1"/>
              </w:rPr>
              <w:t>；（</w:t>
            </w:r>
            <w:r>
              <w:rPr>
                <w:spacing w:val="7"/>
              </w:rPr>
              <w:t>三）因资不</w:t>
            </w:r>
            <w:r>
              <w:rPr>
                <w:spacing w:val="2"/>
              </w:rPr>
              <w:t xml:space="preserve"> </w:t>
            </w:r>
            <w:r>
              <w:rPr>
                <w:spacing w:val="4"/>
              </w:rPr>
              <w:t>抵债无法继续办学的。</w:t>
            </w:r>
          </w:p>
          <w:p>
            <w:pPr>
              <w:pStyle w:val="TableText"/>
              <w:ind w:left="22"/>
              <w:spacing w:before="4" w:line="232" w:lineRule="auto"/>
              <w:rPr/>
            </w:pPr>
            <w:r>
              <w:rPr>
                <w:spacing w:val="4"/>
              </w:rPr>
              <w:t>2.民办学校终止时，应当妥善安置在校学生。</w:t>
            </w:r>
          </w:p>
          <w:p>
            <w:pPr>
              <w:pStyle w:val="TableText"/>
              <w:ind w:left="21" w:right="7" w:firstLine="1"/>
              <w:spacing w:before="7" w:line="238" w:lineRule="auto"/>
              <w:rPr/>
            </w:pPr>
            <w:r>
              <w:rPr>
                <w:spacing w:val="9"/>
              </w:rPr>
              <w:t>3.</w:t>
            </w:r>
            <w:r>
              <w:rPr>
                <w:spacing w:val="-26"/>
              </w:rPr>
              <w:t xml:space="preserve"> </w:t>
            </w:r>
            <w:r>
              <w:rPr>
                <w:spacing w:val="9"/>
              </w:rPr>
              <w:t>民办学校终止时，应当依法进行财务清算</w:t>
            </w:r>
            <w:r>
              <w:rPr>
                <w:spacing w:val="-26"/>
              </w:rPr>
              <w:t xml:space="preserve"> </w:t>
            </w:r>
            <w:r>
              <w:rPr>
                <w:spacing w:val="9"/>
              </w:rPr>
              <w:t>。</w:t>
            </w:r>
            <w:r>
              <w:rPr>
                <w:spacing w:val="27"/>
                <w:w w:val="101"/>
              </w:rPr>
              <w:t xml:space="preserve"> </w:t>
            </w:r>
            <w:r>
              <w:rPr>
                <w:spacing w:val="9"/>
              </w:rPr>
              <w:t>民</w:t>
            </w:r>
            <w:r>
              <w:rPr>
                <w:spacing w:val="8"/>
              </w:rPr>
              <w:t>办学校自己要求终止</w:t>
            </w:r>
            <w:r>
              <w:rPr/>
              <w:t xml:space="preserve"> </w:t>
            </w:r>
            <w:r>
              <w:rPr>
                <w:spacing w:val="8"/>
              </w:rPr>
              <w:t>的，</w:t>
            </w:r>
            <w:r>
              <w:rPr>
                <w:spacing w:val="-21"/>
              </w:rPr>
              <w:t xml:space="preserve"> </w:t>
            </w:r>
            <w:r>
              <w:rPr>
                <w:spacing w:val="8"/>
              </w:rPr>
              <w:t>由民办学校组织清算；被审批机关依法撤销的，</w:t>
            </w:r>
            <w:r>
              <w:rPr>
                <w:spacing w:val="-20"/>
              </w:rPr>
              <w:t xml:space="preserve"> </w:t>
            </w:r>
            <w:r>
              <w:rPr>
                <w:spacing w:val="8"/>
              </w:rPr>
              <w:t>由审</w:t>
            </w:r>
            <w:r>
              <w:rPr>
                <w:spacing w:val="7"/>
              </w:rPr>
              <w:t>批机关组织清</w:t>
            </w:r>
            <w:r>
              <w:rPr/>
              <w:t xml:space="preserve"> </w:t>
            </w:r>
            <w:r>
              <w:rPr>
                <w:spacing w:val="5"/>
              </w:rPr>
              <w:t>算；因资不抵债无法继续办学而被终止的，由人民法院组织清算。</w:t>
            </w:r>
          </w:p>
          <w:p>
            <w:pPr>
              <w:pStyle w:val="TableText"/>
              <w:ind w:left="20"/>
              <w:spacing w:before="7" w:line="231" w:lineRule="auto"/>
              <w:rPr/>
            </w:pPr>
            <w:r>
              <w:rPr>
                <w:spacing w:val="7"/>
              </w:rPr>
              <w:t>4.面向3周岁以上学龄前儿童、中小学生，不含中职学生的校外培训机构</w:t>
            </w:r>
          </w:p>
          <w:p>
            <w:pPr>
              <w:pStyle w:val="TableText"/>
              <w:ind w:left="30"/>
              <w:spacing w:before="66" w:line="47" w:lineRule="exact"/>
              <w:rPr/>
            </w:pPr>
            <w:r>
              <w:rPr/>
              <w:t>。</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66" w:right="53" w:firstLine="5"/>
              <w:spacing w:before="29" w:line="245" w:lineRule="auto"/>
              <w:jc w:val="both"/>
              <w:rPr/>
            </w:pPr>
            <w:r>
              <w:rPr>
                <w:spacing w:val="3"/>
              </w:rPr>
              <w:t>关于</w:t>
            </w:r>
            <w:r>
              <w:rPr/>
              <w:t xml:space="preserve"> </w:t>
            </w:r>
            <w:r>
              <w:rPr/>
              <w:t>XX</w:t>
            </w:r>
            <w:r>
              <w:rPr>
                <w:spacing w:val="11"/>
              </w:rPr>
              <w:t>的</w:t>
            </w:r>
            <w:r>
              <w:rPr/>
              <w:t xml:space="preserve"> </w:t>
            </w:r>
            <w:r>
              <w:rPr>
                <w:spacing w:val="5"/>
              </w:rPr>
              <w:t>批复</w:t>
            </w:r>
          </w:p>
        </w:tc>
        <w:tc>
          <w:tcPr>
            <w:tcW w:w="2188"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9"/>
              <w:spacing w:before="30" w:line="230" w:lineRule="auto"/>
              <w:rPr/>
            </w:pPr>
            <w:r>
              <w:rPr>
                <w:spacing w:val="3"/>
              </w:rPr>
              <w:t>1.财务清算报告</w:t>
            </w:r>
          </w:p>
          <w:p>
            <w:pPr>
              <w:pStyle w:val="TableText"/>
              <w:ind w:left="23"/>
              <w:spacing w:before="7" w:line="231" w:lineRule="auto"/>
              <w:rPr/>
            </w:pPr>
            <w:r>
              <w:rPr>
                <w:spacing w:val="3"/>
              </w:rPr>
              <w:t>2.委托书</w:t>
            </w:r>
          </w:p>
          <w:p>
            <w:pPr>
              <w:pStyle w:val="TableText"/>
              <w:ind w:left="24"/>
              <w:spacing w:before="4" w:line="232" w:lineRule="auto"/>
              <w:rPr/>
            </w:pPr>
            <w:r>
              <w:rPr>
                <w:spacing w:val="5"/>
              </w:rPr>
              <w:t>3.债权债务、现有学生及教职工安置处理方案</w:t>
            </w:r>
          </w:p>
        </w:tc>
        <w:tc>
          <w:tcPr>
            <w:tcW w:w="1015"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3"/>
              <w:spacing w:before="30" w:line="232" w:lineRule="auto"/>
              <w:rPr/>
            </w:pPr>
            <w:r>
              <w:rPr>
                <w:spacing w:val="2"/>
              </w:rPr>
              <w:t>0.申请；</w:t>
            </w:r>
          </w:p>
          <w:p>
            <w:pPr>
              <w:pStyle w:val="TableText"/>
              <w:ind w:left="30"/>
              <w:spacing w:before="6" w:line="232" w:lineRule="auto"/>
              <w:rPr/>
            </w:pPr>
            <w:r>
              <w:rPr>
                <w:spacing w:val="3"/>
              </w:rPr>
              <w:t>1.受理：4个工作日；</w:t>
            </w:r>
          </w:p>
          <w:p>
            <w:pPr>
              <w:pStyle w:val="TableText"/>
              <w:ind w:left="24"/>
              <w:spacing w:before="4" w:line="232" w:lineRule="auto"/>
              <w:rPr/>
            </w:pPr>
            <w:r>
              <w:rPr>
                <w:spacing w:val="4"/>
              </w:rPr>
              <w:t>2.审查：5个工作日；</w:t>
            </w:r>
          </w:p>
          <w:p>
            <w:pPr>
              <w:pStyle w:val="TableText"/>
              <w:ind w:left="24"/>
              <w:spacing w:before="6" w:line="232" w:lineRule="auto"/>
              <w:rPr/>
            </w:pPr>
            <w:r>
              <w:rPr>
                <w:spacing w:val="3"/>
              </w:rPr>
              <w:t>3.送达：1个工作日。</w:t>
            </w:r>
          </w:p>
        </w:tc>
        <w:tc>
          <w:tcPr>
            <w:tcW w:w="1927" w:type="dxa"/>
            <w:vAlign w:val="top"/>
          </w:tcPr>
          <w:p>
            <w:pPr>
              <w:rPr>
                <w:rFonts w:ascii="Arial"/>
                <w:sz w:val="21"/>
              </w:rPr>
            </w:pPr>
            <w:r/>
          </w:p>
        </w:tc>
      </w:tr>
      <w:tr>
        <w:trPr>
          <w:trHeight w:val="4029"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5"/>
              <w:spacing w:before="29" w:line="232" w:lineRule="auto"/>
              <w:rPr/>
            </w:pPr>
            <w:r>
              <w:rPr>
                <w:spacing w:val="4"/>
              </w:rPr>
              <w:t>实施自学考试助学</w:t>
            </w:r>
          </w:p>
          <w:p>
            <w:pPr>
              <w:pStyle w:val="TableText"/>
              <w:ind w:left="31"/>
              <w:spacing w:before="6" w:line="232" w:lineRule="auto"/>
              <w:rPr/>
            </w:pPr>
            <w:r>
              <w:rPr>
                <w:spacing w:val="4"/>
              </w:rPr>
              <w:t>的民办学校设立审</w:t>
            </w:r>
          </w:p>
          <w:p>
            <w:pPr>
              <w:pStyle w:val="TableText"/>
              <w:ind w:left="358"/>
              <w:spacing w:before="4" w:line="234" w:lineRule="auto"/>
              <w:rPr/>
            </w:pPr>
            <w:r>
              <w:rPr>
                <w:spacing w:val="2"/>
              </w:rPr>
              <w:t>批</w:t>
            </w:r>
          </w:p>
        </w:tc>
        <w:tc>
          <w:tcPr>
            <w:tcW w:w="216" w:type="dxa"/>
            <w:vAlign w:val="top"/>
            <w:textDirection w:val="tbRlV"/>
          </w:tcPr>
          <w:p>
            <w:pPr>
              <w:pStyle w:val="TableText"/>
              <w:ind w:left="1852"/>
              <w:spacing w:before="54" w:line="221" w:lineRule="auto"/>
              <w:rPr/>
            </w:pPr>
            <w:r>
              <w:rPr>
                <w:spacing w:val="5"/>
              </w:rPr>
              <w:t>区</w:t>
            </w:r>
            <w:r>
              <w:rPr>
                <w:spacing w:val="-20"/>
              </w:rPr>
              <w:t xml:space="preserve"> </w:t>
            </w:r>
            <w:r>
              <w:rPr>
                <w:spacing w:val="5"/>
              </w:rPr>
              <w:t>县</w:t>
            </w:r>
            <w:r>
              <w:rPr>
                <w:spacing w:val="-23"/>
              </w:rPr>
              <w:t xml:space="preserve"> </w:t>
            </w:r>
            <w:r>
              <w:rPr>
                <w:spacing w:val="5"/>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89"/>
              <w:spacing w:before="29" w:line="123" w:lineRule="exact"/>
              <w:rPr/>
            </w:pPr>
            <w:r>
              <w:rPr>
                <w:position w:val="1"/>
              </w:rPr>
              <w:t>64</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3"/>
              <w:spacing w:before="29" w:line="123" w:lineRule="exact"/>
              <w:rPr/>
            </w:pPr>
            <w:r>
              <w:rPr>
                <w:position w:val="1"/>
              </w:rPr>
              <w:t>64</w:t>
            </w:r>
          </w:p>
        </w:tc>
        <w:tc>
          <w:tcPr>
            <w:tcW w:w="2908" w:type="dxa"/>
            <w:vAlign w:val="top"/>
          </w:tcPr>
          <w:p>
            <w:pPr>
              <w:spacing w:line="289"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0" w:right="8" w:firstLine="2"/>
              <w:spacing w:before="29" w:line="242" w:lineRule="auto"/>
              <w:rPr/>
            </w:pPr>
            <w:r>
              <w:rPr>
                <w:spacing w:val="5"/>
              </w:rPr>
              <w:t>《中华人民共和国教育法》（2021修正</w:t>
            </w:r>
            <w:r>
              <w:rPr>
                <w:spacing w:val="4"/>
              </w:rPr>
              <w:t>）（</w:t>
            </w:r>
            <w:r>
              <w:rPr>
                <w:spacing w:val="5"/>
              </w:rPr>
              <w:t>1995年中华人民共和国主</w:t>
            </w:r>
            <w:r>
              <w:rPr>
                <w:spacing w:val="1"/>
              </w:rPr>
              <w:t xml:space="preserve"> </w:t>
            </w:r>
            <w:r>
              <w:rPr>
                <w:spacing w:val="5"/>
              </w:rPr>
              <w:t>席令[第45号]公布，2021年中华人</w:t>
            </w:r>
            <w:r>
              <w:rPr>
                <w:spacing w:val="4"/>
              </w:rPr>
              <w:t>民共和国主席令第80号修正）</w:t>
            </w:r>
          </w:p>
          <w:p>
            <w:pPr>
              <w:pStyle w:val="TableText"/>
              <w:ind w:left="20" w:right="8"/>
              <w:spacing w:before="1" w:line="243" w:lineRule="auto"/>
              <w:rPr/>
            </w:pPr>
            <w:r>
              <w:rPr>
                <w:spacing w:val="9"/>
              </w:rPr>
              <w:t>第十四条国务院和地方各级人民政府根据分级管理、分工负责的原</w:t>
            </w:r>
            <w:r>
              <w:rPr>
                <w:spacing w:val="1"/>
              </w:rPr>
              <w:t xml:space="preserve"> </w:t>
            </w:r>
            <w:r>
              <w:rPr>
                <w:spacing w:val="6"/>
              </w:rPr>
              <w:t>则，领导和管理教育工作。中等及中等以下教育在</w:t>
            </w:r>
            <w:r>
              <w:rPr>
                <w:spacing w:val="5"/>
              </w:rPr>
              <w:t>国务院领导下，由</w:t>
            </w:r>
            <w:r>
              <w:rPr/>
              <w:t xml:space="preserve"> </w:t>
            </w:r>
            <w:r>
              <w:rPr>
                <w:spacing w:val="4"/>
              </w:rPr>
              <w:t>地方人民政府管理。</w:t>
            </w:r>
          </w:p>
          <w:p>
            <w:pPr>
              <w:pStyle w:val="TableText"/>
              <w:ind w:left="20" w:right="8"/>
              <w:spacing w:line="242" w:lineRule="auto"/>
              <w:rPr/>
            </w:pPr>
            <w:r>
              <w:rPr>
                <w:spacing w:val="6"/>
              </w:rPr>
              <w:t>第二十八条学校及其他教育机构的设立、变更和终</w:t>
            </w:r>
            <w:r>
              <w:rPr>
                <w:spacing w:val="5"/>
              </w:rPr>
              <w:t>止，应当按照国家</w:t>
            </w:r>
            <w:r>
              <w:rPr/>
              <w:t xml:space="preserve"> </w:t>
            </w:r>
            <w:r>
              <w:rPr>
                <w:spacing w:val="5"/>
              </w:rPr>
              <w:t>有关规定办理审核、批准、注册或者备案手续。</w:t>
            </w:r>
          </w:p>
          <w:p>
            <w:pPr>
              <w:pStyle w:val="TableText"/>
              <w:ind w:left="19" w:right="8" w:firstLine="3"/>
              <w:spacing w:before="1" w:line="243" w:lineRule="auto"/>
              <w:rPr/>
            </w:pPr>
            <w:r>
              <w:rPr>
                <w:spacing w:val="5"/>
              </w:rPr>
              <w:t>《中华人民共和国民办教育促进法》（2018修正</w:t>
            </w:r>
            <w:r>
              <w:rPr>
                <w:spacing w:val="4"/>
              </w:rPr>
              <w:t>）（</w:t>
            </w:r>
            <w:r>
              <w:rPr>
                <w:spacing w:val="5"/>
              </w:rPr>
              <w:t>2002年中华人民</w:t>
            </w:r>
            <w:r>
              <w:rPr>
                <w:spacing w:val="1"/>
              </w:rPr>
              <w:t xml:space="preserve"> </w:t>
            </w:r>
            <w:r>
              <w:rPr>
                <w:spacing w:val="5"/>
              </w:rPr>
              <w:t>共和国主席令第80号公布，2018年中华人民共和国主席令第24号令修</w:t>
            </w:r>
            <w:r>
              <w:rPr>
                <w:spacing w:val="3"/>
              </w:rPr>
              <w:t xml:space="preserve"> </w:t>
            </w:r>
            <w:r>
              <w:rPr>
                <w:spacing w:val="1"/>
              </w:rPr>
              <w:t>正）</w:t>
            </w:r>
          </w:p>
          <w:p>
            <w:pPr>
              <w:pStyle w:val="TableText"/>
              <w:ind w:left="20" w:right="8"/>
              <w:spacing w:before="1" w:line="243" w:lineRule="auto"/>
              <w:rPr/>
            </w:pPr>
            <w:r>
              <w:rPr>
                <w:spacing w:val="6"/>
              </w:rPr>
              <w:t>第八条县级以上地方各级人民政府教育行政部门主管</w:t>
            </w:r>
            <w:r>
              <w:rPr>
                <w:spacing w:val="5"/>
              </w:rPr>
              <w:t>本行政区域内的</w:t>
            </w:r>
            <w:r>
              <w:rPr/>
              <w:t xml:space="preserve"> </w:t>
            </w:r>
            <w:r>
              <w:rPr>
                <w:spacing w:val="6"/>
              </w:rPr>
              <w:t>民办教育工作。县级以上地方各级人民政府人力资</w:t>
            </w:r>
            <w:r>
              <w:rPr>
                <w:spacing w:val="5"/>
              </w:rPr>
              <w:t>源社会保障行政部</w:t>
            </w:r>
            <w:r>
              <w:rPr/>
              <w:t xml:space="preserve"> </w:t>
            </w:r>
            <w:r>
              <w:rPr>
                <w:spacing w:val="6"/>
              </w:rPr>
              <w:t>门及其他有关部门在各自的职责范围内，分别负责</w:t>
            </w:r>
            <w:r>
              <w:rPr>
                <w:spacing w:val="5"/>
              </w:rPr>
              <w:t>有关的民办教育工</w:t>
            </w:r>
            <w:r>
              <w:rPr/>
              <w:t xml:space="preserve"> </w:t>
            </w:r>
            <w:r>
              <w:rPr/>
              <w:t>作。</w:t>
            </w:r>
          </w:p>
          <w:p>
            <w:pPr>
              <w:pStyle w:val="TableText"/>
              <w:ind w:left="20" w:right="8"/>
              <w:spacing w:before="2" w:line="242" w:lineRule="auto"/>
              <w:rPr/>
            </w:pPr>
            <w:r>
              <w:rPr>
                <w:spacing w:val="5"/>
              </w:rPr>
              <w:t>第十二条举办实施学历教育、学前教育、</w:t>
            </w:r>
            <w:r>
              <w:rPr>
                <w:spacing w:val="-22"/>
              </w:rPr>
              <w:t xml:space="preserve"> </w:t>
            </w:r>
            <w:r>
              <w:rPr>
                <w:spacing w:val="5"/>
              </w:rPr>
              <w:t>自学考试助学及其他文化教</w:t>
            </w:r>
            <w:r>
              <w:rPr/>
              <w:t xml:space="preserve"> </w:t>
            </w:r>
            <w:r>
              <w:rPr>
                <w:spacing w:val="6"/>
              </w:rPr>
              <w:t>育的民办学校，由县级以上人民政府教育行政部门</w:t>
            </w:r>
            <w:r>
              <w:rPr>
                <w:spacing w:val="5"/>
              </w:rPr>
              <w:t>按照国家规定的权</w:t>
            </w:r>
            <w:r>
              <w:rPr/>
              <w:t xml:space="preserve"> </w:t>
            </w:r>
            <w:r>
              <w:rPr>
                <w:spacing w:val="6"/>
              </w:rPr>
              <w:t>限审批；举办实施以职业技能为主的职业资格培训</w:t>
            </w:r>
            <w:r>
              <w:rPr>
                <w:spacing w:val="5"/>
              </w:rPr>
              <w:t>、职业技能培训的</w:t>
            </w:r>
            <w:r>
              <w:rPr/>
              <w:t xml:space="preserve"> </w:t>
            </w:r>
            <w:r>
              <w:rPr>
                <w:spacing w:val="6"/>
              </w:rPr>
              <w:t>民办学校，由县级以上人民政府人力资源社会保障</w:t>
            </w:r>
            <w:r>
              <w:rPr>
                <w:spacing w:val="5"/>
              </w:rPr>
              <w:t>行政部门按照国家</w:t>
            </w:r>
            <w:r>
              <w:rPr/>
              <w:t xml:space="preserve"> </w:t>
            </w:r>
            <w:r>
              <w:rPr>
                <w:spacing w:val="5"/>
              </w:rPr>
              <w:t>规定的权限审批，并抄送同级教育行政部门备案。</w:t>
            </w:r>
          </w:p>
        </w:tc>
        <w:tc>
          <w:tcPr>
            <w:tcW w:w="3117"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0" w:right="7" w:firstLine="7"/>
              <w:spacing w:before="29" w:line="241" w:lineRule="auto"/>
              <w:rPr/>
            </w:pPr>
            <w:r>
              <w:rPr>
                <w:spacing w:val="6"/>
              </w:rPr>
              <w:t>1.举办者为法人的，应当具有中华人民共和国法人资格，信用状况</w:t>
            </w:r>
            <w:r>
              <w:rPr>
                <w:spacing w:val="5"/>
              </w:rPr>
              <w:t>良好，</w:t>
            </w:r>
            <w:r>
              <w:rPr/>
              <w:t xml:space="preserve"> </w:t>
            </w:r>
            <w:r>
              <w:rPr>
                <w:spacing w:val="6"/>
              </w:rPr>
              <w:t>且未被列入企业经营异常名录、社会组织活动异常名录、严重违法失信企</w:t>
            </w:r>
            <w:r>
              <w:rPr>
                <w:spacing w:val="10"/>
              </w:rPr>
              <w:t xml:space="preserve"> </w:t>
            </w:r>
            <w:r>
              <w:rPr>
                <w:spacing w:val="6"/>
              </w:rPr>
              <w:t>业名单、社会组织严重违法失信名单、电信业务经营不良名单或者失信名</w:t>
            </w:r>
            <w:r>
              <w:rPr>
                <w:spacing w:val="9"/>
              </w:rPr>
              <w:t xml:space="preserve"> </w:t>
            </w:r>
            <w:r>
              <w:rPr>
                <w:spacing w:val="6"/>
              </w:rPr>
              <w:t>单。举办者为自然人的，应当具有中华人民共和国国籍，在中华人民共和</w:t>
            </w:r>
            <w:r>
              <w:rPr>
                <w:spacing w:val="10"/>
              </w:rPr>
              <w:t xml:space="preserve"> </w:t>
            </w:r>
            <w:r>
              <w:rPr>
                <w:spacing w:val="6"/>
              </w:rPr>
              <w:t>国境内定居，信用状况良好，无犯罪记录，有政治权利和完全民事行为能</w:t>
            </w:r>
            <w:r>
              <w:rPr>
                <w:spacing w:val="10"/>
              </w:rPr>
              <w:t xml:space="preserve"> </w:t>
            </w:r>
            <w:r>
              <w:rPr>
                <w:spacing w:val="1"/>
              </w:rPr>
              <w:t>力。</w:t>
            </w:r>
          </w:p>
          <w:p>
            <w:pPr>
              <w:pStyle w:val="TableText"/>
              <w:ind w:left="26" w:right="8" w:hanging="4"/>
              <w:spacing w:before="5" w:line="236" w:lineRule="auto"/>
              <w:rPr/>
            </w:pPr>
            <w:r>
              <w:rPr>
                <w:spacing w:val="6"/>
              </w:rPr>
              <w:t>2.举办自考助学机构的组织机构或个人办学经费应当来源合法、稳定，应</w:t>
            </w:r>
            <w:r>
              <w:rPr>
                <w:spacing w:val="2"/>
              </w:rPr>
              <w:t xml:space="preserve"> </w:t>
            </w:r>
            <w:r>
              <w:rPr>
                <w:spacing w:val="5"/>
              </w:rPr>
              <w:t>当与法人属性、培训对象、办学层次、办学规模、业务模式等相适应。</w:t>
            </w:r>
          </w:p>
          <w:p>
            <w:pPr>
              <w:pStyle w:val="TableText"/>
              <w:ind w:left="21" w:right="6" w:firstLine="1"/>
              <w:spacing w:before="6"/>
              <w:rPr/>
            </w:pPr>
            <w:r>
              <w:rPr>
                <w:spacing w:val="5"/>
              </w:rPr>
              <w:t>3.</w:t>
            </w:r>
            <w:r>
              <w:rPr>
                <w:spacing w:val="-11"/>
              </w:rPr>
              <w:t xml:space="preserve"> </w:t>
            </w:r>
            <w:r>
              <w:rPr>
                <w:spacing w:val="5"/>
              </w:rPr>
              <w:t>自考助学机构开展线下培训活动的，应当具有稳定的培训场所以及与其</w:t>
            </w:r>
            <w:r>
              <w:rPr/>
              <w:t xml:space="preserve"> </w:t>
            </w:r>
            <w:r>
              <w:rPr>
                <w:spacing w:val="6"/>
              </w:rPr>
              <w:t>培训规模、培训对象、培训内容等相适应的消防、环保、卫生、食品经营</w:t>
            </w:r>
            <w:r>
              <w:rPr>
                <w:spacing w:val="10"/>
              </w:rPr>
              <w:t xml:space="preserve"> </w:t>
            </w:r>
            <w:r>
              <w:rPr>
                <w:spacing w:val="4"/>
              </w:rPr>
              <w:t>、安全防范等条件。</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2"/>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9"/>
              <w:spacing w:before="29" w:line="232" w:lineRule="auto"/>
              <w:rPr/>
            </w:pPr>
            <w:r>
              <w:rPr>
                <w:spacing w:val="-1"/>
              </w:rPr>
              <w:t>中华</w:t>
            </w:r>
          </w:p>
          <w:p>
            <w:pPr>
              <w:pStyle w:val="TableText"/>
              <w:ind w:left="71"/>
              <w:spacing w:before="4" w:line="233" w:lineRule="auto"/>
              <w:rPr/>
            </w:pPr>
            <w:r>
              <w:rPr>
                <w:spacing w:val="3"/>
              </w:rPr>
              <w:t>人民</w:t>
            </w:r>
          </w:p>
          <w:p>
            <w:pPr>
              <w:pStyle w:val="TableText"/>
              <w:ind w:left="69"/>
              <w:spacing w:before="3" w:line="232" w:lineRule="auto"/>
              <w:rPr/>
            </w:pPr>
            <w:r>
              <w:rPr>
                <w:spacing w:val="4"/>
              </w:rPr>
              <w:t>共和</w:t>
            </w:r>
          </w:p>
          <w:p>
            <w:pPr>
              <w:pStyle w:val="TableText"/>
              <w:ind w:left="79"/>
              <w:spacing w:before="7" w:line="233" w:lineRule="auto"/>
              <w:rPr/>
            </w:pPr>
            <w:r>
              <w:rPr>
                <w:spacing w:val="-1"/>
              </w:rPr>
              <w:t>国民</w:t>
            </w:r>
          </w:p>
          <w:p>
            <w:pPr>
              <w:pStyle w:val="TableText"/>
              <w:ind w:left="72"/>
              <w:spacing w:before="3" w:line="232" w:lineRule="auto"/>
              <w:rPr/>
            </w:pPr>
            <w:r>
              <w:rPr>
                <w:spacing w:val="2"/>
              </w:rPr>
              <w:t>办学</w:t>
            </w:r>
          </w:p>
          <w:p>
            <w:pPr>
              <w:pStyle w:val="TableText"/>
              <w:ind w:left="70"/>
              <w:spacing w:before="7" w:line="232" w:lineRule="auto"/>
              <w:rPr/>
            </w:pPr>
            <w:r>
              <w:rPr>
                <w:spacing w:val="3"/>
              </w:rPr>
              <w:t>校办</w:t>
            </w:r>
          </w:p>
          <w:p>
            <w:pPr>
              <w:pStyle w:val="TableText"/>
              <w:ind w:left="72"/>
              <w:spacing w:before="5" w:line="232" w:lineRule="auto"/>
              <w:rPr/>
            </w:pPr>
            <w:r>
              <w:rPr>
                <w:spacing w:val="2"/>
              </w:rPr>
              <w:t>学许</w:t>
            </w:r>
          </w:p>
          <w:p>
            <w:pPr>
              <w:pStyle w:val="TableText"/>
              <w:ind w:left="71"/>
              <w:spacing w:before="5" w:line="235" w:lineRule="auto"/>
              <w:rPr/>
            </w:pPr>
            <w:r>
              <w:rPr>
                <w:spacing w:val="3"/>
              </w:rPr>
              <w:t>可证</w:t>
            </w:r>
          </w:p>
        </w:tc>
        <w:tc>
          <w:tcPr>
            <w:tcW w:w="2188"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9"/>
              <w:spacing w:before="29" w:line="232" w:lineRule="auto"/>
              <w:rPr/>
            </w:pPr>
            <w:r>
              <w:rPr>
                <w:spacing w:val="3"/>
              </w:rPr>
              <w:t>1.法定负责人身份证</w:t>
            </w:r>
          </w:p>
          <w:p>
            <w:pPr>
              <w:pStyle w:val="TableText"/>
              <w:ind w:left="23"/>
              <w:spacing w:before="7" w:line="231" w:lineRule="auto"/>
              <w:rPr/>
            </w:pPr>
            <w:r>
              <w:rPr>
                <w:spacing w:val="4"/>
              </w:rPr>
              <w:t>2.法定负责人学历证书</w:t>
            </w:r>
          </w:p>
          <w:p>
            <w:pPr>
              <w:pStyle w:val="TableText"/>
              <w:ind w:left="24" w:right="7"/>
              <w:spacing w:before="4" w:line="239" w:lineRule="auto"/>
              <w:rPr/>
            </w:pPr>
            <w:r>
              <w:rPr>
                <w:spacing w:val="6"/>
              </w:rPr>
              <w:t>3.</w:t>
            </w:r>
            <w:r>
              <w:rPr>
                <w:spacing w:val="-13"/>
              </w:rPr>
              <w:t xml:space="preserve"> </w:t>
            </w:r>
            <w:r>
              <w:rPr>
                <w:spacing w:val="6"/>
              </w:rPr>
              <w:t>申请单位资产的有效印证资料（土地、房屋、教</w:t>
            </w:r>
            <w:r>
              <w:rPr/>
              <w:t xml:space="preserve"> </w:t>
            </w:r>
            <w:r>
              <w:rPr>
                <w:spacing w:val="4"/>
              </w:rPr>
              <w:t>学仪器设备的清单及产权印证资料）</w:t>
            </w:r>
          </w:p>
          <w:p>
            <w:pPr>
              <w:pStyle w:val="TableText"/>
              <w:ind w:left="21"/>
              <w:spacing w:before="4" w:line="231" w:lineRule="auto"/>
              <w:rPr/>
            </w:pPr>
            <w:r>
              <w:rPr>
                <w:spacing w:val="4"/>
              </w:rPr>
              <w:t>4.单位登记证书</w:t>
            </w:r>
          </w:p>
          <w:p>
            <w:pPr>
              <w:pStyle w:val="TableText"/>
              <w:ind w:left="24"/>
              <w:spacing w:before="5" w:line="231" w:lineRule="auto"/>
              <w:rPr/>
            </w:pPr>
            <w:r>
              <w:rPr>
                <w:spacing w:val="4"/>
              </w:rPr>
              <w:t>5.租借合同协议</w:t>
            </w:r>
          </w:p>
          <w:p>
            <w:pPr>
              <w:pStyle w:val="TableText"/>
              <w:ind w:left="22"/>
              <w:spacing w:before="7" w:line="230" w:lineRule="auto"/>
              <w:rPr/>
            </w:pPr>
            <w:r>
              <w:rPr>
                <w:spacing w:val="4"/>
              </w:rPr>
              <w:t>6.审批（备案）报告</w:t>
            </w:r>
          </w:p>
        </w:tc>
        <w:tc>
          <w:tcPr>
            <w:tcW w:w="1015"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1.受理：5个工作日；</w:t>
            </w:r>
          </w:p>
          <w:p>
            <w:pPr>
              <w:pStyle w:val="TableText"/>
              <w:ind w:left="24"/>
              <w:spacing w:before="6" w:line="232" w:lineRule="auto"/>
              <w:rPr/>
            </w:pPr>
            <w:r>
              <w:rPr>
                <w:spacing w:val="3"/>
              </w:rPr>
              <w:t>2.审查：30个工作日；</w:t>
            </w:r>
          </w:p>
          <w:p>
            <w:pPr>
              <w:pStyle w:val="TableText"/>
              <w:ind w:left="24"/>
              <w:spacing w:before="4" w:line="232" w:lineRule="auto"/>
              <w:rPr/>
            </w:pPr>
            <w:r>
              <w:rPr>
                <w:spacing w:val="3"/>
              </w:rPr>
              <w:t>3.决定：5个工作日；</w:t>
            </w:r>
          </w:p>
          <w:p>
            <w:pPr>
              <w:pStyle w:val="TableText"/>
              <w:ind w:left="22"/>
              <w:spacing w:before="5" w:line="232" w:lineRule="auto"/>
              <w:rPr/>
            </w:pPr>
            <w:r>
              <w:rPr>
                <w:spacing w:val="4"/>
              </w:rPr>
              <w:t>4.送达：1个工作日。</w:t>
            </w:r>
          </w:p>
        </w:tc>
        <w:tc>
          <w:tcPr>
            <w:tcW w:w="1927" w:type="dxa"/>
            <w:vAlign w:val="top"/>
          </w:tcPr>
          <w:p>
            <w:pPr>
              <w:rPr>
                <w:rFonts w:ascii="Arial"/>
                <w:sz w:val="21"/>
              </w:rPr>
            </w:pPr>
            <w:r/>
          </w:p>
        </w:tc>
      </w:tr>
    </w:tbl>
    <w:p>
      <w:pPr>
        <w:rPr>
          <w:rFonts w:ascii="Arial"/>
          <w:sz w:val="21"/>
        </w:rPr>
      </w:pPr>
      <w:r/>
    </w:p>
    <w:p>
      <w:pPr>
        <w:sectPr>
          <w:footerReference w:type="default" r:id="rId18"/>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3403" w:hRule="atLeast"/>
        </w:trPr>
        <w:tc>
          <w:tcPr>
            <w:tcW w:w="228"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77"/>
              <w:spacing w:before="29" w:line="123" w:lineRule="exact"/>
              <w:rPr/>
            </w:pPr>
            <w:r>
              <w:rPr>
                <w:spacing w:val="-3"/>
                <w:position w:val="1"/>
              </w:rPr>
              <w:t>12</w:t>
            </w:r>
          </w:p>
        </w:tc>
        <w:tc>
          <w:tcPr>
            <w:tcW w:w="84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6"/>
              <w:spacing w:before="29" w:line="231" w:lineRule="auto"/>
              <w:rPr/>
            </w:pPr>
            <w:r>
              <w:rPr>
                <w:spacing w:val="4"/>
              </w:rPr>
              <w:t>实施高等专科教育</w:t>
            </w:r>
          </w:p>
          <w:p>
            <w:pPr>
              <w:pStyle w:val="TableText"/>
              <w:ind w:left="51"/>
              <w:spacing w:before="7" w:line="232" w:lineRule="auto"/>
              <w:rPr/>
            </w:pPr>
            <w:r>
              <w:rPr>
                <w:spacing w:val="4"/>
              </w:rPr>
              <w:t>、非学历高等教育</w:t>
            </w:r>
          </w:p>
          <w:p>
            <w:pPr>
              <w:pStyle w:val="TableText"/>
              <w:ind w:left="44"/>
              <w:spacing w:before="4" w:line="232" w:lineRule="auto"/>
              <w:rPr/>
            </w:pPr>
            <w:r>
              <w:rPr>
                <w:spacing w:val="4"/>
              </w:rPr>
              <w:t>和高级中等教育、</w:t>
            </w:r>
          </w:p>
          <w:p>
            <w:pPr>
              <w:pStyle w:val="TableText"/>
              <w:ind w:left="60"/>
              <w:spacing w:before="4" w:line="232" w:lineRule="auto"/>
              <w:rPr/>
            </w:pPr>
            <w:r>
              <w:rPr>
                <w:spacing w:val="3"/>
              </w:rPr>
              <w:t>自学考试助学、文</w:t>
            </w:r>
          </w:p>
          <w:p>
            <w:pPr>
              <w:pStyle w:val="TableText"/>
              <w:ind w:left="44"/>
              <w:spacing w:before="6" w:line="232" w:lineRule="auto"/>
              <w:rPr/>
            </w:pPr>
            <w:r>
              <w:rPr>
                <w:spacing w:val="5"/>
              </w:rPr>
              <w:t>化补习、学前教育</w:t>
            </w:r>
          </w:p>
          <w:p>
            <w:pPr>
              <w:pStyle w:val="TableText"/>
              <w:ind w:left="52"/>
              <w:spacing w:before="5" w:line="232" w:lineRule="auto"/>
              <w:rPr/>
            </w:pPr>
            <w:r>
              <w:rPr>
                <w:spacing w:val="4"/>
              </w:rPr>
              <w:t>的中外（含内地与</w:t>
            </w:r>
          </w:p>
          <w:p>
            <w:pPr>
              <w:pStyle w:val="TableText"/>
              <w:ind w:left="43"/>
              <w:spacing w:before="7" w:line="232" w:lineRule="auto"/>
              <w:rPr/>
            </w:pPr>
            <w:r>
              <w:rPr>
                <w:spacing w:val="5"/>
              </w:rPr>
              <w:t>港澳台）合作办学</w:t>
            </w:r>
          </w:p>
          <w:p>
            <w:pPr>
              <w:pStyle w:val="TableText"/>
              <w:ind w:left="237"/>
              <w:spacing w:before="5" w:line="232" w:lineRule="auto"/>
              <w:rPr/>
            </w:pPr>
            <w:r>
              <w:rPr>
                <w:spacing w:val="4"/>
              </w:rPr>
              <w:t>项目审批</w:t>
            </w:r>
          </w:p>
        </w:tc>
        <w:tc>
          <w:tcPr>
            <w:tcW w:w="806"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
              <w:spacing w:before="29" w:line="231" w:lineRule="auto"/>
              <w:rPr/>
            </w:pPr>
            <w:r>
              <w:rPr>
                <w:spacing w:val="4"/>
              </w:rPr>
              <w:t>实施高等专科教育</w:t>
            </w:r>
          </w:p>
          <w:p>
            <w:pPr>
              <w:pStyle w:val="TableText"/>
              <w:ind w:left="30"/>
              <w:spacing w:before="7" w:line="232" w:lineRule="auto"/>
              <w:rPr/>
            </w:pPr>
            <w:r>
              <w:rPr>
                <w:spacing w:val="4"/>
              </w:rPr>
              <w:t>、非学历高等教育</w:t>
            </w:r>
          </w:p>
          <w:p>
            <w:pPr>
              <w:pStyle w:val="TableText"/>
              <w:ind w:left="23"/>
              <w:spacing w:before="4" w:line="232" w:lineRule="auto"/>
              <w:rPr/>
            </w:pPr>
            <w:r>
              <w:rPr>
                <w:spacing w:val="4"/>
              </w:rPr>
              <w:t>和高级中等教育、</w:t>
            </w:r>
          </w:p>
          <w:p>
            <w:pPr>
              <w:pStyle w:val="TableText"/>
              <w:ind w:left="39"/>
              <w:spacing w:before="4" w:line="232" w:lineRule="auto"/>
              <w:rPr/>
            </w:pPr>
            <w:r>
              <w:rPr>
                <w:spacing w:val="3"/>
              </w:rPr>
              <w:t>自学考试助学、文</w:t>
            </w:r>
          </w:p>
          <w:p>
            <w:pPr>
              <w:pStyle w:val="TableText"/>
              <w:ind w:left="23"/>
              <w:spacing w:before="6" w:line="232" w:lineRule="auto"/>
              <w:rPr/>
            </w:pPr>
            <w:r>
              <w:rPr>
                <w:spacing w:val="5"/>
              </w:rPr>
              <w:t>化补习、学前教育</w:t>
            </w:r>
          </w:p>
          <w:p>
            <w:pPr>
              <w:pStyle w:val="TableText"/>
              <w:ind w:left="31"/>
              <w:spacing w:before="5" w:line="232" w:lineRule="auto"/>
              <w:rPr/>
            </w:pPr>
            <w:r>
              <w:rPr>
                <w:spacing w:val="4"/>
              </w:rPr>
              <w:t>的中外（含内地与</w:t>
            </w:r>
          </w:p>
          <w:p>
            <w:pPr>
              <w:pStyle w:val="TableText"/>
              <w:ind w:left="22"/>
              <w:spacing w:before="7" w:line="232" w:lineRule="auto"/>
              <w:rPr/>
            </w:pPr>
            <w:r>
              <w:rPr>
                <w:spacing w:val="5"/>
              </w:rPr>
              <w:t>港澳台）合作办学</w:t>
            </w:r>
          </w:p>
          <w:p>
            <w:pPr>
              <w:pStyle w:val="TableText"/>
              <w:ind w:left="216"/>
              <w:spacing w:before="5" w:line="232" w:lineRule="auto"/>
              <w:rPr/>
            </w:pPr>
            <w:r>
              <w:rPr>
                <w:spacing w:val="4"/>
              </w:rPr>
              <w:t>项目审批</w:t>
            </w:r>
          </w:p>
        </w:tc>
        <w:tc>
          <w:tcPr>
            <w:tcW w:w="216"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90"/>
              <w:spacing w:before="29" w:line="123" w:lineRule="exact"/>
              <w:rPr/>
            </w:pPr>
            <w:r>
              <w:rPr>
                <w:position w:val="1"/>
              </w:rPr>
              <w:t>20</w:t>
            </w:r>
          </w:p>
        </w:tc>
        <w:tc>
          <w:tcPr>
            <w:tcW w:w="230"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72"/>
              <w:spacing w:before="29" w:line="123" w:lineRule="exact"/>
              <w:rPr/>
            </w:pPr>
            <w:r>
              <w:rPr>
                <w:spacing w:val="1"/>
                <w:position w:val="1"/>
              </w:rPr>
              <w:t>40</w:t>
            </w:r>
          </w:p>
        </w:tc>
        <w:tc>
          <w:tcPr>
            <w:tcW w:w="2908"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22" w:right="7" w:firstLine="1"/>
              <w:spacing w:before="29" w:line="243"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7"/>
              </w:rPr>
              <w:t>709号修订）第六十一条外国教育机构同中国教育机构在中国境内合</w:t>
            </w:r>
          </w:p>
          <w:p>
            <w:pPr>
              <w:pStyle w:val="TableText"/>
              <w:ind w:left="20" w:right="8"/>
              <w:spacing w:before="1" w:line="242" w:lineRule="auto"/>
              <w:rPr/>
            </w:pPr>
            <w:r>
              <w:rPr>
                <w:spacing w:val="6"/>
              </w:rPr>
              <w:t>作举办以中国公民为主要招生对象的实施学历教育</w:t>
            </w:r>
            <w:r>
              <w:rPr>
                <w:spacing w:val="5"/>
              </w:rPr>
              <w:t>和自学考试助学、</w:t>
            </w:r>
            <w:r>
              <w:rPr/>
              <w:t xml:space="preserve"> </w:t>
            </w:r>
            <w:r>
              <w:rPr>
                <w:spacing w:val="6"/>
              </w:rPr>
              <w:t>文化补习、学前教育等的合作办学项目的具体审批</w:t>
            </w:r>
            <w:r>
              <w:rPr>
                <w:spacing w:val="5"/>
              </w:rPr>
              <w:t>和管理办法，由国</w:t>
            </w:r>
            <w:r>
              <w:rPr/>
              <w:t xml:space="preserve"> </w:t>
            </w:r>
            <w:r>
              <w:rPr>
                <w:spacing w:val="4"/>
              </w:rPr>
              <w:t>务院教育行政部门制定。</w:t>
            </w:r>
          </w:p>
          <w:p>
            <w:pPr>
              <w:pStyle w:val="TableText"/>
              <w:ind w:left="20" w:right="8" w:firstLine="2"/>
              <w:spacing w:before="2" w:line="243" w:lineRule="auto"/>
              <w:rPr/>
            </w:pPr>
            <w:r>
              <w:rPr>
                <w:spacing w:val="5"/>
              </w:rPr>
              <w:t>《中华人民共和国中外合作办学条例实施办法》（2004年中华人民共</w:t>
            </w:r>
            <w:r>
              <w:rPr>
                <w:spacing w:val="9"/>
              </w:rPr>
              <w:t xml:space="preserve"> </w:t>
            </w:r>
            <w:r>
              <w:rPr>
                <w:spacing w:val="7"/>
              </w:rPr>
              <w:t>和国教育部令第20号）</w:t>
            </w:r>
            <w:r>
              <w:rPr>
                <w:spacing w:val="18"/>
                <w:w w:val="101"/>
              </w:rPr>
              <w:t xml:space="preserve"> </w:t>
            </w:r>
            <w:r>
              <w:rPr>
                <w:spacing w:val="7"/>
              </w:rPr>
              <w:t>第三十六条申请举</w:t>
            </w:r>
            <w:r>
              <w:rPr>
                <w:spacing w:val="6"/>
              </w:rPr>
              <w:t>办实施高等专科教育、非</w:t>
            </w:r>
            <w:r>
              <w:rPr/>
              <w:t xml:space="preserve"> </w:t>
            </w:r>
            <w:r>
              <w:rPr>
                <w:spacing w:val="5"/>
              </w:rPr>
              <w:t>学历高等教育和高级中等教育、</w:t>
            </w:r>
            <w:r>
              <w:rPr>
                <w:spacing w:val="-22"/>
              </w:rPr>
              <w:t xml:space="preserve"> </w:t>
            </w:r>
            <w:r>
              <w:rPr>
                <w:spacing w:val="5"/>
              </w:rPr>
              <w:t>自学考试助学、文化补习、学前教育</w:t>
            </w:r>
            <w:r>
              <w:rPr/>
              <w:t xml:space="preserve"> </w:t>
            </w:r>
            <w:r>
              <w:rPr>
                <w:spacing w:val="5"/>
              </w:rPr>
              <w:t>的中外合作办学项目，报拟举办项目所在地的省、</w:t>
            </w:r>
            <w:r>
              <w:rPr>
                <w:spacing w:val="-22"/>
              </w:rPr>
              <w:t xml:space="preserve"> </w:t>
            </w:r>
            <w:r>
              <w:rPr>
                <w:spacing w:val="5"/>
              </w:rPr>
              <w:t>自治区、直辖市人</w:t>
            </w:r>
            <w:r>
              <w:rPr/>
              <w:t xml:space="preserve"> </w:t>
            </w:r>
            <w:r>
              <w:rPr>
                <w:spacing w:val="5"/>
              </w:rPr>
              <w:t>民政府教育行政部门批准，并报国务院教育行政部门备案。</w:t>
            </w:r>
          </w:p>
        </w:tc>
        <w:tc>
          <w:tcPr>
            <w:tcW w:w="3117"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1" w:right="7" w:firstLine="6"/>
              <w:spacing w:before="29" w:line="237" w:lineRule="auto"/>
              <w:rPr/>
            </w:pPr>
            <w:r>
              <w:rPr>
                <w:spacing w:val="6"/>
              </w:rPr>
              <w:t>1.具备举办中外合作办学项目相应的办学层次和类别，已举办了相</w:t>
            </w:r>
            <w:r>
              <w:rPr>
                <w:spacing w:val="5"/>
              </w:rPr>
              <w:t>近专业</w:t>
            </w:r>
            <w:r>
              <w:rPr/>
              <w:t xml:space="preserve"> </w:t>
            </w:r>
            <w:r>
              <w:rPr>
                <w:spacing w:val="3"/>
              </w:rPr>
              <w:t>和课程。</w:t>
            </w:r>
          </w:p>
          <w:p>
            <w:pPr>
              <w:pStyle w:val="TableText"/>
              <w:ind w:left="22"/>
              <w:spacing w:before="6" w:line="231" w:lineRule="auto"/>
              <w:rPr/>
            </w:pPr>
            <w:r>
              <w:rPr>
                <w:spacing w:val="5"/>
              </w:rPr>
              <w:t>2.具备举办相应专业或者课程的师资、设备、设施等办学条件。</w:t>
            </w:r>
          </w:p>
          <w:p>
            <w:pPr>
              <w:pStyle w:val="TableText"/>
              <w:ind w:left="23"/>
              <w:spacing w:before="4" w:line="231" w:lineRule="auto"/>
              <w:rPr/>
            </w:pPr>
            <w:r>
              <w:rPr>
                <w:spacing w:val="5"/>
              </w:rPr>
              <w:t>3.申请举办合作办学项目的教育机构必须具有法</w:t>
            </w:r>
            <w:r>
              <w:rPr>
                <w:spacing w:val="4"/>
              </w:rPr>
              <w:t>人资格。</w:t>
            </w:r>
          </w:p>
        </w:tc>
        <w:tc>
          <w:tcPr>
            <w:tcW w:w="237"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vMerge w:val="restart"/>
            <w:textDirection w:val="tbRlV"/>
            <w:tcBorders>
              <w:bottom w:val="nil"/>
            </w:tcBorders>
          </w:tcPr>
          <w:p>
            <w:pPr>
              <w:pStyle w:val="TableText"/>
              <w:ind w:left="4070"/>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70"/>
              <w:spacing w:before="29" w:line="232" w:lineRule="auto"/>
              <w:rPr/>
            </w:pPr>
            <w:r>
              <w:rPr>
                <w:spacing w:val="3"/>
              </w:rPr>
              <w:t>重庆</w:t>
            </w:r>
          </w:p>
          <w:p>
            <w:pPr>
              <w:pStyle w:val="TableText"/>
              <w:ind w:left="72"/>
              <w:spacing w:before="4" w:line="232" w:lineRule="auto"/>
              <w:rPr/>
            </w:pPr>
            <w:r>
              <w:rPr>
                <w:spacing w:val="2"/>
              </w:rPr>
              <w:t>市教</w:t>
            </w:r>
          </w:p>
          <w:p>
            <w:pPr>
              <w:pStyle w:val="TableText"/>
              <w:ind w:left="74"/>
              <w:spacing w:before="6" w:line="232" w:lineRule="auto"/>
              <w:rPr/>
            </w:pPr>
            <w:r>
              <w:rPr>
                <w:spacing w:val="2"/>
              </w:rPr>
              <w:t>育委</w:t>
            </w:r>
          </w:p>
          <w:p>
            <w:pPr>
              <w:pStyle w:val="TableText"/>
              <w:ind w:left="74"/>
              <w:spacing w:before="4" w:line="231" w:lineRule="auto"/>
              <w:rPr/>
            </w:pPr>
            <w:r>
              <w:rPr>
                <w:spacing w:val="2"/>
              </w:rPr>
              <w:t>员会</w:t>
            </w:r>
          </w:p>
          <w:p>
            <w:pPr>
              <w:pStyle w:val="TableText"/>
              <w:ind w:left="66" w:right="53" w:firstLine="5"/>
              <w:spacing w:before="4" w:line="245" w:lineRule="auto"/>
              <w:jc w:val="both"/>
              <w:rPr/>
            </w:pPr>
            <w:r>
              <w:rPr>
                <w:spacing w:val="3"/>
              </w:rPr>
              <w:t>关于</w:t>
            </w:r>
            <w:r>
              <w:rPr/>
              <w:t xml:space="preserve"> </w:t>
            </w:r>
            <w:r>
              <w:rPr/>
              <w:t>XX</w:t>
            </w:r>
            <w:r>
              <w:rPr>
                <w:spacing w:val="11"/>
              </w:rPr>
              <w:t>的</w:t>
            </w:r>
            <w:r>
              <w:rPr/>
              <w:t xml:space="preserve"> </w:t>
            </w:r>
            <w:r>
              <w:rPr>
                <w:spacing w:val="5"/>
              </w:rPr>
              <w:t>批复</w:t>
            </w:r>
          </w:p>
        </w:tc>
        <w:tc>
          <w:tcPr>
            <w:tcW w:w="2188"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9"/>
              <w:spacing w:before="29" w:line="232" w:lineRule="auto"/>
              <w:rPr/>
            </w:pPr>
            <w:r>
              <w:rPr>
                <w:spacing w:val="2"/>
              </w:rPr>
              <w:t>1.申请公文</w:t>
            </w:r>
          </w:p>
          <w:p>
            <w:pPr>
              <w:pStyle w:val="TableText"/>
              <w:ind w:left="23"/>
              <w:spacing w:before="6" w:line="232" w:lineRule="auto"/>
              <w:rPr/>
            </w:pPr>
            <w:r>
              <w:rPr>
                <w:spacing w:val="4"/>
              </w:rPr>
              <w:t>2.中外合作办学项目申请表</w:t>
            </w:r>
          </w:p>
          <w:p>
            <w:pPr>
              <w:pStyle w:val="TableText"/>
              <w:ind w:left="24"/>
              <w:spacing w:before="4" w:line="231" w:lineRule="auto"/>
              <w:rPr/>
            </w:pPr>
            <w:r>
              <w:rPr>
                <w:spacing w:val="5"/>
              </w:rPr>
              <w:t>3.合作办学协议（中外文）及人才培养方案</w:t>
            </w:r>
          </w:p>
          <w:p>
            <w:pPr>
              <w:pStyle w:val="TableText"/>
              <w:ind w:left="21"/>
              <w:spacing w:before="5" w:line="231" w:lineRule="auto"/>
              <w:rPr/>
            </w:pPr>
            <w:r>
              <w:rPr>
                <w:spacing w:val="4"/>
              </w:rPr>
              <w:t>4.中外合作办学者法人登记证书</w:t>
            </w:r>
          </w:p>
          <w:p>
            <w:pPr>
              <w:pStyle w:val="TableText"/>
              <w:ind w:left="24"/>
              <w:spacing w:before="7" w:line="231" w:lineRule="auto"/>
              <w:rPr/>
            </w:pPr>
            <w:r>
              <w:rPr>
                <w:spacing w:val="4"/>
              </w:rPr>
              <w:t>5.中外合作办学者学历学位证书实样</w:t>
            </w:r>
          </w:p>
          <w:p>
            <w:pPr>
              <w:pStyle w:val="TableText"/>
              <w:ind w:left="22" w:right="7"/>
              <w:spacing w:before="5" w:line="239" w:lineRule="auto"/>
              <w:rPr/>
            </w:pPr>
            <w:r>
              <w:rPr>
                <w:spacing w:val="7"/>
              </w:rPr>
              <w:t>6.教育教学计划、教学大纲、引进课程及选用教材</w:t>
            </w:r>
            <w:r>
              <w:rPr>
                <w:spacing w:val="11"/>
              </w:rPr>
              <w:t xml:space="preserve"> </w:t>
            </w:r>
            <w:r>
              <w:rPr>
                <w:spacing w:val="3"/>
              </w:rPr>
              <w:t>情况</w:t>
            </w:r>
          </w:p>
          <w:p>
            <w:pPr>
              <w:pStyle w:val="TableText"/>
              <w:ind w:left="23" w:right="6" w:firstLine="1"/>
              <w:spacing w:before="5" w:line="237" w:lineRule="auto"/>
              <w:rPr/>
            </w:pPr>
            <w:r>
              <w:rPr>
                <w:spacing w:val="7"/>
              </w:rPr>
              <w:t>7.师资配备一览表（包括聘任的外籍教师和外籍管</w:t>
            </w:r>
            <w:r>
              <w:rPr>
                <w:spacing w:val="10"/>
              </w:rPr>
              <w:t xml:space="preserve"> </w:t>
            </w:r>
            <w:r>
              <w:rPr>
                <w:spacing w:val="3"/>
              </w:rPr>
              <w:t>理人员）</w:t>
            </w:r>
          </w:p>
          <w:p>
            <w:pPr>
              <w:pStyle w:val="TableText"/>
              <w:ind w:left="22"/>
              <w:spacing w:before="6" w:line="231" w:lineRule="auto"/>
              <w:rPr/>
            </w:pPr>
            <w:r>
              <w:rPr>
                <w:spacing w:val="4"/>
              </w:rPr>
              <w:t>8.生均成本测算</w:t>
            </w:r>
          </w:p>
          <w:p>
            <w:pPr>
              <w:pStyle w:val="TableText"/>
              <w:ind w:left="22" w:right="6"/>
              <w:spacing w:before="5"/>
              <w:rPr/>
            </w:pPr>
            <w:r>
              <w:rPr>
                <w:spacing w:val="7"/>
              </w:rPr>
              <w:t>9.属捐赠性质的校产须提交捐赠协议，载明捐赠人</w:t>
            </w:r>
            <w:r>
              <w:rPr>
                <w:spacing w:val="11"/>
                <w:w w:val="101"/>
              </w:rPr>
              <w:t xml:space="preserve"> </w:t>
            </w:r>
            <w:r>
              <w:rPr>
                <w:spacing w:val="7"/>
              </w:rPr>
              <w:t>的姓名、所捐资产的数额、用途和管理办法及有效</w:t>
            </w:r>
            <w:r>
              <w:rPr>
                <w:spacing w:val="18"/>
                <w:w w:val="101"/>
              </w:rPr>
              <w:t xml:space="preserve"> </w:t>
            </w:r>
            <w:r>
              <w:rPr>
                <w:spacing w:val="4"/>
              </w:rPr>
              <w:t>证明文件</w:t>
            </w:r>
          </w:p>
          <w:p>
            <w:pPr>
              <w:pStyle w:val="TableText"/>
              <w:ind w:left="29" w:right="6"/>
              <w:spacing w:before="4" w:line="239" w:lineRule="auto"/>
              <w:rPr/>
            </w:pPr>
            <w:r>
              <w:rPr>
                <w:spacing w:val="5"/>
              </w:rPr>
              <w:t>10.中方（或外方）合作办学者法定代表人给签字人</w:t>
            </w:r>
            <w:r>
              <w:rPr/>
              <w:t xml:space="preserve"> </w:t>
            </w:r>
            <w:r>
              <w:rPr>
                <w:spacing w:val="2"/>
              </w:rPr>
              <w:t>的授权书</w:t>
            </w:r>
          </w:p>
        </w:tc>
        <w:tc>
          <w:tcPr>
            <w:tcW w:w="1015"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3"/>
              <w:spacing w:before="30" w:line="232" w:lineRule="auto"/>
              <w:rPr/>
            </w:pPr>
            <w:r>
              <w:rPr>
                <w:spacing w:val="2"/>
              </w:rPr>
              <w:t>0.申请；</w:t>
            </w:r>
          </w:p>
          <w:p>
            <w:pPr>
              <w:pStyle w:val="TableText"/>
              <w:ind w:left="30"/>
              <w:spacing w:before="4" w:line="232" w:lineRule="auto"/>
              <w:rPr/>
            </w:pPr>
            <w:r>
              <w:rPr>
                <w:spacing w:val="3"/>
              </w:rPr>
              <w:t>1.受理：3个工作日；</w:t>
            </w:r>
          </w:p>
          <w:p>
            <w:pPr>
              <w:pStyle w:val="TableText"/>
              <w:ind w:left="24"/>
              <w:spacing w:before="6" w:line="232" w:lineRule="auto"/>
              <w:rPr/>
            </w:pPr>
            <w:r>
              <w:rPr>
                <w:spacing w:val="3"/>
              </w:rPr>
              <w:t>2.审查：10个工作日；</w:t>
            </w:r>
          </w:p>
          <w:p>
            <w:pPr>
              <w:pStyle w:val="TableText"/>
              <w:ind w:left="23" w:right="5" w:firstLine="1"/>
              <w:spacing w:before="5"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6" w:line="232" w:lineRule="auto"/>
              <w:rPr/>
            </w:pPr>
            <w:r>
              <w:rPr>
                <w:spacing w:val="4"/>
              </w:rPr>
              <w:t>4.决定：3个工作日。</w:t>
            </w:r>
          </w:p>
          <w:p>
            <w:pPr>
              <w:pStyle w:val="TableText"/>
              <w:ind w:left="24"/>
              <w:spacing w:before="5" w:line="232" w:lineRule="auto"/>
              <w:rPr/>
            </w:pPr>
            <w:r>
              <w:rPr>
                <w:spacing w:val="3"/>
              </w:rPr>
              <w:t>5.送达：3个工作日。</w:t>
            </w:r>
          </w:p>
        </w:tc>
        <w:tc>
          <w:tcPr>
            <w:tcW w:w="1927" w:type="dxa"/>
            <w:vAlign w:val="top"/>
            <w:vMerge w:val="restart"/>
            <w:tcBorders>
              <w:bottom w:val="nil"/>
            </w:tcBorders>
          </w:tcPr>
          <w:p>
            <w:pPr>
              <w:rPr>
                <w:rFonts w:ascii="Arial"/>
                <w:sz w:val="21"/>
              </w:rPr>
            </w:pPr>
            <w:r/>
          </w:p>
        </w:tc>
      </w:tr>
      <w:tr>
        <w:trPr>
          <w:trHeight w:val="3298" w:hRule="atLeast"/>
        </w:trPr>
        <w:tc>
          <w:tcPr>
            <w:tcW w:w="228"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806" w:type="dxa"/>
            <w:vAlign w:val="top"/>
            <w:vMerge w:val="continue"/>
            <w:tcBorders>
              <w:top w:val="nil"/>
              <w:bottom w:val="nil"/>
            </w:tcBorders>
          </w:tcPr>
          <w:p>
            <w:pPr>
              <w:rPr>
                <w:rFonts w:ascii="Arial"/>
                <w:sz w:val="21"/>
              </w:rPr>
            </w:pPr>
            <w:r/>
          </w:p>
        </w:tc>
        <w:tc>
          <w:tcPr>
            <w:tcW w:w="216" w:type="dxa"/>
            <w:vAlign w:val="top"/>
            <w:vMerge w:val="continue"/>
            <w:tcBorders>
              <w:top w:val="nil"/>
              <w:bottom w:val="nil"/>
            </w:tcBorders>
          </w:tcPr>
          <w:p>
            <w:pPr>
              <w:rPr>
                <w:rFonts w:ascii="Arial"/>
                <w:sz w:val="21"/>
              </w:rPr>
            </w:pPr>
            <w:r/>
          </w:p>
        </w:tc>
        <w:tc>
          <w:tcPr>
            <w:tcW w:w="309" w:type="dxa"/>
            <w:vAlign w:val="top"/>
            <w:vMerge w:val="continue"/>
            <w:tcBorders>
              <w:top w:val="nil"/>
              <w:bottom w:val="nil"/>
            </w:tcBorders>
          </w:tcPr>
          <w:p>
            <w:pPr>
              <w:rPr>
                <w:rFonts w:ascii="Arial"/>
                <w:sz w:val="21"/>
              </w:rPr>
            </w:pPr>
            <w:r/>
          </w:p>
        </w:tc>
        <w:tc>
          <w:tcPr>
            <w:tcW w:w="266" w:type="dxa"/>
            <w:vAlign w:val="top"/>
            <w:vMerge w:val="continue"/>
            <w:tcBorders>
              <w:top w:val="nil"/>
              <w:bottom w:val="nil"/>
            </w:tcBorders>
          </w:tcPr>
          <w:p>
            <w:pPr>
              <w:rPr>
                <w:rFonts w:ascii="Arial"/>
                <w:sz w:val="21"/>
              </w:rPr>
            </w:pPr>
            <w:r/>
          </w:p>
        </w:tc>
        <w:tc>
          <w:tcPr>
            <w:tcW w:w="230" w:type="dxa"/>
            <w:vAlign w:val="top"/>
            <w:vMerge w:val="continue"/>
            <w:tcBorders>
              <w:top w:val="nil"/>
              <w:bottom w:val="nil"/>
            </w:tcBorders>
          </w:tcPr>
          <w:p>
            <w:pPr>
              <w:rPr>
                <w:rFonts w:ascii="Arial"/>
                <w:sz w:val="21"/>
              </w:rPr>
            </w:pPr>
            <w:r/>
          </w:p>
        </w:tc>
        <w:tc>
          <w:tcPr>
            <w:tcW w:w="2908" w:type="dxa"/>
            <w:vAlign w:val="top"/>
            <w:vMerge w:val="continue"/>
            <w:tcBorders>
              <w:top w:val="nil"/>
              <w:bottom w:val="nil"/>
            </w:tcBorders>
          </w:tcPr>
          <w:p>
            <w:pPr>
              <w:rPr>
                <w:rFonts w:ascii="Arial"/>
                <w:sz w:val="21"/>
              </w:rPr>
            </w:pPr>
            <w:r/>
          </w:p>
        </w:tc>
        <w:tc>
          <w:tcPr>
            <w:tcW w:w="3117"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0"/>
              <w:spacing w:before="30" w:line="231" w:lineRule="auto"/>
              <w:rPr/>
            </w:pPr>
            <w:r>
              <w:rPr>
                <w:spacing w:val="5"/>
              </w:rPr>
              <w:t>中外合作办学项目申请变更事项，应经项目联合管理委员</w:t>
            </w:r>
            <w:r>
              <w:rPr>
                <w:spacing w:val="4"/>
              </w:rPr>
              <w:t>会同意。</w:t>
            </w:r>
          </w:p>
        </w:tc>
        <w:tc>
          <w:tcPr>
            <w:tcW w:w="237" w:type="dxa"/>
            <w:vAlign w:val="top"/>
            <w:vMerge w:val="continue"/>
            <w:tcBorders>
              <w:top w:val="nil"/>
              <w:bottom w:val="nil"/>
            </w:tcBorders>
          </w:tcPr>
          <w:p>
            <w:pPr>
              <w:rPr>
                <w:rFonts w:ascii="Arial"/>
                <w:sz w:val="21"/>
              </w:rPr>
            </w:pPr>
            <w:r/>
          </w:p>
        </w:tc>
        <w:tc>
          <w:tcPr>
            <w:tcW w:w="216" w:type="dxa"/>
            <w:vAlign w:val="top"/>
            <w:vMerge w:val="continue"/>
            <w:textDirection w:val="tbRlV"/>
            <w:tcBorders>
              <w:top w:val="nil"/>
              <w:bottom w:val="nil"/>
            </w:tcBorders>
          </w:tcPr>
          <w:p>
            <w:pPr>
              <w:spacing w:line="210" w:lineRule="exact"/>
              <w:rPr>
                <w:rFonts w:ascii="Arial"/>
                <w:sz w:val="17"/>
              </w:rPr>
            </w:pPr>
            <w:r/>
          </w:p>
        </w:tc>
        <w:tc>
          <w:tcPr>
            <w:tcW w:w="317" w:type="dxa"/>
            <w:vAlign w:val="top"/>
            <w:vMerge w:val="continue"/>
            <w:tcBorders>
              <w:top w:val="nil"/>
              <w:bottom w:val="nil"/>
            </w:tcBorders>
          </w:tcPr>
          <w:p>
            <w:pPr>
              <w:rPr>
                <w:rFonts w:ascii="Arial"/>
                <w:sz w:val="21"/>
              </w:rPr>
            </w:pPr>
            <w:r/>
          </w:p>
        </w:tc>
        <w:tc>
          <w:tcPr>
            <w:tcW w:w="2188"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9"/>
              <w:spacing w:before="29" w:line="232" w:lineRule="auto"/>
              <w:rPr/>
            </w:pPr>
            <w:r>
              <w:rPr>
                <w:spacing w:val="2"/>
              </w:rPr>
              <w:t>1.申请公文</w:t>
            </w:r>
          </w:p>
          <w:p>
            <w:pPr>
              <w:pStyle w:val="TableText"/>
              <w:ind w:left="22" w:right="7"/>
              <w:spacing w:before="4" w:line="239" w:lineRule="auto"/>
              <w:rPr/>
            </w:pPr>
            <w:r>
              <w:rPr>
                <w:spacing w:val="7"/>
              </w:rPr>
              <w:t>2.变更后的合作办学协议（中外文）及人才培养方</w:t>
            </w:r>
            <w:r>
              <w:rPr>
                <w:spacing w:val="10"/>
              </w:rPr>
              <w:t xml:space="preserve"> </w:t>
            </w:r>
            <w:r>
              <w:rPr>
                <w:spacing w:val="1"/>
              </w:rPr>
              <w:t>案</w:t>
            </w:r>
          </w:p>
          <w:p>
            <w:pPr>
              <w:pStyle w:val="TableText"/>
              <w:ind w:left="24"/>
              <w:spacing w:before="4" w:line="231" w:lineRule="auto"/>
              <w:rPr/>
            </w:pPr>
            <w:r>
              <w:rPr>
                <w:spacing w:val="4"/>
              </w:rPr>
              <w:t>3.变更后的中外合作办学者法人登记证书</w:t>
            </w:r>
          </w:p>
          <w:p>
            <w:pPr>
              <w:pStyle w:val="TableText"/>
              <w:ind w:left="21"/>
              <w:spacing w:before="7" w:line="231" w:lineRule="auto"/>
              <w:rPr/>
            </w:pPr>
            <w:r>
              <w:rPr>
                <w:spacing w:val="5"/>
              </w:rPr>
              <w:t>4.变更后的中外合作办学者学历学位证书实样</w:t>
            </w:r>
          </w:p>
          <w:p>
            <w:pPr>
              <w:pStyle w:val="TableText"/>
              <w:ind w:left="21" w:right="7" w:firstLine="2"/>
              <w:spacing w:before="5" w:line="236" w:lineRule="auto"/>
              <w:rPr/>
            </w:pPr>
            <w:r>
              <w:rPr>
                <w:spacing w:val="7"/>
              </w:rPr>
              <w:t>5.变更后的教育教学计划、教学大纲、引进课程及</w:t>
            </w:r>
            <w:r>
              <w:rPr>
                <w:spacing w:val="9"/>
              </w:rPr>
              <w:t xml:space="preserve"> </w:t>
            </w:r>
            <w:r>
              <w:rPr>
                <w:spacing w:val="5"/>
              </w:rPr>
              <w:t>选用教材情况</w:t>
            </w:r>
          </w:p>
          <w:p>
            <w:pPr>
              <w:pStyle w:val="TableText"/>
              <w:ind w:left="22" w:right="7"/>
              <w:spacing w:before="7" w:line="236" w:lineRule="auto"/>
              <w:rPr/>
            </w:pPr>
            <w:r>
              <w:rPr>
                <w:spacing w:val="7"/>
              </w:rPr>
              <w:t>6.变更后的师资配备一览表（包括聘任的外籍教师</w:t>
            </w:r>
            <w:r>
              <w:rPr>
                <w:spacing w:val="11"/>
              </w:rPr>
              <w:t xml:space="preserve"> </w:t>
            </w:r>
            <w:r>
              <w:rPr>
                <w:spacing w:val="4"/>
              </w:rPr>
              <w:t>和外籍管理人员）</w:t>
            </w:r>
          </w:p>
          <w:p>
            <w:pPr>
              <w:pStyle w:val="TableText"/>
              <w:ind w:left="22" w:right="6" w:firstLine="2"/>
              <w:spacing w:before="7" w:line="238" w:lineRule="auto"/>
              <w:rPr/>
            </w:pPr>
            <w:r>
              <w:rPr>
                <w:spacing w:val="7"/>
              </w:rPr>
              <w:t>7.属捐赠性质的校产须提交捐赠协议，载明捐赠人</w:t>
            </w:r>
            <w:r>
              <w:rPr>
                <w:spacing w:val="9"/>
              </w:rPr>
              <w:t xml:space="preserve"> </w:t>
            </w:r>
            <w:r>
              <w:rPr>
                <w:spacing w:val="7"/>
              </w:rPr>
              <w:t>的姓名、所捐资产的数额、用途和管理办法及有效</w:t>
            </w:r>
            <w:r>
              <w:rPr>
                <w:spacing w:val="18"/>
                <w:w w:val="101"/>
              </w:rPr>
              <w:t xml:space="preserve"> </w:t>
            </w:r>
            <w:r>
              <w:rPr>
                <w:spacing w:val="4"/>
              </w:rPr>
              <w:t>证明文件</w:t>
            </w:r>
          </w:p>
          <w:p>
            <w:pPr>
              <w:pStyle w:val="TableText"/>
              <w:ind w:left="29" w:right="6" w:hanging="7"/>
              <w:spacing w:before="8" w:line="236" w:lineRule="auto"/>
              <w:rPr/>
            </w:pPr>
            <w:r>
              <w:rPr>
                <w:spacing w:val="7"/>
              </w:rPr>
              <w:t>8.中方（或外方）合作办学者法定代表人给签字人</w:t>
            </w:r>
            <w:r>
              <w:rPr>
                <w:spacing w:val="11"/>
                <w:w w:val="102"/>
              </w:rPr>
              <w:t xml:space="preserve"> </w:t>
            </w:r>
            <w:r>
              <w:rPr>
                <w:spacing w:val="2"/>
              </w:rPr>
              <w:t>的授权书</w:t>
            </w:r>
          </w:p>
        </w:tc>
        <w:tc>
          <w:tcPr>
            <w:tcW w:w="1015" w:type="dxa"/>
            <w:vAlign w:val="top"/>
            <w:vMerge w:val="continue"/>
            <w:tcBorders>
              <w:top w:val="nil"/>
              <w:bottom w:val="nil"/>
            </w:tcBorders>
          </w:tcPr>
          <w:p>
            <w:pPr>
              <w:rPr>
                <w:rFonts w:ascii="Arial"/>
                <w:sz w:val="21"/>
              </w:rPr>
            </w:pPr>
            <w:r/>
          </w:p>
        </w:tc>
        <w:tc>
          <w:tcPr>
            <w:tcW w:w="1927" w:type="dxa"/>
            <w:vAlign w:val="top"/>
            <w:vMerge w:val="continue"/>
            <w:tcBorders>
              <w:top w:val="nil"/>
              <w:bottom w:val="nil"/>
            </w:tcBorders>
          </w:tcPr>
          <w:p>
            <w:pPr>
              <w:rPr>
                <w:rFonts w:ascii="Arial"/>
                <w:sz w:val="21"/>
              </w:rPr>
            </w:pPr>
            <w:r/>
          </w:p>
        </w:tc>
      </w:tr>
      <w:tr>
        <w:trPr>
          <w:trHeight w:val="1753"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vMerge w:val="continue"/>
            <w:tcBorders>
              <w:top w:val="nil"/>
            </w:tcBorders>
          </w:tcPr>
          <w:p>
            <w:pPr>
              <w:rPr>
                <w:rFonts w:ascii="Arial"/>
                <w:sz w:val="21"/>
              </w:rPr>
            </w:pPr>
            <w:r/>
          </w:p>
        </w:tc>
        <w:tc>
          <w:tcPr>
            <w:tcW w:w="216" w:type="dxa"/>
            <w:vAlign w:val="top"/>
            <w:vMerge w:val="continue"/>
            <w:tcBorders>
              <w:top w:val="nil"/>
            </w:tcBorders>
          </w:tcPr>
          <w:p>
            <w:pPr>
              <w:rPr>
                <w:rFonts w:ascii="Arial"/>
                <w:sz w:val="21"/>
              </w:rPr>
            </w:pPr>
            <w:r/>
          </w:p>
        </w:tc>
        <w:tc>
          <w:tcPr>
            <w:tcW w:w="309" w:type="dxa"/>
            <w:vAlign w:val="top"/>
            <w:vMerge w:val="continue"/>
            <w:tcBorders>
              <w:top w:val="nil"/>
            </w:tcBorders>
          </w:tcPr>
          <w:p>
            <w:pPr>
              <w:rPr>
                <w:rFonts w:ascii="Arial"/>
                <w:sz w:val="21"/>
              </w:rPr>
            </w:pPr>
            <w:r/>
          </w:p>
        </w:tc>
        <w:tc>
          <w:tcPr>
            <w:tcW w:w="266" w:type="dxa"/>
            <w:vAlign w:val="top"/>
            <w:vMerge w:val="continue"/>
            <w:tcBorders>
              <w:top w:val="nil"/>
            </w:tcBorders>
          </w:tcPr>
          <w:p>
            <w:pPr>
              <w:rPr>
                <w:rFonts w:ascii="Arial"/>
                <w:sz w:val="21"/>
              </w:rPr>
            </w:pPr>
            <w:r/>
          </w:p>
        </w:tc>
        <w:tc>
          <w:tcPr>
            <w:tcW w:w="230" w:type="dxa"/>
            <w:vAlign w:val="top"/>
            <w:vMerge w:val="continue"/>
            <w:tcBorders>
              <w:top w:val="nil"/>
            </w:tcBorders>
          </w:tcPr>
          <w:p>
            <w:pPr>
              <w:rPr>
                <w:rFonts w:ascii="Arial"/>
                <w:sz w:val="21"/>
              </w:rPr>
            </w:pPr>
            <w:r/>
          </w:p>
        </w:tc>
        <w:tc>
          <w:tcPr>
            <w:tcW w:w="2908" w:type="dxa"/>
            <w:vAlign w:val="top"/>
            <w:vMerge w:val="continue"/>
            <w:tcBorders>
              <w:top w:val="nil"/>
            </w:tcBorders>
          </w:tcPr>
          <w:p>
            <w:pPr>
              <w:rPr>
                <w:rFonts w:ascii="Arial"/>
                <w:sz w:val="21"/>
              </w:rPr>
            </w:pPr>
            <w:r/>
          </w:p>
        </w:tc>
        <w:tc>
          <w:tcPr>
            <w:tcW w:w="3117" w:type="dxa"/>
            <w:vAlign w:val="top"/>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28"/>
              <w:spacing w:before="29" w:line="232" w:lineRule="auto"/>
              <w:rPr/>
            </w:pPr>
            <w:r>
              <w:rPr>
                <w:spacing w:val="4"/>
              </w:rPr>
              <w:t>1.合作办学双方达成一致终止合作办学。</w:t>
            </w:r>
          </w:p>
          <w:p>
            <w:pPr>
              <w:pStyle w:val="TableText"/>
              <w:ind w:left="22"/>
              <w:spacing w:before="6" w:line="232" w:lineRule="auto"/>
              <w:rPr/>
            </w:pPr>
            <w:r>
              <w:rPr>
                <w:spacing w:val="5"/>
              </w:rPr>
              <w:t>2.办学单位已完成项目学生培养，项目已无在校</w:t>
            </w:r>
            <w:r>
              <w:rPr>
                <w:spacing w:val="4"/>
              </w:rPr>
              <w:t>生。</w:t>
            </w:r>
          </w:p>
        </w:tc>
        <w:tc>
          <w:tcPr>
            <w:tcW w:w="237" w:type="dxa"/>
            <w:vAlign w:val="top"/>
            <w:vMerge w:val="continue"/>
            <w:tcBorders>
              <w:top w:val="nil"/>
            </w:tcBorders>
          </w:tcPr>
          <w:p>
            <w:pPr>
              <w:rPr>
                <w:rFonts w:ascii="Arial"/>
                <w:sz w:val="21"/>
              </w:rPr>
            </w:pPr>
            <w:r/>
          </w:p>
        </w:tc>
        <w:tc>
          <w:tcPr>
            <w:tcW w:w="216" w:type="dxa"/>
            <w:vAlign w:val="top"/>
            <w:vMerge w:val="continue"/>
            <w:textDirection w:val="tbRlV"/>
            <w:tcBorders>
              <w:top w:val="nil"/>
            </w:tcBorders>
          </w:tcPr>
          <w:p>
            <w:pPr>
              <w:spacing w:line="210" w:lineRule="exact"/>
              <w:rPr>
                <w:rFonts w:ascii="Arial"/>
                <w:sz w:val="17"/>
              </w:rPr>
            </w:pPr>
            <w:r/>
          </w:p>
        </w:tc>
        <w:tc>
          <w:tcPr>
            <w:tcW w:w="317" w:type="dxa"/>
            <w:vAlign w:val="top"/>
            <w:vMerge w:val="continue"/>
            <w:tcBorders>
              <w:top w:val="nil"/>
            </w:tcBorders>
          </w:tcPr>
          <w:p>
            <w:pPr>
              <w:rPr>
                <w:rFonts w:ascii="Arial"/>
                <w:sz w:val="21"/>
              </w:rPr>
            </w:pPr>
            <w:r/>
          </w:p>
        </w:tc>
        <w:tc>
          <w:tcPr>
            <w:tcW w:w="2188"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4"/>
              <w:spacing w:before="29" w:line="232" w:lineRule="auto"/>
              <w:rPr/>
            </w:pPr>
            <w:r>
              <w:rPr>
                <w:spacing w:val="1"/>
              </w:rPr>
              <w:t>申请公文</w:t>
            </w:r>
          </w:p>
        </w:tc>
        <w:tc>
          <w:tcPr>
            <w:tcW w:w="1015" w:type="dxa"/>
            <w:vAlign w:val="top"/>
            <w:vMerge w:val="continue"/>
            <w:tcBorders>
              <w:top w:val="nil"/>
            </w:tcBorders>
          </w:tcPr>
          <w:p>
            <w:pPr>
              <w:rPr>
                <w:rFonts w:ascii="Arial"/>
                <w:sz w:val="21"/>
              </w:rPr>
            </w:pPr>
            <w:r/>
          </w:p>
        </w:tc>
        <w:tc>
          <w:tcPr>
            <w:tcW w:w="1927" w:type="dxa"/>
            <w:vAlign w:val="top"/>
            <w:vMerge w:val="continue"/>
            <w:tcBorders>
              <w:top w:val="nil"/>
            </w:tcBorders>
          </w:tcPr>
          <w:p>
            <w:pPr>
              <w:rPr>
                <w:rFonts w:ascii="Arial"/>
                <w:sz w:val="21"/>
              </w:rPr>
            </w:pPr>
            <w:r/>
          </w:p>
        </w:tc>
      </w:tr>
    </w:tbl>
    <w:p>
      <w:pPr>
        <w:rPr>
          <w:rFonts w:ascii="Arial"/>
          <w:sz w:val="21"/>
        </w:rPr>
      </w:pPr>
      <w:r/>
    </w:p>
    <w:p>
      <w:pPr>
        <w:sectPr>
          <w:footerReference w:type="default" r:id="rId19"/>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4025" w:hRule="atLeast"/>
        </w:trPr>
        <w:tc>
          <w:tcPr>
            <w:tcW w:w="22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7"/>
              <w:spacing w:before="29" w:line="123" w:lineRule="exact"/>
              <w:rPr/>
            </w:pPr>
            <w:r>
              <w:rPr>
                <w:spacing w:val="-3"/>
                <w:position w:val="1"/>
              </w:rPr>
              <w:t>13</w:t>
            </w:r>
          </w:p>
        </w:tc>
        <w:tc>
          <w:tcPr>
            <w:tcW w:w="849"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6"/>
              <w:spacing w:before="29" w:line="231" w:lineRule="auto"/>
              <w:rPr/>
            </w:pPr>
            <w:r>
              <w:rPr>
                <w:spacing w:val="4"/>
              </w:rPr>
              <w:t>实施高等专科教育</w:t>
            </w:r>
          </w:p>
          <w:p>
            <w:pPr>
              <w:pStyle w:val="TableText"/>
              <w:ind w:left="51"/>
              <w:spacing w:before="4" w:line="232" w:lineRule="auto"/>
              <w:rPr/>
            </w:pPr>
            <w:r>
              <w:rPr>
                <w:spacing w:val="3"/>
              </w:rPr>
              <w:t>、中等学历教育、</w:t>
            </w:r>
          </w:p>
          <w:p>
            <w:pPr>
              <w:pStyle w:val="TableText"/>
              <w:ind w:left="45"/>
              <w:spacing w:before="6" w:line="232" w:lineRule="auto"/>
              <w:rPr/>
            </w:pPr>
            <w:r>
              <w:rPr>
                <w:spacing w:val="4"/>
              </w:rPr>
              <w:t>非学历高等教育、</w:t>
            </w:r>
          </w:p>
          <w:p>
            <w:pPr>
              <w:pStyle w:val="TableText"/>
              <w:ind w:left="60"/>
              <w:spacing w:before="4" w:line="232" w:lineRule="auto"/>
              <w:rPr/>
            </w:pPr>
            <w:r>
              <w:rPr>
                <w:spacing w:val="3"/>
              </w:rPr>
              <w:t>自学考试助学、文</w:t>
            </w:r>
          </w:p>
          <w:p>
            <w:pPr>
              <w:pStyle w:val="TableText"/>
              <w:ind w:left="44"/>
              <w:spacing w:before="7" w:line="232" w:lineRule="auto"/>
              <w:rPr/>
            </w:pPr>
            <w:r>
              <w:rPr>
                <w:spacing w:val="5"/>
              </w:rPr>
              <w:t>化补习、学前教育</w:t>
            </w:r>
          </w:p>
          <w:p>
            <w:pPr>
              <w:pStyle w:val="TableText"/>
              <w:ind w:left="45"/>
              <w:spacing w:before="5" w:line="232" w:lineRule="auto"/>
              <w:rPr/>
            </w:pPr>
            <w:r>
              <w:rPr>
                <w:spacing w:val="5"/>
              </w:rPr>
              <w:t>等的中外（含内地</w:t>
            </w:r>
          </w:p>
          <w:p>
            <w:pPr>
              <w:pStyle w:val="TableText"/>
              <w:ind w:left="46"/>
              <w:spacing w:before="4" w:line="232" w:lineRule="auto"/>
              <w:rPr/>
            </w:pPr>
            <w:r>
              <w:rPr>
                <w:spacing w:val="4"/>
              </w:rPr>
              <w:t>与港澳台）合作办</w:t>
            </w:r>
          </w:p>
          <w:p>
            <w:pPr>
              <w:pStyle w:val="TableText"/>
              <w:ind w:left="46"/>
              <w:spacing w:before="7" w:line="231" w:lineRule="auto"/>
              <w:rPr/>
            </w:pPr>
            <w:r>
              <w:rPr>
                <w:spacing w:val="4"/>
              </w:rPr>
              <w:t>学机构设立、变更</w:t>
            </w:r>
          </w:p>
          <w:p>
            <w:pPr>
              <w:pStyle w:val="TableText"/>
              <w:ind w:left="188"/>
              <w:spacing w:before="6" w:line="232" w:lineRule="auto"/>
              <w:rPr/>
            </w:pPr>
            <w:r>
              <w:rPr>
                <w:spacing w:val="4"/>
              </w:rPr>
              <w:t>和终止审批</w:t>
            </w:r>
          </w:p>
        </w:tc>
        <w:tc>
          <w:tcPr>
            <w:tcW w:w="806"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5"/>
              <w:spacing w:before="29" w:line="231" w:lineRule="auto"/>
              <w:rPr/>
            </w:pPr>
            <w:r>
              <w:rPr>
                <w:spacing w:val="4"/>
              </w:rPr>
              <w:t>实施高等专科教育</w:t>
            </w:r>
          </w:p>
          <w:p>
            <w:pPr>
              <w:pStyle w:val="TableText"/>
              <w:ind w:left="30"/>
              <w:spacing w:before="4" w:line="232" w:lineRule="auto"/>
              <w:rPr/>
            </w:pPr>
            <w:r>
              <w:rPr>
                <w:spacing w:val="3"/>
              </w:rPr>
              <w:t>、中等学历教育、</w:t>
            </w:r>
          </w:p>
          <w:p>
            <w:pPr>
              <w:pStyle w:val="TableText"/>
              <w:ind w:left="24"/>
              <w:spacing w:before="4" w:line="232" w:lineRule="auto"/>
              <w:rPr/>
            </w:pPr>
            <w:r>
              <w:rPr>
                <w:spacing w:val="4"/>
              </w:rPr>
              <w:t>非学历高等教育、</w:t>
            </w:r>
          </w:p>
          <w:p>
            <w:pPr>
              <w:pStyle w:val="TableText"/>
              <w:ind w:left="39"/>
              <w:spacing w:before="6" w:line="232" w:lineRule="auto"/>
              <w:rPr/>
            </w:pPr>
            <w:r>
              <w:rPr>
                <w:spacing w:val="3"/>
              </w:rPr>
              <w:t>自学考试助学、文</w:t>
            </w:r>
          </w:p>
          <w:p>
            <w:pPr>
              <w:pStyle w:val="TableText"/>
              <w:ind w:left="23"/>
              <w:spacing w:before="5" w:line="232" w:lineRule="auto"/>
              <w:rPr/>
            </w:pPr>
            <w:r>
              <w:rPr>
                <w:spacing w:val="5"/>
              </w:rPr>
              <w:t>化补习、学前教育</w:t>
            </w:r>
          </w:p>
          <w:p>
            <w:pPr>
              <w:pStyle w:val="TableText"/>
              <w:ind w:left="24"/>
              <w:spacing w:before="7" w:line="232" w:lineRule="auto"/>
              <w:rPr/>
            </w:pPr>
            <w:r>
              <w:rPr>
                <w:spacing w:val="5"/>
              </w:rPr>
              <w:t>等的中外（含内地</w:t>
            </w:r>
          </w:p>
          <w:p>
            <w:pPr>
              <w:pStyle w:val="TableText"/>
              <w:ind w:left="25"/>
              <w:spacing w:before="4" w:line="232" w:lineRule="auto"/>
              <w:rPr/>
            </w:pPr>
            <w:r>
              <w:rPr>
                <w:spacing w:val="4"/>
              </w:rPr>
              <w:t>与港澳台）合作办</w:t>
            </w:r>
          </w:p>
          <w:p>
            <w:pPr>
              <w:pStyle w:val="TableText"/>
              <w:ind w:left="73"/>
              <w:spacing w:before="5" w:line="231" w:lineRule="auto"/>
              <w:rPr/>
            </w:pPr>
            <w:r>
              <w:rPr>
                <w:spacing w:val="4"/>
              </w:rPr>
              <w:t>学机构筹设审批</w:t>
            </w:r>
          </w:p>
        </w:tc>
        <w:tc>
          <w:tcPr>
            <w:tcW w:w="21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88"/>
              <w:spacing w:before="29" w:line="123" w:lineRule="exact"/>
              <w:rPr/>
            </w:pPr>
            <w:r>
              <w:rPr>
                <w:spacing w:val="1"/>
                <w:position w:val="1"/>
              </w:rPr>
              <w:t>45</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73"/>
              <w:spacing w:before="29" w:line="123" w:lineRule="exact"/>
              <w:rPr/>
            </w:pPr>
            <w:r>
              <w:rPr>
                <w:position w:val="1"/>
              </w:rPr>
              <w:t>65</w:t>
            </w:r>
          </w:p>
        </w:tc>
        <w:tc>
          <w:tcPr>
            <w:tcW w:w="2908" w:type="dxa"/>
            <w:vAlign w:val="top"/>
          </w:tcPr>
          <w:p>
            <w:pPr>
              <w:spacing w:line="315" w:lineRule="auto"/>
              <w:rPr>
                <w:rFonts w:ascii="Arial"/>
                <w:sz w:val="21"/>
              </w:rPr>
            </w:pPr>
            <w:r/>
          </w:p>
          <w:p>
            <w:pPr>
              <w:spacing w:line="316" w:lineRule="auto"/>
              <w:rPr>
                <w:rFonts w:ascii="Arial"/>
                <w:sz w:val="21"/>
              </w:rPr>
            </w:pPr>
            <w:r/>
          </w:p>
          <w:p>
            <w:pPr>
              <w:pStyle w:val="TableText"/>
              <w:ind w:left="22" w:right="7" w:firstLine="1"/>
              <w:spacing w:before="29" w:line="243"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3"/>
              </w:rPr>
              <w:t>709号修订）</w:t>
            </w:r>
          </w:p>
          <w:p>
            <w:pPr>
              <w:pStyle w:val="TableText"/>
              <w:ind w:left="20" w:right="8"/>
              <w:spacing w:before="1" w:line="241" w:lineRule="auto"/>
              <w:rPr/>
            </w:pPr>
            <w:r>
              <w:rPr>
                <w:spacing w:val="6"/>
              </w:rPr>
              <w:t>第四十五条中外合作办学机构有下列情形之一的，应当终</w:t>
            </w:r>
            <w:r>
              <w:rPr>
                <w:spacing w:val="5"/>
              </w:rPr>
              <w:t>止</w:t>
            </w:r>
            <w:r>
              <w:rPr>
                <w:spacing w:val="-1"/>
              </w:rPr>
              <w:t>：（</w:t>
            </w:r>
            <w:r>
              <w:rPr>
                <w:spacing w:val="5"/>
              </w:rPr>
              <w:t>一）</w:t>
            </w:r>
            <w:r>
              <w:rPr/>
              <w:t xml:space="preserve"> </w:t>
            </w:r>
            <w:r>
              <w:rPr>
                <w:spacing w:val="6"/>
              </w:rPr>
              <w:t>根据章程规定要求终止，并经审批机关批准的</w:t>
            </w:r>
            <w:r>
              <w:rPr>
                <w:spacing w:val="2"/>
              </w:rPr>
              <w:t>；（</w:t>
            </w:r>
            <w:r>
              <w:rPr>
                <w:spacing w:val="6"/>
              </w:rPr>
              <w:t>二）被吊销中外合</w:t>
            </w:r>
            <w:r>
              <w:rPr/>
              <w:t xml:space="preserve"> </w:t>
            </w:r>
            <w:r>
              <w:rPr>
                <w:spacing w:val="6"/>
              </w:rPr>
              <w:t>作办学许可证的</w:t>
            </w:r>
            <w:r>
              <w:rPr>
                <w:spacing w:val="2"/>
              </w:rPr>
              <w:t>；（</w:t>
            </w:r>
            <w:r>
              <w:rPr>
                <w:spacing w:val="6"/>
              </w:rPr>
              <w:t>三）因资不抵债无法继续办学，并经审批机关批</w:t>
            </w:r>
            <w:r>
              <w:rPr/>
              <w:t xml:space="preserve"> </w:t>
            </w:r>
            <w:r>
              <w:rPr>
                <w:spacing w:val="2"/>
              </w:rPr>
              <w:t>准的。</w:t>
            </w:r>
          </w:p>
          <w:p>
            <w:pPr>
              <w:pStyle w:val="TableText"/>
              <w:ind w:left="21" w:right="8" w:hanging="1"/>
              <w:spacing w:before="4" w:line="236" w:lineRule="auto"/>
              <w:rPr/>
            </w:pPr>
            <w:r>
              <w:rPr>
                <w:spacing w:val="6"/>
              </w:rPr>
              <w:t>第五十九条香港特别行政区、澳门特别行政区和台</w:t>
            </w:r>
            <w:r>
              <w:rPr>
                <w:spacing w:val="5"/>
              </w:rPr>
              <w:t>湾地区的教育机构</w:t>
            </w:r>
            <w:r>
              <w:rPr/>
              <w:t xml:space="preserve"> </w:t>
            </w:r>
            <w:r>
              <w:rPr>
                <w:spacing w:val="5"/>
              </w:rPr>
              <w:t>与内地教育机构合作办学的参照本条例的规定执行。</w:t>
            </w:r>
          </w:p>
          <w:p>
            <w:pPr>
              <w:pStyle w:val="TableText"/>
              <w:ind w:left="19" w:right="8"/>
              <w:spacing w:before="7" w:line="242" w:lineRule="auto"/>
              <w:rPr/>
            </w:pPr>
            <w:r>
              <w:rPr>
                <w:spacing w:val="6"/>
              </w:rPr>
              <w:t>第十二条第二款申请设立实施高等专科教育和非学历</w:t>
            </w:r>
            <w:r>
              <w:rPr>
                <w:spacing w:val="5"/>
              </w:rPr>
              <w:t>高等教育的中外</w:t>
            </w:r>
            <w:r>
              <w:rPr/>
              <w:t xml:space="preserve"> </w:t>
            </w:r>
            <w:r>
              <w:rPr>
                <w:spacing w:val="5"/>
              </w:rPr>
              <w:t>合作办学机构，由拟设立机构所在地的省、</w:t>
            </w:r>
            <w:r>
              <w:rPr>
                <w:spacing w:val="-22"/>
              </w:rPr>
              <w:t xml:space="preserve"> </w:t>
            </w:r>
            <w:r>
              <w:rPr>
                <w:spacing w:val="5"/>
              </w:rPr>
              <w:t>自治区、直辖市人民政府</w:t>
            </w:r>
            <w:r>
              <w:rPr/>
              <w:t xml:space="preserve"> </w:t>
            </w:r>
            <w:r>
              <w:rPr>
                <w:spacing w:val="6"/>
              </w:rPr>
              <w:t>审批。申请设立实施中等学历教育和自学考试助学、</w:t>
            </w:r>
            <w:r>
              <w:rPr>
                <w:spacing w:val="5"/>
              </w:rPr>
              <w:t>文化补习、学前</w:t>
            </w:r>
            <w:r>
              <w:rPr/>
              <w:t xml:space="preserve"> </w:t>
            </w:r>
            <w:r>
              <w:rPr>
                <w:spacing w:val="5"/>
              </w:rPr>
              <w:t>教育等的中外合作办学机构，由拟设立机构所在地的省、</w:t>
            </w:r>
            <w:r>
              <w:rPr>
                <w:spacing w:val="-22"/>
              </w:rPr>
              <w:t xml:space="preserve"> </w:t>
            </w:r>
            <w:r>
              <w:rPr>
                <w:spacing w:val="5"/>
              </w:rPr>
              <w:t>自治区、直</w:t>
            </w:r>
            <w:r>
              <w:rPr/>
              <w:t xml:space="preserve"> </w:t>
            </w:r>
            <w:r>
              <w:rPr>
                <w:spacing w:val="6"/>
              </w:rPr>
              <w:t>辖市人民政府教育行政部门审批。第四十二条中外合</w:t>
            </w:r>
            <w:r>
              <w:rPr>
                <w:spacing w:val="5"/>
              </w:rPr>
              <w:t>作办学机构的分</w:t>
            </w:r>
            <w:r>
              <w:rPr/>
              <w:t xml:space="preserve"> </w:t>
            </w:r>
            <w:r>
              <w:rPr>
                <w:spacing w:val="6"/>
              </w:rPr>
              <w:t>立、合并，在进行财务清算后，由该机构理事会、董</w:t>
            </w:r>
            <w:r>
              <w:rPr>
                <w:spacing w:val="5"/>
              </w:rPr>
              <w:t>事会或者联合管</w:t>
            </w:r>
            <w:r>
              <w:rPr/>
              <w:t xml:space="preserve"> </w:t>
            </w:r>
            <w:r>
              <w:rPr>
                <w:spacing w:val="6"/>
              </w:rPr>
              <w:t>理委员会报审批机关批准。第四十三条中外合作办学</w:t>
            </w:r>
            <w:r>
              <w:rPr>
                <w:spacing w:val="5"/>
              </w:rPr>
              <w:t>机构合作办学者</w:t>
            </w:r>
            <w:r>
              <w:rPr/>
              <w:t xml:space="preserve"> </w:t>
            </w:r>
            <w:r>
              <w:rPr>
                <w:spacing w:val="6"/>
              </w:rPr>
              <w:t>的变更，应当由合作办学者提出，在进行财务清算后</w:t>
            </w:r>
            <w:r>
              <w:rPr>
                <w:spacing w:val="5"/>
              </w:rPr>
              <w:t>，经该机构理事</w:t>
            </w:r>
            <w:r>
              <w:rPr/>
              <w:t xml:space="preserve"> </w:t>
            </w:r>
            <w:r>
              <w:rPr>
                <w:spacing w:val="6"/>
              </w:rPr>
              <w:t>会、董事会或者联合管理委员会同意，报审批机关核</w:t>
            </w:r>
            <w:r>
              <w:rPr>
                <w:spacing w:val="5"/>
              </w:rPr>
              <w:t>准，并办理相应</w:t>
            </w:r>
            <w:r>
              <w:rPr/>
              <w:t xml:space="preserve"> </w:t>
            </w:r>
            <w:r>
              <w:rPr>
                <w:spacing w:val="6"/>
              </w:rPr>
              <w:t>的变更手续。中外合作办学机构住所、法定代表人的</w:t>
            </w:r>
            <w:r>
              <w:rPr>
                <w:spacing w:val="5"/>
              </w:rPr>
              <w:t>变更，应当经审</w:t>
            </w:r>
            <w:r>
              <w:rPr/>
              <w:t xml:space="preserve"> </w:t>
            </w:r>
            <w:r>
              <w:rPr>
                <w:spacing w:val="6"/>
              </w:rPr>
              <w:t>批机关核准，并办理相应的变更手续。中外合作办学</w:t>
            </w:r>
            <w:r>
              <w:rPr>
                <w:spacing w:val="5"/>
              </w:rPr>
              <w:t>机构校长或者主</w:t>
            </w:r>
            <w:r>
              <w:rPr/>
              <w:t xml:space="preserve"> </w:t>
            </w:r>
            <w:r>
              <w:rPr>
                <w:spacing w:val="5"/>
              </w:rPr>
              <w:t>要行政负责人的变更，应当及时办理变更手续。</w:t>
            </w:r>
          </w:p>
          <w:p>
            <w:pPr>
              <w:pStyle w:val="TableText"/>
              <w:ind w:left="20" w:right="8"/>
              <w:spacing w:before="7" w:line="236" w:lineRule="auto"/>
              <w:rPr/>
            </w:pPr>
            <w:r>
              <w:rPr>
                <w:spacing w:val="6"/>
              </w:rPr>
              <w:t>第四十四条中外合作办学机构名称、层次、类别的</w:t>
            </w:r>
            <w:r>
              <w:rPr>
                <w:spacing w:val="5"/>
              </w:rPr>
              <w:t>变更，由该机构理</w:t>
            </w:r>
            <w:r>
              <w:rPr/>
              <w:t xml:space="preserve"> </w:t>
            </w:r>
            <w:r>
              <w:rPr>
                <w:spacing w:val="5"/>
              </w:rPr>
              <w:t>事会、董事会或者联合管理委员会报审批机关批准。</w:t>
            </w:r>
          </w:p>
        </w:tc>
        <w:tc>
          <w:tcPr>
            <w:tcW w:w="311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2" w:right="8" w:firstLine="5"/>
              <w:spacing w:before="29" w:line="239" w:lineRule="auto"/>
              <w:rPr/>
            </w:pPr>
            <w:r>
              <w:rPr>
                <w:spacing w:val="6"/>
              </w:rPr>
              <w:t>1.设立中外合作办学机构，分为筹备设立和正式设立两个步骤。</w:t>
            </w:r>
            <w:r>
              <w:rPr>
                <w:spacing w:val="5"/>
              </w:rPr>
              <w:t>但是，具</w:t>
            </w:r>
            <w:r>
              <w:rPr/>
              <w:t xml:space="preserve"> </w:t>
            </w:r>
            <w:r>
              <w:rPr>
                <w:spacing w:val="5"/>
              </w:rPr>
              <w:t>备办学条件，达到设置标准的，可以直接申请正式设立。</w:t>
            </w:r>
          </w:p>
          <w:p>
            <w:pPr>
              <w:pStyle w:val="TableText"/>
              <w:ind w:left="24" w:right="8" w:hanging="2"/>
              <w:spacing w:before="4" w:line="239" w:lineRule="auto"/>
              <w:rPr/>
            </w:pPr>
            <w:r>
              <w:rPr>
                <w:spacing w:val="5"/>
              </w:rPr>
              <w:t>2.</w:t>
            </w:r>
            <w:r>
              <w:rPr>
                <w:spacing w:val="-10"/>
              </w:rPr>
              <w:t xml:space="preserve"> </w:t>
            </w:r>
            <w:r>
              <w:rPr>
                <w:spacing w:val="5"/>
              </w:rPr>
              <w:t>申请筹备设立或者直接申请正式设立中外合作办学机构，应当由中国教</w:t>
            </w:r>
            <w:r>
              <w:rPr/>
              <w:t xml:space="preserve"> </w:t>
            </w:r>
            <w:r>
              <w:rPr>
                <w:spacing w:val="5"/>
              </w:rPr>
              <w:t>育机构提交《中华人民共和国中外合作办学条例》规定的文件。</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市人</w:t>
            </w:r>
          </w:p>
          <w:p>
            <w:pPr>
              <w:pStyle w:val="TableText"/>
              <w:ind w:left="79"/>
              <w:spacing w:before="4" w:line="233" w:lineRule="auto"/>
              <w:rPr/>
            </w:pPr>
            <w:r>
              <w:rPr>
                <w:spacing w:val="-1"/>
              </w:rPr>
              <w:t>民政</w:t>
            </w:r>
          </w:p>
          <w:p>
            <w:pPr>
              <w:pStyle w:val="TableText"/>
              <w:ind w:left="69"/>
              <w:spacing w:before="6" w:line="231" w:lineRule="auto"/>
              <w:rPr/>
            </w:pPr>
            <w:r>
              <w:rPr>
                <w:spacing w:val="4"/>
              </w:rPr>
              <w:t>府关</w:t>
            </w:r>
          </w:p>
          <w:p>
            <w:pPr>
              <w:pStyle w:val="TableText"/>
              <w:ind w:left="69"/>
              <w:spacing w:before="5" w:line="235" w:lineRule="auto"/>
              <w:rPr/>
            </w:pPr>
            <w:r>
              <w:rPr>
                <w:spacing w:val="7"/>
              </w:rPr>
              <w:t>于</w:t>
            </w:r>
            <w:r>
              <w:rPr/>
              <w:t>XX</w:t>
            </w:r>
          </w:p>
          <w:p>
            <w:pPr>
              <w:pStyle w:val="TableText"/>
              <w:ind w:left="78"/>
              <w:spacing w:before="2" w:line="234" w:lineRule="auto"/>
              <w:rPr/>
            </w:pPr>
            <w:r>
              <w:rPr>
                <w:spacing w:val="-1"/>
              </w:rPr>
              <w:t>的批</w:t>
            </w:r>
          </w:p>
          <w:p>
            <w:pPr>
              <w:pStyle w:val="TableText"/>
              <w:ind w:left="120"/>
              <w:spacing w:before="6" w:line="232" w:lineRule="auto"/>
              <w:rPr/>
            </w:pPr>
            <w:r>
              <w:rPr/>
              <w:t>复</w:t>
            </w:r>
          </w:p>
        </w:tc>
        <w:tc>
          <w:tcPr>
            <w:tcW w:w="2188"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9"/>
              <w:spacing w:before="29" w:line="232" w:lineRule="auto"/>
              <w:rPr/>
            </w:pPr>
            <w:r>
              <w:rPr>
                <w:spacing w:val="2"/>
              </w:rPr>
              <w:t>1.申请公文</w:t>
            </w:r>
          </w:p>
          <w:p>
            <w:pPr>
              <w:pStyle w:val="TableText"/>
              <w:ind w:left="23"/>
              <w:spacing w:before="4" w:line="231" w:lineRule="auto"/>
              <w:rPr/>
            </w:pPr>
            <w:r>
              <w:rPr>
                <w:spacing w:val="4"/>
              </w:rPr>
              <w:t>2.中外合作办学机构申请表</w:t>
            </w:r>
          </w:p>
          <w:p>
            <w:pPr>
              <w:pStyle w:val="TableText"/>
              <w:ind w:left="24"/>
              <w:spacing w:before="7" w:line="231" w:lineRule="auto"/>
              <w:rPr/>
            </w:pPr>
            <w:r>
              <w:rPr>
                <w:spacing w:val="5"/>
              </w:rPr>
              <w:t>3.中外合作办学协议（中外文）及人才培养方案</w:t>
            </w:r>
          </w:p>
          <w:p>
            <w:pPr>
              <w:pStyle w:val="TableText"/>
              <w:ind w:left="21"/>
              <w:spacing w:before="4" w:line="232" w:lineRule="auto"/>
              <w:rPr/>
            </w:pPr>
            <w:r>
              <w:rPr>
                <w:spacing w:val="5"/>
              </w:rPr>
              <w:t>4.资产来源、资金数额及载明产权的有效证明文件</w:t>
            </w:r>
          </w:p>
          <w:p>
            <w:pPr>
              <w:pStyle w:val="TableText"/>
              <w:ind w:left="24"/>
              <w:spacing w:before="4" w:line="231" w:lineRule="auto"/>
              <w:rPr/>
            </w:pPr>
            <w:r>
              <w:rPr>
                <w:spacing w:val="4"/>
              </w:rPr>
              <w:t>5.中外合作办学者法人登记证书</w:t>
            </w:r>
          </w:p>
          <w:p>
            <w:pPr>
              <w:pStyle w:val="TableText"/>
              <w:ind w:left="29" w:right="6" w:hanging="7"/>
              <w:spacing w:before="8" w:line="236" w:lineRule="auto"/>
              <w:rPr/>
            </w:pPr>
            <w:r>
              <w:rPr>
                <w:spacing w:val="7"/>
              </w:rPr>
              <w:t>6.中方（或外方）合作办学者法定代表人给签字人</w:t>
            </w:r>
            <w:r>
              <w:rPr>
                <w:spacing w:val="11"/>
                <w:w w:val="101"/>
              </w:rPr>
              <w:t xml:space="preserve"> </w:t>
            </w:r>
            <w:r>
              <w:rPr>
                <w:spacing w:val="2"/>
              </w:rPr>
              <w:t>的授权书</w:t>
            </w:r>
          </w:p>
          <w:p>
            <w:pPr>
              <w:pStyle w:val="TableText"/>
              <w:ind w:left="22" w:right="6" w:firstLine="2"/>
              <w:spacing w:before="7" w:line="238" w:lineRule="auto"/>
              <w:rPr/>
            </w:pPr>
            <w:r>
              <w:rPr>
                <w:spacing w:val="7"/>
              </w:rPr>
              <w:t>7.属捐赠性质的校产须提交捐赠协议，载明捐赠人</w:t>
            </w:r>
            <w:r>
              <w:rPr>
                <w:spacing w:val="9"/>
              </w:rPr>
              <w:t xml:space="preserve"> </w:t>
            </w:r>
            <w:r>
              <w:rPr>
                <w:spacing w:val="7"/>
              </w:rPr>
              <w:t>的姓名、所捐资产的数额、用途和管理办法及有效</w:t>
            </w:r>
            <w:r>
              <w:rPr>
                <w:spacing w:val="18"/>
                <w:w w:val="101"/>
              </w:rPr>
              <w:t xml:space="preserve"> </w:t>
            </w:r>
            <w:r>
              <w:rPr>
                <w:spacing w:val="4"/>
              </w:rPr>
              <w:t>证明文件</w:t>
            </w:r>
          </w:p>
          <w:p>
            <w:pPr>
              <w:pStyle w:val="TableText"/>
              <w:ind w:left="22" w:right="7"/>
              <w:spacing w:before="8" w:line="236" w:lineRule="auto"/>
              <w:rPr/>
            </w:pPr>
            <w:r>
              <w:rPr>
                <w:spacing w:val="7"/>
              </w:rPr>
              <w:t>8.不低于中外合作办学者资金投入百分之十五的启</w:t>
            </w:r>
            <w:r>
              <w:rPr>
                <w:spacing w:val="10"/>
              </w:rPr>
              <w:t xml:space="preserve"> </w:t>
            </w:r>
            <w:r>
              <w:rPr>
                <w:spacing w:val="4"/>
              </w:rPr>
              <w:t>动资金到位证明</w:t>
            </w:r>
          </w:p>
        </w:tc>
        <w:tc>
          <w:tcPr>
            <w:tcW w:w="101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1.受理：3个工作日；</w:t>
            </w:r>
          </w:p>
          <w:p>
            <w:pPr>
              <w:pStyle w:val="TableText"/>
              <w:ind w:left="24"/>
              <w:spacing w:before="4" w:line="232" w:lineRule="auto"/>
              <w:rPr/>
            </w:pPr>
            <w:r>
              <w:rPr>
                <w:spacing w:val="3"/>
              </w:rPr>
              <w:t>2.审查：10个工作日；</w:t>
            </w:r>
          </w:p>
          <w:p>
            <w:pPr>
              <w:pStyle w:val="TableText"/>
              <w:ind w:left="23" w:right="5" w:firstLine="1"/>
              <w:spacing w:before="7"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5" w:line="232" w:lineRule="auto"/>
              <w:rPr/>
            </w:pPr>
            <w:r>
              <w:rPr>
                <w:spacing w:val="4"/>
              </w:rPr>
              <w:t>4.决定：20个工作日；</w:t>
            </w:r>
          </w:p>
          <w:p>
            <w:pPr>
              <w:pStyle w:val="TableText"/>
              <w:ind w:left="24"/>
              <w:spacing w:before="7" w:line="232" w:lineRule="auto"/>
              <w:rPr/>
            </w:pPr>
            <w:r>
              <w:rPr>
                <w:spacing w:val="3"/>
              </w:rPr>
              <w:t>5.送达：3个工作日。</w:t>
            </w:r>
          </w:p>
        </w:tc>
        <w:tc>
          <w:tcPr>
            <w:tcW w:w="1927" w:type="dxa"/>
            <w:vAlign w:val="top"/>
          </w:tcPr>
          <w:p>
            <w:pPr>
              <w:rPr>
                <w:rFonts w:ascii="Arial"/>
                <w:sz w:val="21"/>
              </w:rPr>
            </w:pPr>
            <w:r/>
          </w:p>
        </w:tc>
      </w:tr>
      <w:tr>
        <w:trPr>
          <w:trHeight w:val="4029"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
              <w:spacing w:before="30" w:line="231" w:lineRule="auto"/>
              <w:rPr/>
            </w:pPr>
            <w:r>
              <w:rPr>
                <w:spacing w:val="4"/>
              </w:rPr>
              <w:t>实施高等专科教育</w:t>
            </w:r>
          </w:p>
          <w:p>
            <w:pPr>
              <w:pStyle w:val="TableText"/>
              <w:ind w:left="30"/>
              <w:spacing w:before="4" w:line="232" w:lineRule="auto"/>
              <w:rPr/>
            </w:pPr>
            <w:r>
              <w:rPr>
                <w:spacing w:val="4"/>
              </w:rPr>
              <w:t>、中等学历教育的</w:t>
            </w:r>
          </w:p>
          <w:p>
            <w:pPr>
              <w:pStyle w:val="TableText"/>
              <w:ind w:left="32"/>
              <w:spacing w:before="6" w:line="232" w:lineRule="auto"/>
              <w:rPr/>
            </w:pPr>
            <w:r>
              <w:rPr>
                <w:spacing w:val="4"/>
              </w:rPr>
              <w:t>中外（含内地与港</w:t>
            </w:r>
          </w:p>
          <w:p>
            <w:pPr>
              <w:pStyle w:val="TableText"/>
              <w:ind w:left="23"/>
              <w:spacing w:before="4" w:line="231" w:lineRule="auto"/>
              <w:rPr/>
            </w:pPr>
            <w:r>
              <w:rPr>
                <w:spacing w:val="5"/>
              </w:rPr>
              <w:t>澳台）合作办学机</w:t>
            </w:r>
          </w:p>
          <w:p>
            <w:pPr>
              <w:pStyle w:val="TableText"/>
              <w:ind w:left="72"/>
              <w:spacing w:before="5" w:line="232" w:lineRule="auto"/>
              <w:rPr/>
            </w:pPr>
            <w:r>
              <w:rPr>
                <w:spacing w:val="4"/>
              </w:rPr>
              <w:t>构正式设立审批</w:t>
            </w:r>
          </w:p>
        </w:tc>
        <w:tc>
          <w:tcPr>
            <w:tcW w:w="21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72"/>
              <w:spacing w:before="29" w:line="123" w:lineRule="exact"/>
              <w:rPr/>
            </w:pPr>
            <w:r>
              <w:rPr>
                <w:spacing w:val="-1"/>
                <w:position w:val="1"/>
              </w:rPr>
              <w:t>128</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5"/>
              <w:spacing w:before="29" w:line="123" w:lineRule="exact"/>
              <w:rPr/>
            </w:pPr>
            <w:r>
              <w:rPr>
                <w:spacing w:val="-1"/>
                <w:position w:val="1"/>
              </w:rPr>
              <w:t>148</w:t>
            </w:r>
          </w:p>
        </w:tc>
        <w:tc>
          <w:tcPr>
            <w:tcW w:w="2908" w:type="dxa"/>
            <w:vAlign w:val="top"/>
          </w:tcPr>
          <w:p>
            <w:pPr>
              <w:spacing w:line="316" w:lineRule="auto"/>
              <w:rPr>
                <w:rFonts w:ascii="Arial"/>
                <w:sz w:val="21"/>
              </w:rPr>
            </w:pPr>
            <w:r/>
          </w:p>
          <w:p>
            <w:pPr>
              <w:spacing w:line="317" w:lineRule="auto"/>
              <w:rPr>
                <w:rFonts w:ascii="Arial"/>
                <w:sz w:val="21"/>
              </w:rPr>
            </w:pPr>
            <w:r/>
          </w:p>
          <w:p>
            <w:pPr>
              <w:pStyle w:val="TableText"/>
              <w:ind w:left="22" w:right="7" w:firstLine="1"/>
              <w:spacing w:before="29" w:line="243"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3"/>
              </w:rPr>
              <w:t>709号修订）</w:t>
            </w:r>
          </w:p>
          <w:p>
            <w:pPr>
              <w:pStyle w:val="TableText"/>
              <w:ind w:left="20" w:right="8"/>
              <w:spacing w:before="1" w:line="241" w:lineRule="auto"/>
              <w:rPr/>
            </w:pPr>
            <w:r>
              <w:rPr>
                <w:spacing w:val="6"/>
              </w:rPr>
              <w:t>第四十五条中外合作办学机构有下列情形之一的，应当终</w:t>
            </w:r>
            <w:r>
              <w:rPr>
                <w:spacing w:val="5"/>
              </w:rPr>
              <w:t>止</w:t>
            </w:r>
            <w:r>
              <w:rPr>
                <w:spacing w:val="-1"/>
              </w:rPr>
              <w:t>：（</w:t>
            </w:r>
            <w:r>
              <w:rPr>
                <w:spacing w:val="5"/>
              </w:rPr>
              <w:t>一）</w:t>
            </w:r>
            <w:r>
              <w:rPr/>
              <w:t xml:space="preserve"> </w:t>
            </w:r>
            <w:r>
              <w:rPr>
                <w:spacing w:val="6"/>
              </w:rPr>
              <w:t>根据章程规定要求终止，并经审批机关批准的</w:t>
            </w:r>
            <w:r>
              <w:rPr>
                <w:spacing w:val="2"/>
              </w:rPr>
              <w:t>；（</w:t>
            </w:r>
            <w:r>
              <w:rPr>
                <w:spacing w:val="6"/>
              </w:rPr>
              <w:t>二）被吊销中外合</w:t>
            </w:r>
            <w:r>
              <w:rPr/>
              <w:t xml:space="preserve"> </w:t>
            </w:r>
            <w:r>
              <w:rPr>
                <w:spacing w:val="6"/>
              </w:rPr>
              <w:t>作办学许可证的</w:t>
            </w:r>
            <w:r>
              <w:rPr>
                <w:spacing w:val="2"/>
              </w:rPr>
              <w:t>；（</w:t>
            </w:r>
            <w:r>
              <w:rPr>
                <w:spacing w:val="6"/>
              </w:rPr>
              <w:t>三）因资不抵债无法继续办学，并经审批机关批</w:t>
            </w:r>
            <w:r>
              <w:rPr/>
              <w:t xml:space="preserve"> </w:t>
            </w:r>
            <w:r>
              <w:rPr>
                <w:spacing w:val="2"/>
              </w:rPr>
              <w:t>准的。</w:t>
            </w:r>
          </w:p>
          <w:p>
            <w:pPr>
              <w:pStyle w:val="TableText"/>
              <w:ind w:left="21" w:right="8" w:hanging="1"/>
              <w:spacing w:before="4" w:line="236" w:lineRule="auto"/>
              <w:rPr/>
            </w:pPr>
            <w:r>
              <w:rPr>
                <w:spacing w:val="6"/>
              </w:rPr>
              <w:t>第五十九条香港特别行政区、澳门特别行政区和台</w:t>
            </w:r>
            <w:r>
              <w:rPr>
                <w:spacing w:val="5"/>
              </w:rPr>
              <w:t>湾地区的教育机构</w:t>
            </w:r>
            <w:r>
              <w:rPr/>
              <w:t xml:space="preserve"> </w:t>
            </w:r>
            <w:r>
              <w:rPr>
                <w:spacing w:val="5"/>
              </w:rPr>
              <w:t>与内地教育机构合作办学的参照本条例的规定执行。</w:t>
            </w:r>
          </w:p>
          <w:p>
            <w:pPr>
              <w:pStyle w:val="TableText"/>
              <w:ind w:left="19" w:right="8"/>
              <w:spacing w:before="7" w:line="242" w:lineRule="auto"/>
              <w:rPr/>
            </w:pPr>
            <w:r>
              <w:rPr>
                <w:spacing w:val="6"/>
              </w:rPr>
              <w:t>第十二条第二款申请设立实施高等专科教育和非学历</w:t>
            </w:r>
            <w:r>
              <w:rPr>
                <w:spacing w:val="5"/>
              </w:rPr>
              <w:t>高等教育的中外</w:t>
            </w:r>
            <w:r>
              <w:rPr/>
              <w:t xml:space="preserve"> </w:t>
            </w:r>
            <w:r>
              <w:rPr>
                <w:spacing w:val="5"/>
              </w:rPr>
              <w:t>合作办学机构，由拟设立机构所在地的省、</w:t>
            </w:r>
            <w:r>
              <w:rPr>
                <w:spacing w:val="-22"/>
              </w:rPr>
              <w:t xml:space="preserve"> </w:t>
            </w:r>
            <w:r>
              <w:rPr>
                <w:spacing w:val="5"/>
              </w:rPr>
              <w:t>自治区、直辖市人民政府</w:t>
            </w:r>
            <w:r>
              <w:rPr/>
              <w:t xml:space="preserve"> </w:t>
            </w:r>
            <w:r>
              <w:rPr>
                <w:spacing w:val="6"/>
              </w:rPr>
              <w:t>审批。申请设立实施中等学历教育和自学考试助学、</w:t>
            </w:r>
            <w:r>
              <w:rPr>
                <w:spacing w:val="5"/>
              </w:rPr>
              <w:t>文化补习、学前</w:t>
            </w:r>
            <w:r>
              <w:rPr/>
              <w:t xml:space="preserve"> </w:t>
            </w:r>
            <w:r>
              <w:rPr>
                <w:spacing w:val="5"/>
              </w:rPr>
              <w:t>教育等的中外合作办学机构，由拟设立机构所在地的省、</w:t>
            </w:r>
            <w:r>
              <w:rPr>
                <w:spacing w:val="-22"/>
              </w:rPr>
              <w:t xml:space="preserve"> </w:t>
            </w:r>
            <w:r>
              <w:rPr>
                <w:spacing w:val="5"/>
              </w:rPr>
              <w:t>自治区、直</w:t>
            </w:r>
            <w:r>
              <w:rPr/>
              <w:t xml:space="preserve"> </w:t>
            </w:r>
            <w:r>
              <w:rPr>
                <w:spacing w:val="6"/>
              </w:rPr>
              <w:t>辖市人民政府教育行政部门审批。第四十二条中外合</w:t>
            </w:r>
            <w:r>
              <w:rPr>
                <w:spacing w:val="5"/>
              </w:rPr>
              <w:t>作办学机构的分</w:t>
            </w:r>
            <w:r>
              <w:rPr/>
              <w:t xml:space="preserve"> </w:t>
            </w:r>
            <w:r>
              <w:rPr>
                <w:spacing w:val="6"/>
              </w:rPr>
              <w:t>立、合并，在进行财务清算后，由该机构理事会、董</w:t>
            </w:r>
            <w:r>
              <w:rPr>
                <w:spacing w:val="5"/>
              </w:rPr>
              <w:t>事会或者联合管</w:t>
            </w:r>
            <w:r>
              <w:rPr/>
              <w:t xml:space="preserve"> </w:t>
            </w:r>
            <w:r>
              <w:rPr>
                <w:spacing w:val="6"/>
              </w:rPr>
              <w:t>理委员会报审批机关批准。第四十三条中外合作办学</w:t>
            </w:r>
            <w:r>
              <w:rPr>
                <w:spacing w:val="5"/>
              </w:rPr>
              <w:t>机构合作办学者</w:t>
            </w:r>
            <w:r>
              <w:rPr/>
              <w:t xml:space="preserve"> </w:t>
            </w:r>
            <w:r>
              <w:rPr>
                <w:spacing w:val="6"/>
              </w:rPr>
              <w:t>的变更，应当由合作办学者提出，在进行财务清算后</w:t>
            </w:r>
            <w:r>
              <w:rPr>
                <w:spacing w:val="5"/>
              </w:rPr>
              <w:t>，经该机构理事</w:t>
            </w:r>
            <w:r>
              <w:rPr/>
              <w:t xml:space="preserve"> </w:t>
            </w:r>
            <w:r>
              <w:rPr>
                <w:spacing w:val="6"/>
              </w:rPr>
              <w:t>会、董事会或者联合管理委员会同意，报审批机关核</w:t>
            </w:r>
            <w:r>
              <w:rPr>
                <w:spacing w:val="5"/>
              </w:rPr>
              <w:t>准，并办理相应</w:t>
            </w:r>
            <w:r>
              <w:rPr/>
              <w:t xml:space="preserve"> </w:t>
            </w:r>
            <w:r>
              <w:rPr>
                <w:spacing w:val="6"/>
              </w:rPr>
              <w:t>的变更手续。中外合作办学机构住所、法定代表人的</w:t>
            </w:r>
            <w:r>
              <w:rPr>
                <w:spacing w:val="5"/>
              </w:rPr>
              <w:t>变更，应当经审</w:t>
            </w:r>
            <w:r>
              <w:rPr/>
              <w:t xml:space="preserve"> </w:t>
            </w:r>
            <w:r>
              <w:rPr>
                <w:spacing w:val="6"/>
              </w:rPr>
              <w:t>批机关核准，并办理相应的变更手续。中外合作办学</w:t>
            </w:r>
            <w:r>
              <w:rPr>
                <w:spacing w:val="5"/>
              </w:rPr>
              <w:t>机构校长或者主</w:t>
            </w:r>
            <w:r>
              <w:rPr/>
              <w:t xml:space="preserve"> </w:t>
            </w:r>
            <w:r>
              <w:rPr>
                <w:spacing w:val="5"/>
              </w:rPr>
              <w:t>要行政负责人的变更，应当及时办理变更手续。</w:t>
            </w:r>
          </w:p>
          <w:p>
            <w:pPr>
              <w:pStyle w:val="TableText"/>
              <w:ind w:left="20" w:right="8"/>
              <w:spacing w:before="7" w:line="236" w:lineRule="auto"/>
              <w:rPr/>
            </w:pPr>
            <w:r>
              <w:rPr>
                <w:spacing w:val="6"/>
              </w:rPr>
              <w:t>第四十四条中外合作办学机构名称、层次、类别的</w:t>
            </w:r>
            <w:r>
              <w:rPr>
                <w:spacing w:val="5"/>
              </w:rPr>
              <w:t>变更，由该机构理</w:t>
            </w:r>
            <w:r>
              <w:rPr/>
              <w:t xml:space="preserve"> </w:t>
            </w:r>
            <w:r>
              <w:rPr>
                <w:spacing w:val="5"/>
              </w:rPr>
              <w:t>事会、董事会或者联合管理委员会报审批机关批准。</w:t>
            </w:r>
          </w:p>
        </w:tc>
        <w:tc>
          <w:tcPr>
            <w:tcW w:w="3117"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2" w:right="8" w:firstLine="5"/>
              <w:spacing w:before="29" w:line="239" w:lineRule="auto"/>
              <w:rPr/>
            </w:pPr>
            <w:r>
              <w:rPr>
                <w:spacing w:val="6"/>
              </w:rPr>
              <w:t>1.设立中外合作办学机构，分为筹备设立和正式设立两个步骤。</w:t>
            </w:r>
            <w:r>
              <w:rPr>
                <w:spacing w:val="5"/>
              </w:rPr>
              <w:t>但是，具</w:t>
            </w:r>
            <w:r>
              <w:rPr/>
              <w:t xml:space="preserve"> </w:t>
            </w:r>
            <w:r>
              <w:rPr>
                <w:spacing w:val="5"/>
              </w:rPr>
              <w:t>备办学条件，达到设置标准的，可以直接申请正式设立。</w:t>
            </w:r>
          </w:p>
          <w:p>
            <w:pPr>
              <w:pStyle w:val="TableText"/>
              <w:ind w:left="24" w:right="8" w:hanging="2"/>
              <w:spacing w:before="4" w:line="239" w:lineRule="auto"/>
              <w:rPr/>
            </w:pPr>
            <w:r>
              <w:rPr>
                <w:spacing w:val="5"/>
              </w:rPr>
              <w:t>2.</w:t>
            </w:r>
            <w:r>
              <w:rPr>
                <w:spacing w:val="-10"/>
              </w:rPr>
              <w:t xml:space="preserve"> </w:t>
            </w:r>
            <w:r>
              <w:rPr>
                <w:spacing w:val="5"/>
              </w:rPr>
              <w:t>申请筹备设立或者直接申请正式设立中外合作办学机构，应当由中国教</w:t>
            </w:r>
            <w:r>
              <w:rPr/>
              <w:t xml:space="preserve"> </w:t>
            </w:r>
            <w:r>
              <w:rPr>
                <w:spacing w:val="5"/>
              </w:rPr>
              <w:t>育机构提交《中华人民共和国中外合作办学条例》规定的文件。</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2"/>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市人</w:t>
            </w:r>
          </w:p>
          <w:p>
            <w:pPr>
              <w:pStyle w:val="TableText"/>
              <w:ind w:left="79"/>
              <w:spacing w:before="4" w:line="233" w:lineRule="auto"/>
              <w:rPr/>
            </w:pPr>
            <w:r>
              <w:rPr>
                <w:spacing w:val="-1"/>
              </w:rPr>
              <w:t>民政</w:t>
            </w:r>
          </w:p>
          <w:p>
            <w:pPr>
              <w:pStyle w:val="TableText"/>
              <w:ind w:left="69"/>
              <w:spacing w:before="6" w:line="231" w:lineRule="auto"/>
              <w:rPr/>
            </w:pPr>
            <w:r>
              <w:rPr>
                <w:spacing w:val="4"/>
              </w:rPr>
              <w:t>府关</w:t>
            </w:r>
          </w:p>
          <w:p>
            <w:pPr>
              <w:pStyle w:val="TableText"/>
              <w:ind w:left="69"/>
              <w:spacing w:before="5" w:line="235" w:lineRule="auto"/>
              <w:rPr/>
            </w:pPr>
            <w:r>
              <w:rPr>
                <w:spacing w:val="7"/>
              </w:rPr>
              <w:t>于</w:t>
            </w:r>
            <w:r>
              <w:rPr/>
              <w:t>XX</w:t>
            </w:r>
          </w:p>
          <w:p>
            <w:pPr>
              <w:pStyle w:val="TableText"/>
              <w:ind w:left="78"/>
              <w:spacing w:before="2" w:line="234" w:lineRule="auto"/>
              <w:rPr/>
            </w:pPr>
            <w:r>
              <w:rPr>
                <w:spacing w:val="-1"/>
              </w:rPr>
              <w:t>的批</w:t>
            </w:r>
          </w:p>
          <w:p>
            <w:pPr>
              <w:pStyle w:val="TableText"/>
              <w:ind w:left="120"/>
              <w:spacing w:before="6" w:line="232" w:lineRule="auto"/>
              <w:rPr/>
            </w:pPr>
            <w:r>
              <w:rPr/>
              <w:t>复</w:t>
            </w:r>
          </w:p>
        </w:tc>
        <w:tc>
          <w:tcPr>
            <w:tcW w:w="2188" w:type="dxa"/>
            <w:vAlign w:val="top"/>
          </w:tcPr>
          <w:p>
            <w:pPr>
              <w:spacing w:line="316" w:lineRule="auto"/>
              <w:rPr>
                <w:rFonts w:ascii="Arial"/>
                <w:sz w:val="21"/>
              </w:rPr>
            </w:pPr>
            <w:r/>
          </w:p>
          <w:p>
            <w:pPr>
              <w:spacing w:line="317" w:lineRule="auto"/>
              <w:rPr>
                <w:rFonts w:ascii="Arial"/>
                <w:sz w:val="21"/>
              </w:rPr>
            </w:pPr>
            <w:r/>
          </w:p>
          <w:p>
            <w:pPr>
              <w:pStyle w:val="TableText"/>
              <w:ind w:left="29"/>
              <w:spacing w:before="29" w:line="232" w:lineRule="auto"/>
              <w:rPr/>
            </w:pPr>
            <w:r>
              <w:rPr>
                <w:spacing w:val="2"/>
              </w:rPr>
              <w:t>1.申请公文</w:t>
            </w:r>
          </w:p>
          <w:p>
            <w:pPr>
              <w:pStyle w:val="TableText"/>
              <w:ind w:left="23"/>
              <w:spacing w:before="7" w:line="231" w:lineRule="auto"/>
              <w:rPr/>
            </w:pPr>
            <w:r>
              <w:rPr>
                <w:spacing w:val="4"/>
              </w:rPr>
              <w:t>2.中外合作办学机构申请表</w:t>
            </w:r>
          </w:p>
          <w:p>
            <w:pPr>
              <w:pStyle w:val="TableText"/>
              <w:ind w:left="24"/>
              <w:spacing w:before="4" w:line="231" w:lineRule="auto"/>
              <w:rPr/>
            </w:pPr>
            <w:r>
              <w:rPr>
                <w:spacing w:val="3"/>
              </w:rPr>
              <w:t>3.机构章程</w:t>
            </w:r>
          </w:p>
          <w:p>
            <w:pPr>
              <w:pStyle w:val="TableText"/>
              <w:ind w:left="21"/>
              <w:spacing w:before="4" w:line="231" w:lineRule="auto"/>
              <w:rPr/>
            </w:pPr>
            <w:r>
              <w:rPr>
                <w:spacing w:val="5"/>
              </w:rPr>
              <w:t>4.合作办学协议（中外文）及人才培养方案</w:t>
            </w:r>
          </w:p>
          <w:p>
            <w:pPr>
              <w:pStyle w:val="TableText"/>
              <w:ind w:left="24"/>
              <w:spacing w:before="7" w:line="231" w:lineRule="auto"/>
              <w:rPr/>
            </w:pPr>
            <w:r>
              <w:rPr>
                <w:spacing w:val="4"/>
              </w:rPr>
              <w:t>5.中外合作办学者法人登记证书</w:t>
            </w:r>
          </w:p>
          <w:p>
            <w:pPr>
              <w:pStyle w:val="TableText"/>
              <w:ind w:left="23" w:right="6" w:hanging="1"/>
              <w:spacing w:before="6" w:line="239" w:lineRule="auto"/>
              <w:rPr/>
            </w:pPr>
            <w:r>
              <w:rPr>
                <w:spacing w:val="7"/>
              </w:rPr>
              <w:t>6.首届理事会、董事会或者联合管理委员会组成人</w:t>
            </w:r>
            <w:r>
              <w:rPr>
                <w:spacing w:val="11"/>
              </w:rPr>
              <w:t xml:space="preserve"> </w:t>
            </w:r>
            <w:r>
              <w:rPr>
                <w:spacing w:val="7"/>
              </w:rPr>
              <w:t>员名单及身份证件信息、学历、职称、职业资格证</w:t>
            </w:r>
            <w:r>
              <w:rPr>
                <w:spacing w:val="16"/>
                <w:w w:val="102"/>
              </w:rPr>
              <w:t xml:space="preserve"> </w:t>
            </w:r>
            <w:r>
              <w:rPr>
                <w:spacing w:val="3"/>
              </w:rPr>
              <w:t>书信息</w:t>
            </w:r>
          </w:p>
          <w:p>
            <w:pPr>
              <w:pStyle w:val="TableText"/>
              <w:ind w:left="22" w:right="7" w:firstLine="1"/>
              <w:spacing w:before="5" w:line="239" w:lineRule="auto"/>
              <w:rPr/>
            </w:pPr>
            <w:r>
              <w:rPr>
                <w:spacing w:val="7"/>
              </w:rPr>
              <w:t>7.教育教学计划、教学大纲、引进课程及选用教材</w:t>
            </w:r>
            <w:r>
              <w:rPr>
                <w:spacing w:val="9"/>
              </w:rPr>
              <w:t xml:space="preserve"> </w:t>
            </w:r>
            <w:r>
              <w:rPr>
                <w:spacing w:val="3"/>
              </w:rPr>
              <w:t>情况</w:t>
            </w:r>
          </w:p>
          <w:p>
            <w:pPr>
              <w:pStyle w:val="TableText"/>
              <w:ind w:left="22" w:right="6"/>
              <w:spacing w:before="4"/>
              <w:rPr/>
            </w:pPr>
            <w:r>
              <w:rPr>
                <w:spacing w:val="7"/>
              </w:rPr>
              <w:t>8.师资配备一览表（包括聘任的外籍教师和外籍管</w:t>
            </w:r>
            <w:r>
              <w:rPr>
                <w:spacing w:val="12"/>
              </w:rPr>
              <w:t xml:space="preserve"> </w:t>
            </w:r>
            <w:r>
              <w:rPr>
                <w:spacing w:val="3"/>
              </w:rPr>
              <w:t>理人员）</w:t>
            </w:r>
          </w:p>
          <w:p>
            <w:pPr>
              <w:pStyle w:val="TableText"/>
              <w:ind w:left="22" w:right="7"/>
              <w:spacing w:before="4" w:line="236" w:lineRule="auto"/>
              <w:rPr/>
            </w:pPr>
            <w:r>
              <w:rPr>
                <w:spacing w:val="7"/>
              </w:rPr>
              <w:t>9.校长或者主要行政负责人、教师、财会人员的身</w:t>
            </w:r>
            <w:r>
              <w:rPr>
                <w:spacing w:val="11"/>
                <w:w w:val="101"/>
              </w:rPr>
              <w:t xml:space="preserve"> </w:t>
            </w:r>
            <w:r>
              <w:rPr>
                <w:spacing w:val="5"/>
              </w:rPr>
              <w:t>份证件信息、学历、职称、职业资格证书信息</w:t>
            </w:r>
          </w:p>
          <w:p>
            <w:pPr>
              <w:pStyle w:val="TableText"/>
              <w:ind w:left="29"/>
              <w:spacing w:before="8" w:line="231" w:lineRule="auto"/>
              <w:rPr/>
            </w:pPr>
            <w:r>
              <w:rPr>
                <w:spacing w:val="4"/>
              </w:rPr>
              <w:t>10.中外合作办学者学历学位证书实样</w:t>
            </w:r>
          </w:p>
          <w:p>
            <w:pPr>
              <w:pStyle w:val="TableText"/>
              <w:ind w:left="29"/>
              <w:spacing w:before="5" w:line="232" w:lineRule="auto"/>
              <w:rPr/>
            </w:pPr>
            <w:r>
              <w:rPr>
                <w:spacing w:val="5"/>
              </w:rPr>
              <w:t>11.资产来源、资金数额及载明产权的有</w:t>
            </w:r>
            <w:r>
              <w:rPr>
                <w:spacing w:val="4"/>
              </w:rPr>
              <w:t>效证明文件</w:t>
            </w:r>
          </w:p>
          <w:p>
            <w:pPr>
              <w:pStyle w:val="TableText"/>
              <w:ind w:left="22" w:right="6" w:firstLine="7"/>
              <w:spacing w:before="7" w:line="238" w:lineRule="auto"/>
              <w:rPr/>
            </w:pPr>
            <w:r>
              <w:rPr>
                <w:spacing w:val="5"/>
              </w:rPr>
              <w:t>12.属捐赠性质的校产须提交捐赠协议，载明捐赠人</w:t>
            </w:r>
            <w:r>
              <w:rPr/>
              <w:t xml:space="preserve"> </w:t>
            </w:r>
            <w:r>
              <w:rPr>
                <w:spacing w:val="7"/>
              </w:rPr>
              <w:t>的姓名、所捐资产的数额、用途和管理办法及有效</w:t>
            </w:r>
            <w:r>
              <w:rPr>
                <w:spacing w:val="18"/>
                <w:w w:val="101"/>
              </w:rPr>
              <w:t xml:space="preserve"> </w:t>
            </w:r>
            <w:r>
              <w:rPr>
                <w:spacing w:val="4"/>
              </w:rPr>
              <w:t>证明文件</w:t>
            </w:r>
          </w:p>
          <w:p>
            <w:pPr>
              <w:pStyle w:val="TableText"/>
              <w:ind w:left="29" w:right="6"/>
              <w:spacing w:before="7" w:line="236" w:lineRule="auto"/>
              <w:rPr/>
            </w:pPr>
            <w:r>
              <w:rPr>
                <w:spacing w:val="5"/>
              </w:rPr>
              <w:t>13.中方（或外方）合作办学者法定代表人给签字人</w:t>
            </w:r>
            <w:r>
              <w:rPr/>
              <w:t xml:space="preserve"> </w:t>
            </w:r>
            <w:r>
              <w:rPr>
                <w:spacing w:val="2"/>
              </w:rPr>
              <w:t>的授权书</w:t>
            </w:r>
          </w:p>
          <w:p>
            <w:pPr>
              <w:pStyle w:val="TableText"/>
              <w:ind w:left="29"/>
              <w:spacing w:before="7" w:line="230" w:lineRule="auto"/>
              <w:rPr/>
            </w:pPr>
            <w:r>
              <w:rPr>
                <w:spacing w:val="4"/>
              </w:rPr>
              <w:t>14.筹备设立情况报告及筹备设立批准书</w:t>
            </w:r>
          </w:p>
          <w:p>
            <w:pPr>
              <w:pStyle w:val="TableText"/>
              <w:ind w:left="29"/>
              <w:spacing w:before="6" w:line="231" w:lineRule="auto"/>
              <w:rPr/>
            </w:pPr>
            <w:r>
              <w:rPr>
                <w:spacing w:val="4"/>
              </w:rPr>
              <w:t>15.新设专业备案材料</w:t>
            </w:r>
          </w:p>
        </w:tc>
        <w:tc>
          <w:tcPr>
            <w:tcW w:w="101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1.受理：3个工作日；</w:t>
            </w:r>
          </w:p>
          <w:p>
            <w:pPr>
              <w:pStyle w:val="TableText"/>
              <w:ind w:left="24"/>
              <w:spacing w:before="4" w:line="232" w:lineRule="auto"/>
              <w:rPr/>
            </w:pPr>
            <w:r>
              <w:rPr>
                <w:spacing w:val="3"/>
              </w:rPr>
              <w:t>2.审查：20个工作日；</w:t>
            </w:r>
          </w:p>
          <w:p>
            <w:pPr>
              <w:pStyle w:val="TableText"/>
              <w:ind w:left="23" w:right="5" w:firstLine="1"/>
              <w:spacing w:before="7"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5" w:line="232" w:lineRule="auto"/>
              <w:rPr/>
            </w:pPr>
            <w:r>
              <w:rPr>
                <w:spacing w:val="4"/>
              </w:rPr>
              <w:t>4.决定：30个工作日；</w:t>
            </w:r>
          </w:p>
          <w:p>
            <w:pPr>
              <w:pStyle w:val="TableText"/>
              <w:ind w:left="24"/>
              <w:spacing w:before="7" w:line="232" w:lineRule="auto"/>
              <w:rPr/>
            </w:pPr>
            <w:r>
              <w:rPr>
                <w:spacing w:val="3"/>
              </w:rPr>
              <w:t>5.送达：3个工作日。</w:t>
            </w:r>
          </w:p>
        </w:tc>
        <w:tc>
          <w:tcPr>
            <w:tcW w:w="1927" w:type="dxa"/>
            <w:vAlign w:val="top"/>
          </w:tcPr>
          <w:p>
            <w:pPr>
              <w:rPr>
                <w:rFonts w:ascii="Arial"/>
                <w:sz w:val="21"/>
              </w:rPr>
            </w:pPr>
            <w:r/>
          </w:p>
        </w:tc>
      </w:tr>
    </w:tbl>
    <w:p>
      <w:pPr>
        <w:rPr>
          <w:rFonts w:ascii="Arial"/>
          <w:sz w:val="21"/>
        </w:rPr>
      </w:pPr>
      <w:r/>
    </w:p>
    <w:p>
      <w:pPr>
        <w:sectPr>
          <w:footerReference w:type="default" r:id="rId20"/>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4025" w:hRule="atLeast"/>
        </w:trPr>
        <w:tc>
          <w:tcPr>
            <w:tcW w:w="22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77"/>
              <w:spacing w:before="30" w:line="122" w:lineRule="exact"/>
              <w:rPr/>
            </w:pPr>
            <w:r>
              <w:rPr>
                <w:spacing w:val="-3"/>
                <w:position w:val="1"/>
              </w:rPr>
              <w:t>13</w:t>
            </w:r>
          </w:p>
        </w:tc>
        <w:tc>
          <w:tcPr>
            <w:tcW w:w="84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6"/>
              <w:spacing w:before="29" w:line="231" w:lineRule="auto"/>
              <w:rPr/>
            </w:pPr>
            <w:r>
              <w:rPr>
                <w:spacing w:val="4"/>
              </w:rPr>
              <w:t>实施高等专科教育</w:t>
            </w:r>
          </w:p>
          <w:p>
            <w:pPr>
              <w:pStyle w:val="TableText"/>
              <w:ind w:left="51"/>
              <w:spacing w:before="7" w:line="232" w:lineRule="auto"/>
              <w:rPr/>
            </w:pPr>
            <w:r>
              <w:rPr>
                <w:spacing w:val="3"/>
              </w:rPr>
              <w:t>、中等学历教育、</w:t>
            </w:r>
          </w:p>
          <w:p>
            <w:pPr>
              <w:pStyle w:val="TableText"/>
              <w:ind w:left="45"/>
              <w:spacing w:before="4" w:line="232" w:lineRule="auto"/>
              <w:rPr/>
            </w:pPr>
            <w:r>
              <w:rPr>
                <w:spacing w:val="4"/>
              </w:rPr>
              <w:t>非学历高等教育、</w:t>
            </w:r>
          </w:p>
          <w:p>
            <w:pPr>
              <w:pStyle w:val="TableText"/>
              <w:ind w:left="60"/>
              <w:spacing w:before="6" w:line="232" w:lineRule="auto"/>
              <w:rPr/>
            </w:pPr>
            <w:r>
              <w:rPr>
                <w:spacing w:val="3"/>
              </w:rPr>
              <w:t>自学考试助学、文</w:t>
            </w:r>
          </w:p>
          <w:p>
            <w:pPr>
              <w:pStyle w:val="TableText"/>
              <w:ind w:left="44"/>
              <w:spacing w:before="5" w:line="232" w:lineRule="auto"/>
              <w:rPr/>
            </w:pPr>
            <w:r>
              <w:rPr>
                <w:spacing w:val="5"/>
              </w:rPr>
              <w:t>化补习、学前教育</w:t>
            </w:r>
          </w:p>
          <w:p>
            <w:pPr>
              <w:pStyle w:val="TableText"/>
              <w:ind w:left="45"/>
              <w:spacing w:before="4" w:line="232" w:lineRule="auto"/>
              <w:rPr/>
            </w:pPr>
            <w:r>
              <w:rPr>
                <w:spacing w:val="5"/>
              </w:rPr>
              <w:t>等的中外（含内地</w:t>
            </w:r>
          </w:p>
          <w:p>
            <w:pPr>
              <w:pStyle w:val="TableText"/>
              <w:ind w:left="46"/>
              <w:spacing w:before="7" w:line="232" w:lineRule="auto"/>
              <w:rPr/>
            </w:pPr>
            <w:r>
              <w:rPr>
                <w:spacing w:val="4"/>
              </w:rPr>
              <w:t>与港澳台）合作办</w:t>
            </w:r>
          </w:p>
          <w:p>
            <w:pPr>
              <w:pStyle w:val="TableText"/>
              <w:ind w:left="46"/>
              <w:spacing w:before="5" w:line="231" w:lineRule="auto"/>
              <w:rPr/>
            </w:pPr>
            <w:r>
              <w:rPr>
                <w:spacing w:val="4"/>
              </w:rPr>
              <w:t>学机构设立、变更</w:t>
            </w:r>
          </w:p>
          <w:p>
            <w:pPr>
              <w:pStyle w:val="TableText"/>
              <w:ind w:left="188"/>
              <w:spacing w:before="7" w:line="232" w:lineRule="auto"/>
              <w:rPr/>
            </w:pPr>
            <w:r>
              <w:rPr>
                <w:spacing w:val="4"/>
              </w:rPr>
              <w:t>和终止审批</w:t>
            </w:r>
          </w:p>
        </w:tc>
        <w:tc>
          <w:tcPr>
            <w:tcW w:w="806"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5"/>
              <w:spacing w:before="29" w:line="231" w:lineRule="auto"/>
              <w:rPr/>
            </w:pPr>
            <w:r>
              <w:rPr>
                <w:spacing w:val="4"/>
              </w:rPr>
              <w:t>实施高等专科教育</w:t>
            </w:r>
          </w:p>
          <w:p>
            <w:pPr>
              <w:pStyle w:val="TableText"/>
              <w:ind w:left="30"/>
              <w:spacing w:before="4" w:line="232" w:lineRule="auto"/>
              <w:rPr/>
            </w:pPr>
            <w:r>
              <w:rPr>
                <w:spacing w:val="3"/>
              </w:rPr>
              <w:t>、中等学历教育、</w:t>
            </w:r>
          </w:p>
          <w:p>
            <w:pPr>
              <w:pStyle w:val="TableText"/>
              <w:ind w:left="24"/>
              <w:spacing w:before="4" w:line="232" w:lineRule="auto"/>
              <w:rPr/>
            </w:pPr>
            <w:r>
              <w:rPr>
                <w:spacing w:val="4"/>
              </w:rPr>
              <w:t>非学历高等教育、</w:t>
            </w:r>
          </w:p>
          <w:p>
            <w:pPr>
              <w:pStyle w:val="TableText"/>
              <w:ind w:left="39"/>
              <w:spacing w:before="6" w:line="232" w:lineRule="auto"/>
              <w:rPr/>
            </w:pPr>
            <w:r>
              <w:rPr>
                <w:spacing w:val="3"/>
              </w:rPr>
              <w:t>自学考试助学、文</w:t>
            </w:r>
          </w:p>
          <w:p>
            <w:pPr>
              <w:pStyle w:val="TableText"/>
              <w:ind w:left="23"/>
              <w:spacing w:before="5" w:line="232" w:lineRule="auto"/>
              <w:rPr/>
            </w:pPr>
            <w:r>
              <w:rPr>
                <w:spacing w:val="5"/>
              </w:rPr>
              <w:t>化补习、学前教育</w:t>
            </w:r>
          </w:p>
          <w:p>
            <w:pPr>
              <w:pStyle w:val="TableText"/>
              <w:ind w:left="24"/>
              <w:spacing w:before="7" w:line="232" w:lineRule="auto"/>
              <w:rPr/>
            </w:pPr>
            <w:r>
              <w:rPr>
                <w:spacing w:val="5"/>
              </w:rPr>
              <w:t>等的中外（含内地</w:t>
            </w:r>
          </w:p>
          <w:p>
            <w:pPr>
              <w:pStyle w:val="TableText"/>
              <w:ind w:left="25"/>
              <w:spacing w:before="4" w:line="232" w:lineRule="auto"/>
              <w:rPr/>
            </w:pPr>
            <w:r>
              <w:rPr>
                <w:spacing w:val="4"/>
              </w:rPr>
              <w:t>与港澳台）合作办</w:t>
            </w:r>
          </w:p>
          <w:p>
            <w:pPr>
              <w:pStyle w:val="TableText"/>
              <w:ind w:left="73"/>
              <w:spacing w:before="5" w:line="231" w:lineRule="auto"/>
              <w:rPr/>
            </w:pPr>
            <w:r>
              <w:rPr>
                <w:spacing w:val="4"/>
              </w:rPr>
              <w:t>学机构终止审批</w:t>
            </w:r>
          </w:p>
        </w:tc>
        <w:tc>
          <w:tcPr>
            <w:tcW w:w="216"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67"/>
              <w:spacing w:before="29" w:line="232" w:lineRule="auto"/>
              <w:rPr/>
            </w:pPr>
            <w:r>
              <w:rPr/>
              <w:t>市</w:t>
            </w:r>
          </w:p>
          <w:p>
            <w:pPr>
              <w:pStyle w:val="TableText"/>
              <w:ind w:left="66"/>
              <w:spacing w:before="4" w:line="234" w:lineRule="auto"/>
              <w:rPr/>
            </w:pPr>
            <w:r>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29" w:line="232" w:lineRule="auto"/>
              <w:rPr/>
            </w:pPr>
            <w:r>
              <w:rPr>
                <w:spacing w:val="3"/>
              </w:rPr>
              <w:t>重庆</w:t>
            </w:r>
          </w:p>
          <w:p>
            <w:pPr>
              <w:pStyle w:val="TableText"/>
              <w:ind w:left="64"/>
              <w:spacing w:before="6" w:line="232" w:lineRule="auto"/>
              <w:rPr/>
            </w:pPr>
            <w:r>
              <w:rPr>
                <w:spacing w:val="2"/>
              </w:rPr>
              <w:t>市教</w:t>
            </w:r>
          </w:p>
          <w:p>
            <w:pPr>
              <w:pStyle w:val="TableText"/>
              <w:ind w:left="65"/>
              <w:spacing w:before="4" w:line="232" w:lineRule="auto"/>
              <w:rPr/>
            </w:pPr>
            <w:r>
              <w:rPr>
                <w:spacing w:val="2"/>
              </w:rPr>
              <w:t>育委</w:t>
            </w:r>
          </w:p>
          <w:p>
            <w:pPr>
              <w:pStyle w:val="TableText"/>
              <w:ind w:left="65"/>
              <w:spacing w:before="7" w:line="231" w:lineRule="auto"/>
              <w:rPr/>
            </w:pPr>
            <w:r>
              <w:rPr>
                <w:spacing w:val="2"/>
              </w:rPr>
              <w:t>员会</w:t>
            </w:r>
          </w:p>
        </w:tc>
        <w:tc>
          <w:tcPr>
            <w:tcW w:w="26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90"/>
              <w:spacing w:before="29" w:line="123" w:lineRule="exact"/>
              <w:rPr/>
            </w:pPr>
            <w:r>
              <w:rPr>
                <w:position w:val="1"/>
              </w:rPr>
              <w:t>20</w:t>
            </w:r>
          </w:p>
        </w:tc>
        <w:tc>
          <w:tcPr>
            <w:tcW w:w="230"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72"/>
              <w:spacing w:before="29" w:line="123" w:lineRule="exact"/>
              <w:rPr/>
            </w:pPr>
            <w:r>
              <w:rPr>
                <w:spacing w:val="1"/>
                <w:position w:val="1"/>
              </w:rPr>
              <w:t>40</w:t>
            </w:r>
          </w:p>
        </w:tc>
        <w:tc>
          <w:tcPr>
            <w:tcW w:w="2908" w:type="dxa"/>
            <w:vAlign w:val="top"/>
          </w:tcPr>
          <w:p>
            <w:pPr>
              <w:spacing w:line="315" w:lineRule="auto"/>
              <w:rPr>
                <w:rFonts w:ascii="Arial"/>
                <w:sz w:val="21"/>
              </w:rPr>
            </w:pPr>
            <w:r/>
          </w:p>
          <w:p>
            <w:pPr>
              <w:spacing w:line="316" w:lineRule="auto"/>
              <w:rPr>
                <w:rFonts w:ascii="Arial"/>
                <w:sz w:val="21"/>
              </w:rPr>
            </w:pPr>
            <w:r/>
          </w:p>
          <w:p>
            <w:pPr>
              <w:pStyle w:val="TableText"/>
              <w:ind w:left="22" w:right="7" w:firstLine="1"/>
              <w:spacing w:before="29" w:line="243"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3"/>
              </w:rPr>
              <w:t>709号修订）</w:t>
            </w:r>
          </w:p>
          <w:p>
            <w:pPr>
              <w:pStyle w:val="TableText"/>
              <w:ind w:left="20" w:right="8"/>
              <w:spacing w:before="1" w:line="241" w:lineRule="auto"/>
              <w:rPr/>
            </w:pPr>
            <w:r>
              <w:rPr>
                <w:spacing w:val="6"/>
              </w:rPr>
              <w:t>第四十五条中外合作办学机构有下列情形之一的，应当终</w:t>
            </w:r>
            <w:r>
              <w:rPr>
                <w:spacing w:val="5"/>
              </w:rPr>
              <w:t>止</w:t>
            </w:r>
            <w:r>
              <w:rPr>
                <w:spacing w:val="-1"/>
              </w:rPr>
              <w:t>：（</w:t>
            </w:r>
            <w:r>
              <w:rPr>
                <w:spacing w:val="5"/>
              </w:rPr>
              <w:t>一）</w:t>
            </w:r>
            <w:r>
              <w:rPr/>
              <w:t xml:space="preserve"> </w:t>
            </w:r>
            <w:r>
              <w:rPr>
                <w:spacing w:val="6"/>
              </w:rPr>
              <w:t>根据章程规定要求终止，并经审批机关批准的</w:t>
            </w:r>
            <w:r>
              <w:rPr>
                <w:spacing w:val="2"/>
              </w:rPr>
              <w:t>；（</w:t>
            </w:r>
            <w:r>
              <w:rPr>
                <w:spacing w:val="6"/>
              </w:rPr>
              <w:t>二）被吊销中外合</w:t>
            </w:r>
            <w:r>
              <w:rPr/>
              <w:t xml:space="preserve"> </w:t>
            </w:r>
            <w:r>
              <w:rPr>
                <w:spacing w:val="6"/>
              </w:rPr>
              <w:t>作办学许可证的</w:t>
            </w:r>
            <w:r>
              <w:rPr>
                <w:spacing w:val="2"/>
              </w:rPr>
              <w:t>；（</w:t>
            </w:r>
            <w:r>
              <w:rPr>
                <w:spacing w:val="6"/>
              </w:rPr>
              <w:t>三）因资不抵债无法继续办学，并经审批机关批</w:t>
            </w:r>
            <w:r>
              <w:rPr/>
              <w:t xml:space="preserve"> </w:t>
            </w:r>
            <w:r>
              <w:rPr>
                <w:spacing w:val="2"/>
              </w:rPr>
              <w:t>准的。</w:t>
            </w:r>
          </w:p>
          <w:p>
            <w:pPr>
              <w:pStyle w:val="TableText"/>
              <w:ind w:left="21" w:right="8" w:hanging="1"/>
              <w:spacing w:before="4" w:line="236" w:lineRule="auto"/>
              <w:rPr/>
            </w:pPr>
            <w:r>
              <w:rPr>
                <w:spacing w:val="6"/>
              </w:rPr>
              <w:t>第五十九条香港特别行政区、澳门特别行政区和台</w:t>
            </w:r>
            <w:r>
              <w:rPr>
                <w:spacing w:val="5"/>
              </w:rPr>
              <w:t>湾地区的教育机构</w:t>
            </w:r>
            <w:r>
              <w:rPr/>
              <w:t xml:space="preserve"> </w:t>
            </w:r>
            <w:r>
              <w:rPr>
                <w:spacing w:val="5"/>
              </w:rPr>
              <w:t>与内地教育机构合作办学的参照本条例的规定执行。</w:t>
            </w:r>
          </w:p>
          <w:p>
            <w:pPr>
              <w:pStyle w:val="TableText"/>
              <w:ind w:left="19" w:right="8"/>
              <w:spacing w:before="7" w:line="242" w:lineRule="auto"/>
              <w:rPr/>
            </w:pPr>
            <w:r>
              <w:rPr>
                <w:spacing w:val="6"/>
              </w:rPr>
              <w:t>第十二条第二款申请设立实施高等专科教育和非学历</w:t>
            </w:r>
            <w:r>
              <w:rPr>
                <w:spacing w:val="5"/>
              </w:rPr>
              <w:t>高等教育的中外</w:t>
            </w:r>
            <w:r>
              <w:rPr/>
              <w:t xml:space="preserve"> </w:t>
            </w:r>
            <w:r>
              <w:rPr>
                <w:spacing w:val="5"/>
              </w:rPr>
              <w:t>合作办学机构，由拟设立机构所在地的省、</w:t>
            </w:r>
            <w:r>
              <w:rPr>
                <w:spacing w:val="-22"/>
              </w:rPr>
              <w:t xml:space="preserve"> </w:t>
            </w:r>
            <w:r>
              <w:rPr>
                <w:spacing w:val="5"/>
              </w:rPr>
              <w:t>自治区、直辖市人民政府</w:t>
            </w:r>
            <w:r>
              <w:rPr/>
              <w:t xml:space="preserve"> </w:t>
            </w:r>
            <w:r>
              <w:rPr>
                <w:spacing w:val="6"/>
              </w:rPr>
              <w:t>审批。申请设立实施中等学历教育和自学考试助学、</w:t>
            </w:r>
            <w:r>
              <w:rPr>
                <w:spacing w:val="5"/>
              </w:rPr>
              <w:t>文化补习、学前</w:t>
            </w:r>
            <w:r>
              <w:rPr/>
              <w:t xml:space="preserve"> </w:t>
            </w:r>
            <w:r>
              <w:rPr>
                <w:spacing w:val="5"/>
              </w:rPr>
              <w:t>教育等的中外合作办学机构，由拟设立机构所在地的省、</w:t>
            </w:r>
            <w:r>
              <w:rPr>
                <w:spacing w:val="-22"/>
              </w:rPr>
              <w:t xml:space="preserve"> </w:t>
            </w:r>
            <w:r>
              <w:rPr>
                <w:spacing w:val="5"/>
              </w:rPr>
              <w:t>自治区、直</w:t>
            </w:r>
            <w:r>
              <w:rPr/>
              <w:t xml:space="preserve"> </w:t>
            </w:r>
            <w:r>
              <w:rPr>
                <w:spacing w:val="6"/>
              </w:rPr>
              <w:t>辖市人民政府教育行政部门审批。第四十二条中外合</w:t>
            </w:r>
            <w:r>
              <w:rPr>
                <w:spacing w:val="5"/>
              </w:rPr>
              <w:t>作办学机构的分</w:t>
            </w:r>
            <w:r>
              <w:rPr/>
              <w:t xml:space="preserve"> </w:t>
            </w:r>
            <w:r>
              <w:rPr>
                <w:spacing w:val="6"/>
              </w:rPr>
              <w:t>立、合并，在进行财务清算后，由该机构理事会、董</w:t>
            </w:r>
            <w:r>
              <w:rPr>
                <w:spacing w:val="5"/>
              </w:rPr>
              <w:t>事会或者联合管</w:t>
            </w:r>
            <w:r>
              <w:rPr/>
              <w:t xml:space="preserve"> </w:t>
            </w:r>
            <w:r>
              <w:rPr>
                <w:spacing w:val="6"/>
              </w:rPr>
              <w:t>理委员会报审批机关批准。第四十三条中外合作办学</w:t>
            </w:r>
            <w:r>
              <w:rPr>
                <w:spacing w:val="5"/>
              </w:rPr>
              <w:t>机构合作办学者</w:t>
            </w:r>
            <w:r>
              <w:rPr/>
              <w:t xml:space="preserve"> </w:t>
            </w:r>
            <w:r>
              <w:rPr>
                <w:spacing w:val="6"/>
              </w:rPr>
              <w:t>的变更，应当由合作办学者提出，在进行财务清算后</w:t>
            </w:r>
            <w:r>
              <w:rPr>
                <w:spacing w:val="5"/>
              </w:rPr>
              <w:t>，经该机构理事</w:t>
            </w:r>
            <w:r>
              <w:rPr/>
              <w:t xml:space="preserve"> </w:t>
            </w:r>
            <w:r>
              <w:rPr>
                <w:spacing w:val="6"/>
              </w:rPr>
              <w:t>会、董事会或者联合管理委员会同意，报审批机关核</w:t>
            </w:r>
            <w:r>
              <w:rPr>
                <w:spacing w:val="5"/>
              </w:rPr>
              <w:t>准，并办理相应</w:t>
            </w:r>
            <w:r>
              <w:rPr/>
              <w:t xml:space="preserve"> </w:t>
            </w:r>
            <w:r>
              <w:rPr>
                <w:spacing w:val="6"/>
              </w:rPr>
              <w:t>的变更手续。中外合作办学机构住所、法定代表人的</w:t>
            </w:r>
            <w:r>
              <w:rPr>
                <w:spacing w:val="5"/>
              </w:rPr>
              <w:t>变更，应当经审</w:t>
            </w:r>
            <w:r>
              <w:rPr/>
              <w:t xml:space="preserve"> </w:t>
            </w:r>
            <w:r>
              <w:rPr>
                <w:spacing w:val="6"/>
              </w:rPr>
              <w:t>批机关核准，并办理相应的变更手续。中外合作办学</w:t>
            </w:r>
            <w:r>
              <w:rPr>
                <w:spacing w:val="5"/>
              </w:rPr>
              <w:t>机构校长或者主</w:t>
            </w:r>
            <w:r>
              <w:rPr/>
              <w:t xml:space="preserve"> </w:t>
            </w:r>
            <w:r>
              <w:rPr>
                <w:spacing w:val="5"/>
              </w:rPr>
              <w:t>要行政负责人的变更，应当及时办理变更手续。</w:t>
            </w:r>
          </w:p>
          <w:p>
            <w:pPr>
              <w:pStyle w:val="TableText"/>
              <w:ind w:left="20" w:right="8"/>
              <w:spacing w:before="7" w:line="236" w:lineRule="auto"/>
              <w:rPr/>
            </w:pPr>
            <w:r>
              <w:rPr>
                <w:spacing w:val="6"/>
              </w:rPr>
              <w:t>第四十四条中外合作办学机构名称、层次、类别的</w:t>
            </w:r>
            <w:r>
              <w:rPr>
                <w:spacing w:val="5"/>
              </w:rPr>
              <w:t>变更，由该机构理</w:t>
            </w:r>
            <w:r>
              <w:rPr/>
              <w:t xml:space="preserve"> </w:t>
            </w:r>
            <w:r>
              <w:rPr>
                <w:spacing w:val="5"/>
              </w:rPr>
              <w:t>事会、董事会或者联合管理委员会报审批机关批准。</w:t>
            </w:r>
          </w:p>
        </w:tc>
        <w:tc>
          <w:tcPr>
            <w:tcW w:w="311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28"/>
              <w:spacing w:before="29" w:line="232" w:lineRule="auto"/>
              <w:rPr/>
            </w:pPr>
            <w:r>
              <w:rPr>
                <w:spacing w:val="4"/>
              </w:rPr>
              <w:t>1.合作办学双方达成一致终止合作办学。</w:t>
            </w:r>
          </w:p>
          <w:p>
            <w:pPr>
              <w:pStyle w:val="TableText"/>
              <w:ind w:left="22"/>
              <w:spacing w:before="4" w:line="232" w:lineRule="auto"/>
              <w:rPr/>
            </w:pPr>
            <w:r>
              <w:rPr>
                <w:spacing w:val="5"/>
              </w:rPr>
              <w:t>2.办学单位已完成项目学生培养，项目已无在校</w:t>
            </w:r>
            <w:r>
              <w:rPr>
                <w:spacing w:val="4"/>
              </w:rPr>
              <w:t>生。</w:t>
            </w:r>
          </w:p>
        </w:tc>
        <w:tc>
          <w:tcPr>
            <w:tcW w:w="237" w:type="dxa"/>
            <w:vAlign w:val="top"/>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29" w:line="242" w:lineRule="auto"/>
              <w:rPr/>
            </w:pPr>
            <w:r>
              <w:rPr>
                <w:spacing w:val="3"/>
              </w:rPr>
              <w:t>承诺</w:t>
            </w:r>
            <w:r>
              <w:rPr/>
              <w:t xml:space="preserve"> </w:t>
            </w:r>
            <w:r>
              <w:rPr>
                <w:spacing w:val="2"/>
              </w:rPr>
              <w:t>件</w:t>
            </w:r>
          </w:p>
        </w:tc>
        <w:tc>
          <w:tcPr>
            <w:tcW w:w="216" w:type="dxa"/>
            <w:vAlign w:val="top"/>
            <w:textDirection w:val="tbRlV"/>
          </w:tcPr>
          <w:p>
            <w:pPr>
              <w:pStyle w:val="TableText"/>
              <w:ind w:left="1850"/>
              <w:spacing w:before="50" w:line="220" w:lineRule="auto"/>
              <w:rPr/>
            </w:pPr>
            <w:r>
              <w:rPr>
                <w:spacing w:val="5"/>
              </w:rPr>
              <w:t>条</w:t>
            </w:r>
            <w:r>
              <w:rPr>
                <w:spacing w:val="-20"/>
              </w:rPr>
              <w:t xml:space="preserve"> </w:t>
            </w:r>
            <w:r>
              <w:rPr>
                <w:spacing w:val="5"/>
              </w:rPr>
              <w:t>件</w:t>
            </w:r>
            <w:r>
              <w:rPr>
                <w:spacing w:val="-23"/>
              </w:rPr>
              <w:t xml:space="preserve"> </w:t>
            </w:r>
            <w:r>
              <w:rPr>
                <w:spacing w:val="5"/>
              </w:rPr>
              <w:t>型</w:t>
            </w:r>
          </w:p>
        </w:tc>
        <w:tc>
          <w:tcPr>
            <w:tcW w:w="31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70"/>
              <w:spacing w:before="30" w:line="232" w:lineRule="auto"/>
              <w:rPr/>
            </w:pPr>
            <w:r>
              <w:rPr>
                <w:spacing w:val="3"/>
              </w:rPr>
              <w:t>重庆</w:t>
            </w:r>
          </w:p>
          <w:p>
            <w:pPr>
              <w:pStyle w:val="TableText"/>
              <w:ind w:left="72"/>
              <w:spacing w:before="6" w:line="232" w:lineRule="auto"/>
              <w:rPr/>
            </w:pPr>
            <w:r>
              <w:rPr>
                <w:spacing w:val="2"/>
              </w:rPr>
              <w:t>市人</w:t>
            </w:r>
          </w:p>
          <w:p>
            <w:pPr>
              <w:pStyle w:val="TableText"/>
              <w:ind w:left="79"/>
              <w:spacing w:before="4" w:line="233" w:lineRule="auto"/>
              <w:rPr/>
            </w:pPr>
            <w:r>
              <w:rPr>
                <w:spacing w:val="-1"/>
              </w:rPr>
              <w:t>民政</w:t>
            </w:r>
          </w:p>
          <w:p>
            <w:pPr>
              <w:pStyle w:val="TableText"/>
              <w:ind w:left="69"/>
              <w:spacing w:before="6" w:line="231" w:lineRule="auto"/>
              <w:rPr/>
            </w:pPr>
            <w:r>
              <w:rPr>
                <w:spacing w:val="4"/>
              </w:rPr>
              <w:t>府关</w:t>
            </w:r>
          </w:p>
          <w:p>
            <w:pPr>
              <w:pStyle w:val="TableText"/>
              <w:ind w:left="69"/>
              <w:spacing w:before="5" w:line="235" w:lineRule="auto"/>
              <w:rPr/>
            </w:pPr>
            <w:r>
              <w:rPr>
                <w:spacing w:val="7"/>
              </w:rPr>
              <w:t>于</w:t>
            </w:r>
            <w:r>
              <w:rPr/>
              <w:t>XX</w:t>
            </w:r>
          </w:p>
          <w:p>
            <w:pPr>
              <w:pStyle w:val="TableText"/>
              <w:ind w:left="78"/>
              <w:spacing w:before="2" w:line="234" w:lineRule="auto"/>
              <w:rPr/>
            </w:pPr>
            <w:r>
              <w:rPr>
                <w:spacing w:val="-1"/>
              </w:rPr>
              <w:t>的批</w:t>
            </w:r>
          </w:p>
          <w:p>
            <w:pPr>
              <w:pStyle w:val="TableText"/>
              <w:ind w:left="120"/>
              <w:spacing w:before="6" w:line="232" w:lineRule="auto"/>
              <w:rPr/>
            </w:pPr>
            <w:r>
              <w:rPr/>
              <w:t>复</w:t>
            </w:r>
          </w:p>
        </w:tc>
        <w:tc>
          <w:tcPr>
            <w:tcW w:w="2188"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9"/>
              <w:spacing w:before="29" w:line="232" w:lineRule="auto"/>
              <w:rPr/>
            </w:pPr>
            <w:r>
              <w:rPr>
                <w:spacing w:val="2"/>
              </w:rPr>
              <w:t>1.申请公文</w:t>
            </w:r>
          </w:p>
          <w:p>
            <w:pPr>
              <w:pStyle w:val="TableText"/>
              <w:ind w:left="24" w:right="5" w:hanging="1"/>
              <w:spacing w:before="7" w:line="236" w:lineRule="auto"/>
              <w:rPr/>
            </w:pPr>
            <w:r>
              <w:rPr>
                <w:spacing w:val="7"/>
              </w:rPr>
              <w:t>2.理事会、董事会或者联合管理委员会同意终止的</w:t>
            </w:r>
            <w:r>
              <w:rPr>
                <w:spacing w:val="12"/>
              </w:rPr>
              <w:t xml:space="preserve"> </w:t>
            </w:r>
            <w:r>
              <w:rPr>
                <w:spacing w:val="2"/>
              </w:rPr>
              <w:t>决议</w:t>
            </w:r>
          </w:p>
          <w:p>
            <w:pPr>
              <w:pStyle w:val="TableText"/>
              <w:ind w:left="28" w:right="7" w:hanging="4"/>
              <w:spacing w:before="7" w:line="236" w:lineRule="auto"/>
              <w:rPr/>
            </w:pPr>
            <w:r>
              <w:rPr>
                <w:spacing w:val="7"/>
              </w:rPr>
              <w:t>3.对现有学生、教职工的安置方案，及对债权债务</w:t>
            </w:r>
            <w:r>
              <w:rPr>
                <w:spacing w:val="9"/>
              </w:rPr>
              <w:t xml:space="preserve"> </w:t>
            </w:r>
            <w:r>
              <w:rPr>
                <w:spacing w:val="4"/>
              </w:rPr>
              <w:t>、校舍、教学设备设施的处置意见</w:t>
            </w:r>
          </w:p>
          <w:p>
            <w:pPr>
              <w:pStyle w:val="TableText"/>
              <w:ind w:left="21" w:right="6"/>
              <w:spacing w:before="4" w:line="238" w:lineRule="auto"/>
              <w:rPr/>
            </w:pPr>
            <w:r>
              <w:rPr>
                <w:spacing w:val="7"/>
              </w:rPr>
              <w:t>4.财务清算报告（含会计师事务所审计的学校财务</w:t>
            </w:r>
            <w:r>
              <w:rPr>
                <w:spacing w:val="12"/>
                <w:w w:val="101"/>
              </w:rPr>
              <w:t xml:space="preserve"> </w:t>
            </w:r>
            <w:r>
              <w:rPr>
                <w:spacing w:val="3"/>
              </w:rPr>
              <w:t>清算报告）</w:t>
            </w:r>
          </w:p>
        </w:tc>
        <w:tc>
          <w:tcPr>
            <w:tcW w:w="101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3"/>
              <w:spacing w:before="29" w:line="232" w:lineRule="auto"/>
              <w:rPr/>
            </w:pPr>
            <w:r>
              <w:rPr>
                <w:spacing w:val="2"/>
              </w:rPr>
              <w:t>0.申请；</w:t>
            </w:r>
          </w:p>
          <w:p>
            <w:pPr>
              <w:pStyle w:val="TableText"/>
              <w:ind w:left="30"/>
              <w:spacing w:before="6" w:line="232" w:lineRule="auto"/>
              <w:rPr/>
            </w:pPr>
            <w:r>
              <w:rPr>
                <w:spacing w:val="3"/>
              </w:rPr>
              <w:t>1.受理：2个工作日；</w:t>
            </w:r>
          </w:p>
          <w:p>
            <w:pPr>
              <w:pStyle w:val="TableText"/>
              <w:ind w:left="24"/>
              <w:spacing w:before="4" w:line="232" w:lineRule="auto"/>
              <w:rPr/>
            </w:pPr>
            <w:r>
              <w:rPr>
                <w:spacing w:val="4"/>
              </w:rPr>
              <w:t>2.审查：5个工作日；</w:t>
            </w:r>
          </w:p>
          <w:p>
            <w:pPr>
              <w:pStyle w:val="TableText"/>
              <w:ind w:left="23" w:right="5" w:firstLine="1"/>
              <w:spacing w:before="7"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5" w:line="232" w:lineRule="auto"/>
              <w:rPr/>
            </w:pPr>
            <w:r>
              <w:rPr>
                <w:spacing w:val="4"/>
              </w:rPr>
              <w:t>4.决定：10个工作日；</w:t>
            </w:r>
          </w:p>
          <w:p>
            <w:pPr>
              <w:pStyle w:val="TableText"/>
              <w:ind w:left="24"/>
              <w:spacing w:before="7" w:line="232" w:lineRule="auto"/>
              <w:rPr/>
            </w:pPr>
            <w:r>
              <w:rPr>
                <w:spacing w:val="3"/>
              </w:rPr>
              <w:t>5.送达：3个工作日。</w:t>
            </w:r>
          </w:p>
        </w:tc>
        <w:tc>
          <w:tcPr>
            <w:tcW w:w="1927" w:type="dxa"/>
            <w:vAlign w:val="top"/>
          </w:tcPr>
          <w:p>
            <w:pPr>
              <w:rPr>
                <w:rFonts w:ascii="Arial"/>
                <w:sz w:val="21"/>
              </w:rPr>
            </w:pPr>
            <w:r/>
          </w:p>
        </w:tc>
      </w:tr>
      <w:tr>
        <w:trPr>
          <w:trHeight w:val="4022"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5"/>
              <w:spacing w:before="29" w:line="231" w:lineRule="auto"/>
              <w:rPr/>
            </w:pPr>
            <w:r>
              <w:rPr>
                <w:spacing w:val="4"/>
              </w:rPr>
              <w:t>实施高等专科教育</w:t>
            </w:r>
          </w:p>
          <w:p>
            <w:pPr>
              <w:pStyle w:val="TableText"/>
              <w:ind w:left="30"/>
              <w:spacing w:before="7" w:line="232" w:lineRule="auto"/>
              <w:rPr/>
            </w:pPr>
            <w:r>
              <w:rPr>
                <w:spacing w:val="4"/>
              </w:rPr>
              <w:t>、中等学历教育的</w:t>
            </w:r>
          </w:p>
          <w:p>
            <w:pPr>
              <w:pStyle w:val="TableText"/>
              <w:ind w:left="32"/>
              <w:spacing w:before="4" w:line="232" w:lineRule="auto"/>
              <w:rPr/>
            </w:pPr>
            <w:r>
              <w:rPr>
                <w:spacing w:val="4"/>
              </w:rPr>
              <w:t>中外（含内地与港</w:t>
            </w:r>
          </w:p>
          <w:p>
            <w:pPr>
              <w:pStyle w:val="TableText"/>
              <w:ind w:left="23"/>
              <w:spacing w:before="4" w:line="231" w:lineRule="auto"/>
              <w:rPr/>
            </w:pPr>
            <w:r>
              <w:rPr>
                <w:spacing w:val="5"/>
              </w:rPr>
              <w:t>澳台）合作办学机</w:t>
            </w:r>
          </w:p>
          <w:p>
            <w:pPr>
              <w:pStyle w:val="TableText"/>
              <w:ind w:left="168"/>
              <w:spacing w:before="7" w:line="232" w:lineRule="auto"/>
              <w:rPr/>
            </w:pPr>
            <w:r>
              <w:rPr>
                <w:spacing w:val="4"/>
              </w:rPr>
              <w:t>构变更审批</w:t>
            </w:r>
          </w:p>
        </w:tc>
        <w:tc>
          <w:tcPr>
            <w:tcW w:w="216"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30"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72"/>
              <w:spacing w:before="29" w:line="123" w:lineRule="exact"/>
              <w:rPr/>
            </w:pPr>
            <w:r>
              <w:rPr>
                <w:spacing w:val="-1"/>
                <w:position w:val="1"/>
              </w:rPr>
              <w:t>128</w:t>
            </w:r>
          </w:p>
        </w:tc>
        <w:tc>
          <w:tcPr>
            <w:tcW w:w="230"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5"/>
              <w:spacing w:before="29" w:line="123" w:lineRule="exact"/>
              <w:rPr/>
            </w:pPr>
            <w:r>
              <w:rPr>
                <w:spacing w:val="-1"/>
                <w:position w:val="1"/>
              </w:rPr>
              <w:t>148</w:t>
            </w:r>
          </w:p>
        </w:tc>
        <w:tc>
          <w:tcPr>
            <w:tcW w:w="2908" w:type="dxa"/>
            <w:vAlign w:val="top"/>
          </w:tcPr>
          <w:p>
            <w:pPr>
              <w:spacing w:line="315" w:lineRule="auto"/>
              <w:rPr>
                <w:rFonts w:ascii="Arial"/>
                <w:sz w:val="21"/>
              </w:rPr>
            </w:pPr>
            <w:r/>
          </w:p>
          <w:p>
            <w:pPr>
              <w:spacing w:line="315" w:lineRule="auto"/>
              <w:rPr>
                <w:rFonts w:ascii="Arial"/>
                <w:sz w:val="21"/>
              </w:rPr>
            </w:pPr>
            <w:r/>
          </w:p>
          <w:p>
            <w:pPr>
              <w:pStyle w:val="TableText"/>
              <w:ind w:left="22" w:right="7" w:firstLine="1"/>
              <w:spacing w:before="30" w:line="242"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3"/>
              </w:rPr>
              <w:t>709号修订）</w:t>
            </w:r>
          </w:p>
          <w:p>
            <w:pPr>
              <w:pStyle w:val="TableText"/>
              <w:ind w:left="20" w:right="8"/>
              <w:spacing w:before="2"/>
              <w:rPr/>
            </w:pPr>
            <w:r>
              <w:rPr>
                <w:spacing w:val="6"/>
              </w:rPr>
              <w:t>第四十五条中外合作办学机构有下列情形之一的，应当终</w:t>
            </w:r>
            <w:r>
              <w:rPr>
                <w:spacing w:val="5"/>
              </w:rPr>
              <w:t>止</w:t>
            </w:r>
            <w:r>
              <w:rPr>
                <w:spacing w:val="-1"/>
              </w:rPr>
              <w:t>：（</w:t>
            </w:r>
            <w:r>
              <w:rPr>
                <w:spacing w:val="5"/>
              </w:rPr>
              <w:t>一）</w:t>
            </w:r>
            <w:r>
              <w:rPr/>
              <w:t xml:space="preserve"> </w:t>
            </w:r>
            <w:r>
              <w:rPr>
                <w:spacing w:val="6"/>
              </w:rPr>
              <w:t>根据章程规定要求终止，并经审批机关批准的</w:t>
            </w:r>
            <w:r>
              <w:rPr>
                <w:spacing w:val="2"/>
              </w:rPr>
              <w:t>；（</w:t>
            </w:r>
            <w:r>
              <w:rPr>
                <w:spacing w:val="6"/>
              </w:rPr>
              <w:t>二）被吊销中外合</w:t>
            </w:r>
            <w:r>
              <w:rPr/>
              <w:t xml:space="preserve"> </w:t>
            </w:r>
            <w:r>
              <w:rPr>
                <w:spacing w:val="6"/>
              </w:rPr>
              <w:t>作办学许可证的</w:t>
            </w:r>
            <w:r>
              <w:rPr>
                <w:spacing w:val="2"/>
              </w:rPr>
              <w:t>；（</w:t>
            </w:r>
            <w:r>
              <w:rPr>
                <w:spacing w:val="6"/>
              </w:rPr>
              <w:t>三）因资不抵债无法继续办学，并经审批机关批</w:t>
            </w:r>
            <w:r>
              <w:rPr/>
              <w:t xml:space="preserve"> </w:t>
            </w:r>
            <w:r>
              <w:rPr>
                <w:spacing w:val="2"/>
              </w:rPr>
              <w:t>准的。</w:t>
            </w:r>
          </w:p>
          <w:p>
            <w:pPr>
              <w:pStyle w:val="TableText"/>
              <w:ind w:left="21" w:right="8" w:hanging="1"/>
              <w:spacing w:before="3" w:line="239" w:lineRule="auto"/>
              <w:rPr/>
            </w:pPr>
            <w:r>
              <w:rPr>
                <w:spacing w:val="6"/>
              </w:rPr>
              <w:t>第五十九条香港特别行政区、澳门特别行政区和台</w:t>
            </w:r>
            <w:r>
              <w:rPr>
                <w:spacing w:val="5"/>
              </w:rPr>
              <w:t>湾地区的教育机构</w:t>
            </w:r>
            <w:r>
              <w:rPr/>
              <w:t xml:space="preserve"> </w:t>
            </w:r>
            <w:r>
              <w:rPr>
                <w:spacing w:val="5"/>
              </w:rPr>
              <w:t>与内地教育机构合作办学的参照本条例的规定执行。</w:t>
            </w:r>
          </w:p>
          <w:p>
            <w:pPr>
              <w:pStyle w:val="TableText"/>
              <w:ind w:left="19" w:right="8"/>
              <w:spacing w:before="7" w:line="242" w:lineRule="auto"/>
              <w:rPr/>
            </w:pPr>
            <w:r>
              <w:rPr>
                <w:spacing w:val="6"/>
              </w:rPr>
              <w:t>第十二条第二款申请设立实施高等专科教育和非学历</w:t>
            </w:r>
            <w:r>
              <w:rPr>
                <w:spacing w:val="5"/>
              </w:rPr>
              <w:t>高等教育的中外</w:t>
            </w:r>
            <w:r>
              <w:rPr/>
              <w:t xml:space="preserve"> </w:t>
            </w:r>
            <w:r>
              <w:rPr>
                <w:spacing w:val="5"/>
              </w:rPr>
              <w:t>合作办学机构，由拟设立机构所在地的省、</w:t>
            </w:r>
            <w:r>
              <w:rPr>
                <w:spacing w:val="-22"/>
              </w:rPr>
              <w:t xml:space="preserve"> </w:t>
            </w:r>
            <w:r>
              <w:rPr>
                <w:spacing w:val="5"/>
              </w:rPr>
              <w:t>自治区、直辖市人民政府</w:t>
            </w:r>
            <w:r>
              <w:rPr/>
              <w:t xml:space="preserve"> </w:t>
            </w:r>
            <w:r>
              <w:rPr>
                <w:spacing w:val="6"/>
              </w:rPr>
              <w:t>审批。申请设立实施中等学历教育和自学考试助学、</w:t>
            </w:r>
            <w:r>
              <w:rPr>
                <w:spacing w:val="5"/>
              </w:rPr>
              <w:t>文化补习、学前</w:t>
            </w:r>
            <w:r>
              <w:rPr/>
              <w:t xml:space="preserve"> </w:t>
            </w:r>
            <w:r>
              <w:rPr>
                <w:spacing w:val="5"/>
              </w:rPr>
              <w:t>教育等的中外合作办学机构，由拟设立机构所在地的省、</w:t>
            </w:r>
            <w:r>
              <w:rPr>
                <w:spacing w:val="-22"/>
              </w:rPr>
              <w:t xml:space="preserve"> </w:t>
            </w:r>
            <w:r>
              <w:rPr>
                <w:spacing w:val="5"/>
              </w:rPr>
              <w:t>自治区、直</w:t>
            </w:r>
            <w:r>
              <w:rPr/>
              <w:t xml:space="preserve"> </w:t>
            </w:r>
            <w:r>
              <w:rPr>
                <w:spacing w:val="6"/>
              </w:rPr>
              <w:t>辖市人民政府教育行政部门审批。第四十二条中外合</w:t>
            </w:r>
            <w:r>
              <w:rPr>
                <w:spacing w:val="5"/>
              </w:rPr>
              <w:t>作办学机构的分</w:t>
            </w:r>
            <w:r>
              <w:rPr/>
              <w:t xml:space="preserve"> </w:t>
            </w:r>
            <w:r>
              <w:rPr>
                <w:spacing w:val="6"/>
              </w:rPr>
              <w:t>立、合并，在进行财务清算后，由该机构理事会、董</w:t>
            </w:r>
            <w:r>
              <w:rPr>
                <w:spacing w:val="5"/>
              </w:rPr>
              <w:t>事会或者联合管</w:t>
            </w:r>
            <w:r>
              <w:rPr/>
              <w:t xml:space="preserve"> </w:t>
            </w:r>
            <w:r>
              <w:rPr>
                <w:spacing w:val="6"/>
              </w:rPr>
              <w:t>理委员会报审批机关批准。第四十三条中外合作办学</w:t>
            </w:r>
            <w:r>
              <w:rPr>
                <w:spacing w:val="5"/>
              </w:rPr>
              <w:t>机构合作办学者</w:t>
            </w:r>
            <w:r>
              <w:rPr/>
              <w:t xml:space="preserve"> </w:t>
            </w:r>
            <w:r>
              <w:rPr>
                <w:spacing w:val="6"/>
              </w:rPr>
              <w:t>的变更，应当由合作办学者提出，在进行财务清算后</w:t>
            </w:r>
            <w:r>
              <w:rPr>
                <w:spacing w:val="5"/>
              </w:rPr>
              <w:t>，经该机构理事</w:t>
            </w:r>
            <w:r>
              <w:rPr/>
              <w:t xml:space="preserve"> </w:t>
            </w:r>
            <w:r>
              <w:rPr>
                <w:spacing w:val="6"/>
              </w:rPr>
              <w:t>会、董事会或者联合管理委员会同意，报审批机关核</w:t>
            </w:r>
            <w:r>
              <w:rPr>
                <w:spacing w:val="5"/>
              </w:rPr>
              <w:t>准，并办理相应</w:t>
            </w:r>
            <w:r>
              <w:rPr/>
              <w:t xml:space="preserve"> </w:t>
            </w:r>
            <w:r>
              <w:rPr>
                <w:spacing w:val="6"/>
              </w:rPr>
              <w:t>的变更手续。中外合作办学机构住所、法定代表人的</w:t>
            </w:r>
            <w:r>
              <w:rPr>
                <w:spacing w:val="5"/>
              </w:rPr>
              <w:t>变更，应当经审</w:t>
            </w:r>
            <w:r>
              <w:rPr/>
              <w:t xml:space="preserve"> </w:t>
            </w:r>
            <w:r>
              <w:rPr>
                <w:spacing w:val="6"/>
              </w:rPr>
              <w:t>批机关核准，并办理相应的变更手续。中外合作办学</w:t>
            </w:r>
            <w:r>
              <w:rPr>
                <w:spacing w:val="5"/>
              </w:rPr>
              <w:t>机构校长或者主</w:t>
            </w:r>
            <w:r>
              <w:rPr/>
              <w:t xml:space="preserve"> </w:t>
            </w:r>
            <w:r>
              <w:rPr>
                <w:spacing w:val="5"/>
              </w:rPr>
              <w:t>要行政负责人的变更，应当及时办理变更手续。</w:t>
            </w:r>
          </w:p>
          <w:p>
            <w:pPr>
              <w:pStyle w:val="TableText"/>
              <w:ind w:left="20" w:right="8"/>
              <w:spacing w:before="4" w:line="236" w:lineRule="auto"/>
              <w:rPr/>
            </w:pPr>
            <w:r>
              <w:rPr>
                <w:spacing w:val="6"/>
              </w:rPr>
              <w:t>第四十四条中外合作办学机构名称、层次、类别的</w:t>
            </w:r>
            <w:r>
              <w:rPr>
                <w:spacing w:val="5"/>
              </w:rPr>
              <w:t>变更，由该机构理</w:t>
            </w:r>
            <w:r>
              <w:rPr/>
              <w:t xml:space="preserve"> </w:t>
            </w:r>
            <w:r>
              <w:rPr>
                <w:spacing w:val="5"/>
              </w:rPr>
              <w:t>事会、董事会或者联合管理委员会报审批机关批准。</w:t>
            </w:r>
          </w:p>
        </w:tc>
        <w:tc>
          <w:tcPr>
            <w:tcW w:w="3117"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0"/>
              <w:spacing w:before="29" w:line="231" w:lineRule="auto"/>
              <w:rPr/>
            </w:pPr>
            <w:r>
              <w:rPr>
                <w:spacing w:val="5"/>
              </w:rPr>
              <w:t>中外合作办学机构申请变更事项，应经机构联合管理委员</w:t>
            </w:r>
            <w:r>
              <w:rPr>
                <w:spacing w:val="4"/>
              </w:rPr>
              <w:t>会同意。</w:t>
            </w:r>
          </w:p>
        </w:tc>
        <w:tc>
          <w:tcPr>
            <w:tcW w:w="237" w:type="dxa"/>
            <w:vAlign w:val="top"/>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30" w:line="247" w:lineRule="auto"/>
              <w:rPr/>
            </w:pPr>
            <w:r>
              <w:rPr>
                <w:spacing w:val="3"/>
              </w:rPr>
              <w:t>承诺</w:t>
            </w:r>
            <w:r>
              <w:rPr/>
              <w:t xml:space="preserve"> </w:t>
            </w:r>
            <w:r>
              <w:rPr>
                <w:spacing w:val="2"/>
              </w:rPr>
              <w:t>件</w:t>
            </w:r>
          </w:p>
        </w:tc>
        <w:tc>
          <w:tcPr>
            <w:tcW w:w="216" w:type="dxa"/>
            <w:vAlign w:val="top"/>
            <w:textDirection w:val="tbRlV"/>
          </w:tcPr>
          <w:p>
            <w:pPr>
              <w:pStyle w:val="TableText"/>
              <w:ind w:left="1849"/>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70"/>
              <w:spacing w:before="29" w:line="232" w:lineRule="auto"/>
              <w:rPr/>
            </w:pPr>
            <w:r>
              <w:rPr>
                <w:spacing w:val="3"/>
              </w:rPr>
              <w:t>重庆</w:t>
            </w:r>
          </w:p>
          <w:p>
            <w:pPr>
              <w:pStyle w:val="TableText"/>
              <w:ind w:left="72"/>
              <w:spacing w:before="4" w:line="232" w:lineRule="auto"/>
              <w:rPr/>
            </w:pPr>
            <w:r>
              <w:rPr>
                <w:spacing w:val="2"/>
              </w:rPr>
              <w:t>市人</w:t>
            </w:r>
          </w:p>
          <w:p>
            <w:pPr>
              <w:pStyle w:val="TableText"/>
              <w:ind w:left="79"/>
              <w:spacing w:before="7" w:line="233" w:lineRule="auto"/>
              <w:rPr/>
            </w:pPr>
            <w:r>
              <w:rPr>
                <w:spacing w:val="-1"/>
              </w:rPr>
              <w:t>民政</w:t>
            </w:r>
          </w:p>
          <w:p>
            <w:pPr>
              <w:pStyle w:val="TableText"/>
              <w:ind w:left="69"/>
              <w:spacing w:before="3" w:line="231" w:lineRule="auto"/>
              <w:rPr/>
            </w:pPr>
            <w:r>
              <w:rPr>
                <w:spacing w:val="4"/>
              </w:rPr>
              <w:t>府关</w:t>
            </w:r>
          </w:p>
          <w:p>
            <w:pPr>
              <w:pStyle w:val="TableText"/>
              <w:ind w:left="69"/>
              <w:spacing w:before="5" w:line="235" w:lineRule="auto"/>
              <w:rPr/>
            </w:pPr>
            <w:r>
              <w:rPr>
                <w:spacing w:val="7"/>
              </w:rPr>
              <w:t>于</w:t>
            </w:r>
            <w:r>
              <w:rPr/>
              <w:t>XX</w:t>
            </w:r>
          </w:p>
          <w:p>
            <w:pPr>
              <w:pStyle w:val="TableText"/>
              <w:ind w:left="78"/>
              <w:spacing w:before="5" w:line="234" w:lineRule="auto"/>
              <w:rPr/>
            </w:pPr>
            <w:r>
              <w:rPr>
                <w:spacing w:val="-1"/>
              </w:rPr>
              <w:t>的批</w:t>
            </w:r>
          </w:p>
          <w:p>
            <w:pPr>
              <w:pStyle w:val="TableText"/>
              <w:ind w:left="120"/>
              <w:spacing w:before="4" w:line="232" w:lineRule="auto"/>
              <w:rPr/>
            </w:pPr>
            <w:r>
              <w:rPr/>
              <w:t>复</w:t>
            </w:r>
          </w:p>
        </w:tc>
        <w:tc>
          <w:tcPr>
            <w:tcW w:w="2188" w:type="dxa"/>
            <w:vAlign w:val="top"/>
          </w:tcPr>
          <w:p>
            <w:pPr>
              <w:spacing w:line="454" w:lineRule="auto"/>
              <w:rPr>
                <w:rFonts w:ascii="Arial"/>
                <w:sz w:val="21"/>
              </w:rPr>
            </w:pPr>
            <w:r/>
          </w:p>
          <w:p>
            <w:pPr>
              <w:pStyle w:val="TableText"/>
              <w:ind w:left="29"/>
              <w:spacing w:before="29" w:line="232" w:lineRule="auto"/>
              <w:rPr/>
            </w:pPr>
            <w:r>
              <w:rPr>
                <w:spacing w:val="2"/>
              </w:rPr>
              <w:t>1.申请公文</w:t>
            </w:r>
          </w:p>
          <w:p>
            <w:pPr>
              <w:pStyle w:val="TableText"/>
              <w:ind w:left="22" w:right="5" w:firstLine="1"/>
              <w:spacing w:before="5" w:line="236" w:lineRule="auto"/>
              <w:rPr/>
            </w:pPr>
            <w:r>
              <w:rPr>
                <w:spacing w:val="7"/>
              </w:rPr>
              <w:t>2.理事会、董事会或联合管理委员会关于变更机构</w:t>
            </w:r>
            <w:r>
              <w:rPr>
                <w:spacing w:val="12"/>
              </w:rPr>
              <w:t xml:space="preserve"> </w:t>
            </w:r>
            <w:r>
              <w:rPr>
                <w:spacing w:val="4"/>
              </w:rPr>
              <w:t>事项的决议</w:t>
            </w:r>
          </w:p>
          <w:p>
            <w:pPr>
              <w:pStyle w:val="TableText"/>
              <w:ind w:left="24"/>
              <w:spacing w:before="7" w:line="230" w:lineRule="auto"/>
              <w:rPr/>
            </w:pPr>
            <w:r>
              <w:rPr>
                <w:spacing w:val="5"/>
              </w:rPr>
              <w:t>3.办学情况报告及机构变更可行性论证报告</w:t>
            </w:r>
          </w:p>
          <w:p>
            <w:pPr>
              <w:pStyle w:val="TableText"/>
              <w:ind w:left="21"/>
              <w:spacing w:before="5" w:line="231" w:lineRule="auto"/>
              <w:rPr/>
            </w:pPr>
            <w:r>
              <w:rPr>
                <w:spacing w:val="4"/>
              </w:rPr>
              <w:t>4.变更后的章程</w:t>
            </w:r>
          </w:p>
          <w:p>
            <w:pPr>
              <w:pStyle w:val="TableText"/>
              <w:ind w:left="22" w:right="6" w:firstLine="1"/>
              <w:spacing w:before="7" w:line="238" w:lineRule="auto"/>
              <w:rPr/>
            </w:pPr>
            <w:r>
              <w:rPr>
                <w:spacing w:val="7"/>
              </w:rPr>
              <w:t>5.变更后的理事会、董事会或者联合管理委员会组</w:t>
            </w:r>
            <w:r>
              <w:rPr>
                <w:spacing w:val="10"/>
              </w:rPr>
              <w:t xml:space="preserve"> </w:t>
            </w:r>
            <w:r>
              <w:rPr>
                <w:spacing w:val="7"/>
              </w:rPr>
              <w:t>成人员名单及身份证件信息、学历、职称、职业资</w:t>
            </w:r>
            <w:r>
              <w:rPr>
                <w:spacing w:val="18"/>
                <w:w w:val="101"/>
              </w:rPr>
              <w:t xml:space="preserve"> </w:t>
            </w:r>
            <w:r>
              <w:rPr>
                <w:spacing w:val="4"/>
              </w:rPr>
              <w:t>格证书信息</w:t>
            </w:r>
          </w:p>
          <w:p>
            <w:pPr>
              <w:pStyle w:val="TableText"/>
              <w:ind w:left="22"/>
              <w:spacing w:before="7" w:line="231" w:lineRule="auto"/>
              <w:rPr/>
            </w:pPr>
            <w:r>
              <w:rPr>
                <w:spacing w:val="5"/>
              </w:rPr>
              <w:t>6.变更后的中外合作办学者法人登记证书</w:t>
            </w:r>
          </w:p>
          <w:p>
            <w:pPr>
              <w:pStyle w:val="TableText"/>
              <w:ind w:left="22" w:right="7" w:firstLine="1"/>
              <w:spacing w:before="5" w:line="239" w:lineRule="auto"/>
              <w:rPr/>
            </w:pPr>
            <w:r>
              <w:rPr>
                <w:spacing w:val="7"/>
              </w:rPr>
              <w:t>7.变更后的合作办学协议（中外文）及人才培养方</w:t>
            </w:r>
            <w:r>
              <w:rPr>
                <w:spacing w:val="9"/>
              </w:rPr>
              <w:t xml:space="preserve"> </w:t>
            </w:r>
            <w:r>
              <w:rPr>
                <w:spacing w:val="1"/>
              </w:rPr>
              <w:t>案</w:t>
            </w:r>
          </w:p>
          <w:p>
            <w:pPr>
              <w:pStyle w:val="TableText"/>
              <w:ind w:left="21" w:right="7"/>
              <w:spacing w:before="4" w:line="236" w:lineRule="auto"/>
              <w:rPr/>
            </w:pPr>
            <w:r>
              <w:rPr>
                <w:spacing w:val="7"/>
              </w:rPr>
              <w:t>8.变更后的教育教学计划、教学大纲、引进课程及</w:t>
            </w:r>
            <w:r>
              <w:rPr>
                <w:spacing w:val="11"/>
                <w:w w:val="101"/>
              </w:rPr>
              <w:t xml:space="preserve"> </w:t>
            </w:r>
            <w:r>
              <w:rPr>
                <w:spacing w:val="5"/>
              </w:rPr>
              <w:t>选用教材情况</w:t>
            </w:r>
          </w:p>
          <w:p>
            <w:pPr>
              <w:pStyle w:val="TableText"/>
              <w:ind w:left="22" w:right="7"/>
              <w:spacing w:before="7" w:line="236" w:lineRule="auto"/>
              <w:rPr/>
            </w:pPr>
            <w:r>
              <w:rPr>
                <w:spacing w:val="7"/>
              </w:rPr>
              <w:t>9.变更后的师资配备一览表（包括聘任的外籍教师</w:t>
            </w:r>
            <w:r>
              <w:rPr>
                <w:spacing w:val="11"/>
                <w:w w:val="101"/>
              </w:rPr>
              <w:t xml:space="preserve"> </w:t>
            </w:r>
            <w:r>
              <w:rPr>
                <w:spacing w:val="4"/>
              </w:rPr>
              <w:t>和外籍管理人员）</w:t>
            </w:r>
          </w:p>
          <w:p>
            <w:pPr>
              <w:pStyle w:val="TableText"/>
              <w:ind w:left="22" w:right="7" w:firstLine="7"/>
              <w:spacing w:before="8" w:line="236" w:lineRule="auto"/>
              <w:rPr/>
            </w:pPr>
            <w:r>
              <w:rPr>
                <w:spacing w:val="5"/>
              </w:rPr>
              <w:t>10.变更后的资产来源、资金数额及载明产权的有效</w:t>
            </w:r>
            <w:r>
              <w:rPr/>
              <w:t xml:space="preserve"> </w:t>
            </w:r>
            <w:r>
              <w:rPr>
                <w:spacing w:val="4"/>
              </w:rPr>
              <w:t>证明文件</w:t>
            </w:r>
          </w:p>
          <w:p>
            <w:pPr>
              <w:pStyle w:val="TableText"/>
              <w:ind w:left="22" w:right="7" w:firstLine="7"/>
              <w:spacing w:before="4"/>
              <w:rPr/>
            </w:pPr>
            <w:r>
              <w:rPr>
                <w:spacing w:val="5"/>
              </w:rPr>
              <w:t>11.变更后的校长或者主要行政负责人、教师、财会</w:t>
            </w:r>
            <w:r>
              <w:rPr/>
              <w:t xml:space="preserve"> </w:t>
            </w:r>
            <w:r>
              <w:rPr>
                <w:spacing w:val="7"/>
              </w:rPr>
              <w:t>人员的身份证件信息、学历、职称、职业资格证书</w:t>
            </w:r>
            <w:r>
              <w:rPr>
                <w:spacing w:val="18"/>
                <w:w w:val="101"/>
              </w:rPr>
              <w:t xml:space="preserve"> </w:t>
            </w:r>
            <w:r>
              <w:rPr>
                <w:spacing w:val="3"/>
              </w:rPr>
              <w:t>信息</w:t>
            </w:r>
          </w:p>
          <w:p>
            <w:pPr>
              <w:pStyle w:val="TableText"/>
              <w:ind w:left="29"/>
              <w:spacing w:before="8" w:line="231" w:lineRule="auto"/>
              <w:rPr/>
            </w:pPr>
            <w:r>
              <w:rPr>
                <w:spacing w:val="4"/>
              </w:rPr>
              <w:t>12.变更后的中外合作办学者学历学位证书实样</w:t>
            </w:r>
          </w:p>
          <w:p>
            <w:pPr>
              <w:pStyle w:val="TableText"/>
              <w:ind w:left="22" w:right="6" w:firstLine="7"/>
              <w:spacing w:before="4"/>
              <w:rPr/>
            </w:pPr>
            <w:r>
              <w:rPr>
                <w:spacing w:val="5"/>
              </w:rPr>
              <w:t>13.属捐赠性质的校产须提交捐赠协议，载明捐赠人</w:t>
            </w:r>
            <w:r>
              <w:rPr/>
              <w:t xml:space="preserve"> </w:t>
            </w:r>
            <w:r>
              <w:rPr>
                <w:spacing w:val="7"/>
              </w:rPr>
              <w:t>的姓名、所捐资产的数额、用途和管理办法及有效</w:t>
            </w:r>
            <w:r>
              <w:rPr>
                <w:spacing w:val="18"/>
                <w:w w:val="101"/>
              </w:rPr>
              <w:t xml:space="preserve"> </w:t>
            </w:r>
            <w:r>
              <w:rPr>
                <w:spacing w:val="4"/>
              </w:rPr>
              <w:t>证明文件</w:t>
            </w:r>
          </w:p>
          <w:p>
            <w:pPr>
              <w:pStyle w:val="TableText"/>
              <w:ind w:left="29" w:right="6"/>
              <w:spacing w:before="4" w:line="239" w:lineRule="auto"/>
              <w:rPr/>
            </w:pPr>
            <w:r>
              <w:rPr>
                <w:spacing w:val="5"/>
              </w:rPr>
              <w:t>14.中方（或外方）合作办学者法定代表人给签字人</w:t>
            </w:r>
            <w:r>
              <w:rPr/>
              <w:t xml:space="preserve"> </w:t>
            </w:r>
            <w:r>
              <w:rPr>
                <w:spacing w:val="2"/>
              </w:rPr>
              <w:t>的授权书</w:t>
            </w:r>
          </w:p>
        </w:tc>
        <w:tc>
          <w:tcPr>
            <w:tcW w:w="101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1.受理：3个工作日；</w:t>
            </w:r>
          </w:p>
          <w:p>
            <w:pPr>
              <w:pStyle w:val="TableText"/>
              <w:ind w:left="24"/>
              <w:spacing w:before="6" w:line="232" w:lineRule="auto"/>
              <w:rPr/>
            </w:pPr>
            <w:r>
              <w:rPr>
                <w:spacing w:val="3"/>
              </w:rPr>
              <w:t>2.审查：20个工作日；</w:t>
            </w:r>
          </w:p>
          <w:p>
            <w:pPr>
              <w:pStyle w:val="TableText"/>
              <w:ind w:left="23" w:right="5" w:firstLine="1"/>
              <w:spacing w:before="5"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6" w:line="232" w:lineRule="auto"/>
              <w:rPr/>
            </w:pPr>
            <w:r>
              <w:rPr>
                <w:spacing w:val="4"/>
              </w:rPr>
              <w:t>4.决定：30个工作日；</w:t>
            </w:r>
          </w:p>
          <w:p>
            <w:pPr>
              <w:pStyle w:val="TableText"/>
              <w:ind w:left="24"/>
              <w:spacing w:before="5" w:line="232" w:lineRule="auto"/>
              <w:rPr/>
            </w:pPr>
            <w:r>
              <w:rPr>
                <w:spacing w:val="3"/>
              </w:rPr>
              <w:t>5.送达：3个工作日。</w:t>
            </w:r>
          </w:p>
        </w:tc>
        <w:tc>
          <w:tcPr>
            <w:tcW w:w="1927" w:type="dxa"/>
            <w:vAlign w:val="top"/>
          </w:tcPr>
          <w:p>
            <w:pPr>
              <w:rPr>
                <w:rFonts w:ascii="Arial"/>
                <w:sz w:val="21"/>
              </w:rPr>
            </w:pPr>
            <w:r/>
          </w:p>
        </w:tc>
      </w:tr>
    </w:tbl>
    <w:p>
      <w:pPr>
        <w:rPr>
          <w:rFonts w:ascii="Arial"/>
          <w:sz w:val="21"/>
        </w:rPr>
      </w:pPr>
      <w:r/>
    </w:p>
    <w:p>
      <w:pPr>
        <w:sectPr>
          <w:footerReference w:type="default" r:id="rId21"/>
          <w:pgSz w:w="16836" w:h="11905"/>
          <w:pgMar w:top="400" w:right="1151" w:bottom="374" w:left="849" w:header="0" w:footer="238" w:gutter="0"/>
        </w:sectPr>
        <w:rPr>
          <w:rFonts w:ascii="Arial" w:hAnsi="Arial" w:eastAsia="Arial" w:cs="Arial"/>
          <w:sz w:val="21"/>
          <w:szCs w:val="21"/>
        </w:rPr>
      </w:pPr>
    </w:p>
    <w:p>
      <w:pPr>
        <w:spacing w:before="3"/>
        <w:rPr/>
      </w:pPr>
      <w:r/>
    </w:p>
    <w:p>
      <w:pPr>
        <w:spacing w:before="3"/>
        <w:rPr/>
      </w:pPr>
      <w:r/>
    </w:p>
    <w:p>
      <w:pPr>
        <w:spacing w:before="2"/>
        <w:rPr/>
      </w:pPr>
      <w:r/>
    </w:p>
    <w:tbl>
      <w:tblPr>
        <w:tblStyle w:val="TableNormal"/>
        <w:tblW w:w="148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8"/>
        <w:gridCol w:w="849"/>
        <w:gridCol w:w="806"/>
        <w:gridCol w:w="216"/>
        <w:gridCol w:w="309"/>
        <w:gridCol w:w="266"/>
        <w:gridCol w:w="230"/>
        <w:gridCol w:w="2908"/>
        <w:gridCol w:w="3117"/>
        <w:gridCol w:w="237"/>
        <w:gridCol w:w="216"/>
        <w:gridCol w:w="317"/>
        <w:gridCol w:w="2188"/>
        <w:gridCol w:w="1015"/>
        <w:gridCol w:w="1927"/>
      </w:tblGrid>
      <w:tr>
        <w:trPr>
          <w:trHeight w:val="813" w:hRule="atLeast"/>
        </w:trPr>
        <w:tc>
          <w:tcPr>
            <w:tcW w:w="228" w:type="dxa"/>
            <w:vAlign w:val="top"/>
          </w:tcPr>
          <w:p>
            <w:pPr>
              <w:spacing w:line="339" w:lineRule="auto"/>
              <w:rPr>
                <w:rFonts w:ascii="Arial"/>
                <w:sz w:val="21"/>
              </w:rPr>
            </w:pPr>
            <w:r/>
          </w:p>
          <w:p>
            <w:pPr>
              <w:ind w:left="31"/>
              <w:spacing w:before="26" w:line="238" w:lineRule="auto"/>
              <w:rPr>
                <w:rFonts w:ascii="SimHei" w:hAnsi="SimHei" w:eastAsia="SimHei" w:cs="SimHei"/>
                <w:sz w:val="8"/>
                <w:szCs w:val="8"/>
              </w:rPr>
            </w:pPr>
            <w:r>
              <w:rPr>
                <w:rFonts w:ascii="SimHei" w:hAnsi="SimHei" w:eastAsia="SimHei" w:cs="SimHei"/>
                <w:sz w:val="8"/>
                <w:szCs w:val="8"/>
                <w:spacing w:val="5"/>
              </w:rPr>
              <w:t>序号</w:t>
            </w:r>
          </w:p>
        </w:tc>
        <w:tc>
          <w:tcPr>
            <w:tcW w:w="849" w:type="dxa"/>
            <w:vAlign w:val="top"/>
          </w:tcPr>
          <w:p>
            <w:pPr>
              <w:spacing w:line="339" w:lineRule="auto"/>
              <w:rPr>
                <w:rFonts w:ascii="Arial"/>
                <w:sz w:val="21"/>
              </w:rPr>
            </w:pPr>
            <w:r/>
          </w:p>
          <w:p>
            <w:pPr>
              <w:ind w:left="254"/>
              <w:spacing w:before="26" w:line="237" w:lineRule="auto"/>
              <w:rPr>
                <w:rFonts w:ascii="SimHei" w:hAnsi="SimHei" w:eastAsia="SimHei" w:cs="SimHei"/>
                <w:sz w:val="8"/>
                <w:szCs w:val="8"/>
              </w:rPr>
            </w:pPr>
            <w:r>
              <w:rPr>
                <w:rFonts w:ascii="SimHei" w:hAnsi="SimHei" w:eastAsia="SimHei" w:cs="SimHei"/>
                <w:sz w:val="8"/>
                <w:szCs w:val="8"/>
                <w:spacing w:val="5"/>
              </w:rPr>
              <w:t>主项名称</w:t>
            </w:r>
          </w:p>
        </w:tc>
        <w:tc>
          <w:tcPr>
            <w:tcW w:w="806" w:type="dxa"/>
            <w:vAlign w:val="top"/>
          </w:tcPr>
          <w:p>
            <w:pPr>
              <w:spacing w:line="339" w:lineRule="auto"/>
              <w:rPr>
                <w:rFonts w:ascii="Arial"/>
                <w:sz w:val="21"/>
              </w:rPr>
            </w:pPr>
            <w:r/>
          </w:p>
          <w:p>
            <w:pPr>
              <w:ind w:left="233"/>
              <w:spacing w:before="26" w:line="237" w:lineRule="auto"/>
              <w:rPr>
                <w:rFonts w:ascii="SimHei" w:hAnsi="SimHei" w:eastAsia="SimHei" w:cs="SimHei"/>
                <w:sz w:val="8"/>
                <w:szCs w:val="8"/>
              </w:rPr>
            </w:pPr>
            <w:r>
              <w:rPr>
                <w:rFonts w:ascii="SimHei" w:hAnsi="SimHei" w:eastAsia="SimHei" w:cs="SimHei"/>
                <w:sz w:val="8"/>
                <w:szCs w:val="8"/>
                <w:spacing w:val="5"/>
              </w:rPr>
              <w:t>子项名称</w:t>
            </w:r>
          </w:p>
        </w:tc>
        <w:tc>
          <w:tcPr>
            <w:tcW w:w="216" w:type="dxa"/>
            <w:vAlign w:val="top"/>
          </w:tcPr>
          <w:p>
            <w:pPr>
              <w:spacing w:line="286" w:lineRule="auto"/>
              <w:rPr>
                <w:rFonts w:ascii="Arial"/>
                <w:sz w:val="21"/>
              </w:rPr>
            </w:pPr>
            <w:r/>
          </w:p>
          <w:p>
            <w:pPr>
              <w:ind w:left="23"/>
              <w:spacing w:before="26" w:line="237" w:lineRule="auto"/>
              <w:rPr>
                <w:rFonts w:ascii="SimHei" w:hAnsi="SimHei" w:eastAsia="SimHei" w:cs="SimHei"/>
                <w:sz w:val="8"/>
                <w:szCs w:val="8"/>
              </w:rPr>
            </w:pPr>
            <w:r>
              <w:rPr>
                <w:rFonts w:ascii="SimHei" w:hAnsi="SimHei" w:eastAsia="SimHei" w:cs="SimHei"/>
                <w:sz w:val="8"/>
                <w:szCs w:val="8"/>
                <w:spacing w:val="5"/>
              </w:rPr>
              <w:t>行使</w:t>
            </w:r>
          </w:p>
          <w:p>
            <w:pPr>
              <w:ind w:left="23"/>
              <w:spacing w:before="5" w:line="236" w:lineRule="auto"/>
              <w:rPr>
                <w:rFonts w:ascii="SimHei" w:hAnsi="SimHei" w:eastAsia="SimHei" w:cs="SimHei"/>
                <w:sz w:val="8"/>
                <w:szCs w:val="8"/>
              </w:rPr>
            </w:pPr>
            <w:r>
              <w:rPr>
                <w:rFonts w:ascii="SimHei" w:hAnsi="SimHei" w:eastAsia="SimHei" w:cs="SimHei"/>
                <w:sz w:val="8"/>
                <w:szCs w:val="8"/>
                <w:spacing w:val="5"/>
              </w:rPr>
              <w:t>层级</w:t>
            </w:r>
          </w:p>
        </w:tc>
        <w:tc>
          <w:tcPr>
            <w:tcW w:w="309" w:type="dxa"/>
            <w:vAlign w:val="top"/>
          </w:tcPr>
          <w:p>
            <w:pPr>
              <w:ind w:left="26"/>
              <w:spacing w:before="259" w:line="236" w:lineRule="auto"/>
              <w:rPr>
                <w:rFonts w:ascii="SimHei" w:hAnsi="SimHei" w:eastAsia="SimHei" w:cs="SimHei"/>
                <w:sz w:val="8"/>
                <w:szCs w:val="8"/>
              </w:rPr>
            </w:pPr>
            <w:r>
              <w:rPr>
                <w:rFonts w:ascii="SimHei" w:hAnsi="SimHei" w:eastAsia="SimHei" w:cs="SimHei"/>
                <w:sz w:val="8"/>
                <w:szCs w:val="8"/>
                <w:spacing w:val="5"/>
              </w:rPr>
              <w:t>市级业</w:t>
            </w:r>
          </w:p>
          <w:p>
            <w:pPr>
              <w:ind w:left="73" w:right="20" w:hanging="46"/>
              <w:spacing w:before="5" w:line="250" w:lineRule="auto"/>
              <w:rPr>
                <w:rFonts w:ascii="SimHei" w:hAnsi="SimHei" w:eastAsia="SimHei" w:cs="SimHei"/>
                <w:sz w:val="8"/>
                <w:szCs w:val="8"/>
              </w:rPr>
            </w:pPr>
            <w:r>
              <w:rPr>
                <w:rFonts w:ascii="SimHei" w:hAnsi="SimHei" w:eastAsia="SimHei" w:cs="SimHei"/>
                <w:sz w:val="8"/>
                <w:szCs w:val="8"/>
                <w:spacing w:val="5"/>
              </w:rPr>
              <w:t>务指导</w:t>
            </w:r>
            <w:r>
              <w:rPr>
                <w:rFonts w:ascii="SimHei" w:hAnsi="SimHei" w:eastAsia="SimHei" w:cs="SimHei"/>
                <w:sz w:val="8"/>
                <w:szCs w:val="8"/>
              </w:rPr>
              <w:t xml:space="preserve"> </w:t>
            </w:r>
            <w:r>
              <w:rPr>
                <w:rFonts w:ascii="SimHei" w:hAnsi="SimHei" w:eastAsia="SimHei" w:cs="SimHei"/>
                <w:sz w:val="8"/>
                <w:szCs w:val="8"/>
                <w:spacing w:val="4"/>
              </w:rPr>
              <w:t>部门</w:t>
            </w:r>
          </w:p>
        </w:tc>
        <w:tc>
          <w:tcPr>
            <w:tcW w:w="266" w:type="dxa"/>
            <w:vAlign w:val="top"/>
          </w:tcPr>
          <w:p>
            <w:pPr>
              <w:ind w:left="51"/>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52"/>
              <w:spacing w:before="4" w:line="237" w:lineRule="auto"/>
              <w:rPr>
                <w:rFonts w:ascii="SimHei" w:hAnsi="SimHei" w:eastAsia="SimHei" w:cs="SimHei"/>
                <w:sz w:val="8"/>
                <w:szCs w:val="8"/>
              </w:rPr>
            </w:pPr>
            <w:r>
              <w:rPr>
                <w:rFonts w:ascii="SimHei" w:hAnsi="SimHei" w:eastAsia="SimHei" w:cs="SimHei"/>
                <w:sz w:val="8"/>
                <w:szCs w:val="8"/>
                <w:spacing w:val="4"/>
              </w:rPr>
              <w:t>审批</w:t>
            </w:r>
          </w:p>
          <w:p>
            <w:pPr>
              <w:ind w:left="53"/>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63" w:right="41" w:hanging="4"/>
              <w:spacing w:before="4"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30" w:type="dxa"/>
            <w:vAlign w:val="top"/>
          </w:tcPr>
          <w:p>
            <w:pPr>
              <w:ind w:left="32"/>
              <w:spacing w:before="98" w:line="238" w:lineRule="auto"/>
              <w:rPr>
                <w:rFonts w:ascii="SimHei" w:hAnsi="SimHei" w:eastAsia="SimHei" w:cs="SimHei"/>
                <w:sz w:val="8"/>
                <w:szCs w:val="8"/>
              </w:rPr>
            </w:pPr>
            <w:r>
              <w:rPr>
                <w:rFonts w:ascii="SimHei" w:hAnsi="SimHei" w:eastAsia="SimHei" w:cs="SimHei"/>
                <w:sz w:val="8"/>
                <w:szCs w:val="8"/>
                <w:spacing w:val="4"/>
              </w:rPr>
              <w:t>法定</w:t>
            </w:r>
          </w:p>
          <w:p>
            <w:pPr>
              <w:ind w:left="32"/>
              <w:spacing w:before="4" w:line="236" w:lineRule="auto"/>
              <w:rPr>
                <w:rFonts w:ascii="SimHei" w:hAnsi="SimHei" w:eastAsia="SimHei" w:cs="SimHei"/>
                <w:sz w:val="8"/>
                <w:szCs w:val="8"/>
              </w:rPr>
            </w:pPr>
            <w:r>
              <w:rPr>
                <w:rFonts w:ascii="SimHei" w:hAnsi="SimHei" w:eastAsia="SimHei" w:cs="SimHei"/>
                <w:sz w:val="8"/>
                <w:szCs w:val="8"/>
                <w:spacing w:val="4"/>
              </w:rPr>
              <w:t>办理</w:t>
            </w:r>
          </w:p>
          <w:p>
            <w:pPr>
              <w:ind w:left="34"/>
              <w:spacing w:before="5" w:line="239" w:lineRule="auto"/>
              <w:rPr>
                <w:rFonts w:ascii="SimHei" w:hAnsi="SimHei" w:eastAsia="SimHei" w:cs="SimHei"/>
                <w:sz w:val="8"/>
                <w:szCs w:val="8"/>
              </w:rPr>
            </w:pPr>
            <w:r>
              <w:rPr>
                <w:rFonts w:ascii="SimHei" w:hAnsi="SimHei" w:eastAsia="SimHei" w:cs="SimHei"/>
                <w:sz w:val="8"/>
                <w:szCs w:val="8"/>
                <w:spacing w:val="3"/>
              </w:rPr>
              <w:t>时限</w:t>
            </w:r>
          </w:p>
          <w:p>
            <w:pPr>
              <w:ind w:left="44" w:right="23" w:hanging="4"/>
              <w:spacing w:before="5" w:line="250" w:lineRule="auto"/>
              <w:jc w:val="both"/>
              <w:rPr>
                <w:rFonts w:ascii="SimHei" w:hAnsi="SimHei" w:eastAsia="SimHei" w:cs="SimHei"/>
                <w:sz w:val="8"/>
                <w:szCs w:val="8"/>
              </w:rPr>
            </w:pPr>
            <w:r>
              <w:rPr>
                <w:rFonts w:ascii="SimHei" w:hAnsi="SimHei" w:eastAsia="SimHei" w:cs="SimHei"/>
                <w:sz w:val="8"/>
                <w:szCs w:val="8"/>
              </w:rPr>
              <w:t>（工</w:t>
            </w:r>
            <w:r>
              <w:rPr>
                <w:rFonts w:ascii="SimHei" w:hAnsi="SimHei" w:eastAsia="SimHei" w:cs="SimHei"/>
                <w:sz w:val="8"/>
                <w:szCs w:val="8"/>
              </w:rPr>
              <w:t xml:space="preserve"> </w:t>
            </w:r>
            <w:r>
              <w:rPr>
                <w:rFonts w:ascii="SimHei" w:hAnsi="SimHei" w:eastAsia="SimHei" w:cs="SimHei"/>
                <w:sz w:val="8"/>
                <w:szCs w:val="8"/>
                <w:spacing w:val="10"/>
                <w:w w:val="128"/>
              </w:rPr>
              <w:t>作</w:t>
            </w:r>
            <w:r>
              <w:rPr>
                <w:rFonts w:ascii="SimHei" w:hAnsi="SimHei" w:eastAsia="SimHei" w:cs="SimHei"/>
                <w:sz w:val="8"/>
                <w:szCs w:val="8"/>
              </w:rPr>
              <w:t xml:space="preserve">  </w:t>
            </w:r>
            <w:r>
              <w:rPr>
                <w:rFonts w:ascii="SimHei" w:hAnsi="SimHei" w:eastAsia="SimHei" w:cs="SimHei"/>
                <w:sz w:val="8"/>
                <w:szCs w:val="8"/>
                <w:spacing w:val="-6"/>
              </w:rPr>
              <w:t>日）</w:t>
            </w:r>
          </w:p>
        </w:tc>
        <w:tc>
          <w:tcPr>
            <w:tcW w:w="2908" w:type="dxa"/>
            <w:vAlign w:val="top"/>
          </w:tcPr>
          <w:p>
            <w:pPr>
              <w:spacing w:line="339" w:lineRule="auto"/>
              <w:rPr>
                <w:rFonts w:ascii="Arial"/>
                <w:sz w:val="21"/>
              </w:rPr>
            </w:pPr>
            <w:r/>
          </w:p>
          <w:p>
            <w:pPr>
              <w:ind w:left="1285"/>
              <w:spacing w:before="26" w:line="237" w:lineRule="auto"/>
              <w:rPr>
                <w:rFonts w:ascii="SimHei" w:hAnsi="SimHei" w:eastAsia="SimHei" w:cs="SimHei"/>
                <w:sz w:val="8"/>
                <w:szCs w:val="8"/>
              </w:rPr>
            </w:pPr>
            <w:r>
              <w:rPr>
                <w:rFonts w:ascii="SimHei" w:hAnsi="SimHei" w:eastAsia="SimHei" w:cs="SimHei"/>
                <w:sz w:val="8"/>
                <w:szCs w:val="8"/>
                <w:spacing w:val="6"/>
              </w:rPr>
              <w:t>法律依据</w:t>
            </w:r>
          </w:p>
        </w:tc>
        <w:tc>
          <w:tcPr>
            <w:tcW w:w="3117" w:type="dxa"/>
            <w:vAlign w:val="top"/>
          </w:tcPr>
          <w:p>
            <w:pPr>
              <w:spacing w:line="339" w:lineRule="auto"/>
              <w:rPr>
                <w:rFonts w:ascii="Arial"/>
                <w:sz w:val="21"/>
              </w:rPr>
            </w:pPr>
            <w:r/>
          </w:p>
          <w:p>
            <w:pPr>
              <w:ind w:left="1389"/>
              <w:spacing w:before="26" w:line="236" w:lineRule="auto"/>
              <w:rPr>
                <w:rFonts w:ascii="SimHei" w:hAnsi="SimHei" w:eastAsia="SimHei" w:cs="SimHei"/>
                <w:sz w:val="8"/>
                <w:szCs w:val="8"/>
              </w:rPr>
            </w:pPr>
            <w:r>
              <w:rPr>
                <w:rFonts w:ascii="SimHei" w:hAnsi="SimHei" w:eastAsia="SimHei" w:cs="SimHei"/>
                <w:sz w:val="8"/>
                <w:szCs w:val="8"/>
                <w:spacing w:val="6"/>
              </w:rPr>
              <w:t>办理条件</w:t>
            </w:r>
          </w:p>
        </w:tc>
        <w:tc>
          <w:tcPr>
            <w:tcW w:w="237" w:type="dxa"/>
            <w:vAlign w:val="top"/>
          </w:tcPr>
          <w:p>
            <w:pPr>
              <w:spacing w:line="287" w:lineRule="auto"/>
              <w:rPr>
                <w:rFonts w:ascii="Arial"/>
                <w:sz w:val="21"/>
              </w:rPr>
            </w:pPr>
            <w:r/>
          </w:p>
          <w:p>
            <w:pPr>
              <w:ind w:left="38"/>
              <w:spacing w:before="26" w:line="236" w:lineRule="auto"/>
              <w:rPr>
                <w:rFonts w:ascii="SimHei" w:hAnsi="SimHei" w:eastAsia="SimHei" w:cs="SimHei"/>
                <w:sz w:val="8"/>
                <w:szCs w:val="8"/>
              </w:rPr>
            </w:pPr>
            <w:r>
              <w:rPr>
                <w:rFonts w:ascii="SimHei" w:hAnsi="SimHei" w:eastAsia="SimHei" w:cs="SimHei"/>
                <w:sz w:val="8"/>
                <w:szCs w:val="8"/>
                <w:spacing w:val="4"/>
              </w:rPr>
              <w:t>办件</w:t>
            </w:r>
          </w:p>
          <w:p>
            <w:pPr>
              <w:ind w:left="41"/>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216" w:type="dxa"/>
            <w:vAlign w:val="top"/>
          </w:tcPr>
          <w:p>
            <w:pPr>
              <w:ind w:left="26"/>
              <w:spacing w:before="259" w:line="237" w:lineRule="auto"/>
              <w:rPr>
                <w:rFonts w:ascii="SimHei" w:hAnsi="SimHei" w:eastAsia="SimHei" w:cs="SimHei"/>
                <w:sz w:val="8"/>
                <w:szCs w:val="8"/>
              </w:rPr>
            </w:pPr>
            <w:r>
              <w:rPr>
                <w:rFonts w:ascii="SimHei" w:hAnsi="SimHei" w:eastAsia="SimHei" w:cs="SimHei"/>
                <w:sz w:val="8"/>
                <w:szCs w:val="8"/>
                <w:spacing w:val="5"/>
              </w:rPr>
              <w:t>行政</w:t>
            </w:r>
          </w:p>
          <w:p>
            <w:pPr>
              <w:ind w:left="26"/>
              <w:spacing w:before="5" w:line="237" w:lineRule="auto"/>
              <w:rPr>
                <w:rFonts w:ascii="SimHei" w:hAnsi="SimHei" w:eastAsia="SimHei" w:cs="SimHei"/>
                <w:sz w:val="8"/>
                <w:szCs w:val="8"/>
              </w:rPr>
            </w:pPr>
            <w:r>
              <w:rPr>
                <w:rFonts w:ascii="SimHei" w:hAnsi="SimHei" w:eastAsia="SimHei" w:cs="SimHei"/>
                <w:sz w:val="8"/>
                <w:szCs w:val="8"/>
                <w:spacing w:val="5"/>
              </w:rPr>
              <w:t>许可</w:t>
            </w:r>
          </w:p>
          <w:p>
            <w:pPr>
              <w:ind w:left="29"/>
              <w:spacing w:before="5" w:line="236" w:lineRule="auto"/>
              <w:rPr>
                <w:rFonts w:ascii="SimHei" w:hAnsi="SimHei" w:eastAsia="SimHei" w:cs="SimHei"/>
                <w:sz w:val="8"/>
                <w:szCs w:val="8"/>
              </w:rPr>
            </w:pPr>
            <w:r>
              <w:rPr>
                <w:rFonts w:ascii="SimHei" w:hAnsi="SimHei" w:eastAsia="SimHei" w:cs="SimHei"/>
                <w:sz w:val="8"/>
                <w:szCs w:val="8"/>
                <w:spacing w:val="3"/>
              </w:rPr>
              <w:t>类型</w:t>
            </w:r>
          </w:p>
        </w:tc>
        <w:tc>
          <w:tcPr>
            <w:tcW w:w="317" w:type="dxa"/>
            <w:vAlign w:val="top"/>
          </w:tcPr>
          <w:p>
            <w:pPr>
              <w:ind w:left="33"/>
              <w:spacing w:before="259" w:line="237" w:lineRule="auto"/>
              <w:rPr>
                <w:rFonts w:ascii="SimHei" w:hAnsi="SimHei" w:eastAsia="SimHei" w:cs="SimHei"/>
                <w:sz w:val="8"/>
                <w:szCs w:val="8"/>
              </w:rPr>
            </w:pPr>
            <w:r>
              <w:rPr>
                <w:rFonts w:ascii="SimHei" w:hAnsi="SimHei" w:eastAsia="SimHei" w:cs="SimHei"/>
                <w:sz w:val="8"/>
                <w:szCs w:val="8"/>
                <w:spacing w:val="5"/>
              </w:rPr>
              <w:t>行政许</w:t>
            </w:r>
          </w:p>
          <w:p>
            <w:pPr>
              <w:ind w:left="77" w:right="20" w:hanging="42"/>
              <w:spacing w:before="5" w:line="249" w:lineRule="auto"/>
              <w:rPr>
                <w:rFonts w:ascii="SimHei" w:hAnsi="SimHei" w:eastAsia="SimHei" w:cs="SimHei"/>
                <w:sz w:val="8"/>
                <w:szCs w:val="8"/>
              </w:rPr>
            </w:pPr>
            <w:r>
              <w:rPr>
                <w:rFonts w:ascii="SimHei" w:hAnsi="SimHei" w:eastAsia="SimHei" w:cs="SimHei"/>
                <w:sz w:val="8"/>
                <w:szCs w:val="8"/>
                <w:spacing w:val="5"/>
              </w:rPr>
              <w:t>可证件</w:t>
            </w:r>
            <w:r>
              <w:rPr>
                <w:rFonts w:ascii="SimHei" w:hAnsi="SimHei" w:eastAsia="SimHei" w:cs="SimHei"/>
                <w:sz w:val="8"/>
                <w:szCs w:val="8"/>
              </w:rPr>
              <w:t xml:space="preserve"> </w:t>
            </w:r>
            <w:r>
              <w:rPr>
                <w:rFonts w:ascii="SimHei" w:hAnsi="SimHei" w:eastAsia="SimHei" w:cs="SimHei"/>
                <w:sz w:val="8"/>
                <w:szCs w:val="8"/>
                <w:spacing w:val="4"/>
              </w:rPr>
              <w:t>名称</w:t>
            </w:r>
          </w:p>
        </w:tc>
        <w:tc>
          <w:tcPr>
            <w:tcW w:w="2188" w:type="dxa"/>
            <w:vAlign w:val="top"/>
          </w:tcPr>
          <w:p>
            <w:pPr>
              <w:spacing w:line="339" w:lineRule="auto"/>
              <w:rPr>
                <w:rFonts w:ascii="Arial"/>
                <w:sz w:val="21"/>
              </w:rPr>
            </w:pPr>
            <w:r/>
          </w:p>
          <w:p>
            <w:pPr>
              <w:ind w:left="933"/>
              <w:spacing w:before="26" w:line="237" w:lineRule="auto"/>
              <w:rPr>
                <w:rFonts w:ascii="SimHei" w:hAnsi="SimHei" w:eastAsia="SimHei" w:cs="SimHei"/>
                <w:sz w:val="8"/>
                <w:szCs w:val="8"/>
              </w:rPr>
            </w:pPr>
            <w:r>
              <w:rPr>
                <w:rFonts w:ascii="SimHei" w:hAnsi="SimHei" w:eastAsia="SimHei" w:cs="SimHei"/>
                <w:sz w:val="8"/>
                <w:szCs w:val="8"/>
                <w:spacing w:val="4"/>
              </w:rPr>
              <w:t>申请材料</w:t>
            </w:r>
          </w:p>
        </w:tc>
        <w:tc>
          <w:tcPr>
            <w:tcW w:w="1015" w:type="dxa"/>
            <w:vAlign w:val="top"/>
          </w:tcPr>
          <w:p>
            <w:pPr>
              <w:spacing w:line="339" w:lineRule="auto"/>
              <w:rPr>
                <w:rFonts w:ascii="Arial"/>
                <w:sz w:val="21"/>
              </w:rPr>
            </w:pPr>
            <w:r/>
          </w:p>
          <w:p>
            <w:pPr>
              <w:ind w:left="340"/>
              <w:spacing w:before="26" w:line="236" w:lineRule="auto"/>
              <w:rPr>
                <w:rFonts w:ascii="SimHei" w:hAnsi="SimHei" w:eastAsia="SimHei" w:cs="SimHei"/>
                <w:sz w:val="8"/>
                <w:szCs w:val="8"/>
              </w:rPr>
            </w:pPr>
            <w:r>
              <w:rPr>
                <w:rFonts w:ascii="SimHei" w:hAnsi="SimHei" w:eastAsia="SimHei" w:cs="SimHei"/>
                <w:sz w:val="8"/>
                <w:szCs w:val="8"/>
                <w:spacing w:val="6"/>
              </w:rPr>
              <w:t>办理流程</w:t>
            </w:r>
          </w:p>
        </w:tc>
        <w:tc>
          <w:tcPr>
            <w:tcW w:w="1927" w:type="dxa"/>
            <w:vAlign w:val="top"/>
          </w:tcPr>
          <w:p>
            <w:pPr>
              <w:spacing w:line="339" w:lineRule="auto"/>
              <w:rPr>
                <w:rFonts w:ascii="Arial"/>
                <w:sz w:val="21"/>
              </w:rPr>
            </w:pPr>
            <w:r/>
          </w:p>
          <w:p>
            <w:pPr>
              <w:ind w:left="881"/>
              <w:spacing w:before="26" w:line="237" w:lineRule="auto"/>
              <w:rPr>
                <w:rFonts w:ascii="SimHei" w:hAnsi="SimHei" w:eastAsia="SimHei" w:cs="SimHei"/>
                <w:sz w:val="8"/>
                <w:szCs w:val="8"/>
              </w:rPr>
            </w:pPr>
            <w:r>
              <w:rPr>
                <w:rFonts w:ascii="SimHei" w:hAnsi="SimHei" w:eastAsia="SimHei" w:cs="SimHei"/>
                <w:sz w:val="8"/>
                <w:szCs w:val="8"/>
                <w:spacing w:val="5"/>
              </w:rPr>
              <w:t>备注</w:t>
            </w:r>
          </w:p>
        </w:tc>
      </w:tr>
      <w:tr>
        <w:trPr>
          <w:trHeight w:val="3849" w:hRule="atLeast"/>
        </w:trPr>
        <w:tc>
          <w:tcPr>
            <w:tcW w:w="228"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77"/>
              <w:spacing w:before="29" w:line="123" w:lineRule="exact"/>
              <w:rPr/>
            </w:pPr>
            <w:r>
              <w:rPr>
                <w:spacing w:val="-3"/>
                <w:position w:val="1"/>
              </w:rPr>
              <w:t>13</w:t>
            </w:r>
          </w:p>
        </w:tc>
        <w:tc>
          <w:tcPr>
            <w:tcW w:w="84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6"/>
              <w:spacing w:before="30" w:line="231" w:lineRule="auto"/>
              <w:rPr/>
            </w:pPr>
            <w:r>
              <w:rPr>
                <w:spacing w:val="4"/>
              </w:rPr>
              <w:t>实施高等专科教育</w:t>
            </w:r>
          </w:p>
          <w:p>
            <w:pPr>
              <w:pStyle w:val="TableText"/>
              <w:ind w:left="51"/>
              <w:spacing w:before="4" w:line="232" w:lineRule="auto"/>
              <w:rPr/>
            </w:pPr>
            <w:r>
              <w:rPr>
                <w:spacing w:val="3"/>
              </w:rPr>
              <w:t>、中等学历教育、</w:t>
            </w:r>
          </w:p>
          <w:p>
            <w:pPr>
              <w:pStyle w:val="TableText"/>
              <w:ind w:left="45"/>
              <w:spacing w:before="6" w:line="232" w:lineRule="auto"/>
              <w:rPr/>
            </w:pPr>
            <w:r>
              <w:rPr>
                <w:spacing w:val="4"/>
              </w:rPr>
              <w:t>非学历高等教育、</w:t>
            </w:r>
          </w:p>
          <w:p>
            <w:pPr>
              <w:pStyle w:val="TableText"/>
              <w:ind w:left="60"/>
              <w:spacing w:before="4" w:line="232" w:lineRule="auto"/>
              <w:rPr/>
            </w:pPr>
            <w:r>
              <w:rPr>
                <w:spacing w:val="3"/>
              </w:rPr>
              <w:t>自学考试助学、文</w:t>
            </w:r>
          </w:p>
          <w:p>
            <w:pPr>
              <w:pStyle w:val="TableText"/>
              <w:ind w:left="44"/>
              <w:spacing w:before="7" w:line="232" w:lineRule="auto"/>
              <w:rPr/>
            </w:pPr>
            <w:r>
              <w:rPr>
                <w:spacing w:val="5"/>
              </w:rPr>
              <w:t>化补习、学前教育</w:t>
            </w:r>
          </w:p>
          <w:p>
            <w:pPr>
              <w:pStyle w:val="TableText"/>
              <w:ind w:left="45"/>
              <w:spacing w:before="4" w:line="232" w:lineRule="auto"/>
              <w:rPr/>
            </w:pPr>
            <w:r>
              <w:rPr>
                <w:spacing w:val="5"/>
              </w:rPr>
              <w:t>等的中外（含内地</w:t>
            </w:r>
          </w:p>
          <w:p>
            <w:pPr>
              <w:pStyle w:val="TableText"/>
              <w:ind w:left="46"/>
              <w:spacing w:before="5" w:line="232" w:lineRule="auto"/>
              <w:rPr/>
            </w:pPr>
            <w:r>
              <w:rPr>
                <w:spacing w:val="4"/>
              </w:rPr>
              <w:t>与港澳台）合作办</w:t>
            </w:r>
          </w:p>
          <w:p>
            <w:pPr>
              <w:pStyle w:val="TableText"/>
              <w:ind w:left="46"/>
              <w:spacing w:before="7" w:line="231" w:lineRule="auto"/>
              <w:rPr/>
            </w:pPr>
            <w:r>
              <w:rPr>
                <w:spacing w:val="4"/>
              </w:rPr>
              <w:t>学机构设立、变更</w:t>
            </w:r>
          </w:p>
          <w:p>
            <w:pPr>
              <w:pStyle w:val="TableText"/>
              <w:ind w:left="188"/>
              <w:spacing w:before="5" w:line="232" w:lineRule="auto"/>
              <w:rPr/>
            </w:pPr>
            <w:r>
              <w:rPr>
                <w:spacing w:val="4"/>
              </w:rPr>
              <w:t>和终止审批</w:t>
            </w:r>
          </w:p>
        </w:tc>
        <w:tc>
          <w:tcPr>
            <w:tcW w:w="806"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
              <w:spacing w:before="29" w:line="232" w:lineRule="auto"/>
              <w:rPr/>
            </w:pPr>
            <w:r>
              <w:rPr>
                <w:spacing w:val="4"/>
              </w:rPr>
              <w:t>实施非学历高等教</w:t>
            </w:r>
          </w:p>
          <w:p>
            <w:pPr>
              <w:pStyle w:val="TableText"/>
              <w:ind w:left="27"/>
              <w:spacing w:before="4" w:line="232" w:lineRule="auto"/>
              <w:rPr/>
            </w:pPr>
            <w:r>
              <w:rPr>
                <w:spacing w:val="1"/>
              </w:rPr>
              <w:t>育、</w:t>
            </w:r>
            <w:r>
              <w:rPr>
                <w:spacing w:val="-16"/>
              </w:rPr>
              <w:t xml:space="preserve"> </w:t>
            </w:r>
            <w:r>
              <w:rPr>
                <w:spacing w:val="1"/>
              </w:rPr>
              <w:t>自学考试助学</w:t>
            </w:r>
          </w:p>
          <w:p>
            <w:pPr>
              <w:pStyle w:val="TableText"/>
              <w:ind w:left="30"/>
              <w:spacing w:before="7" w:line="232" w:lineRule="auto"/>
              <w:rPr/>
            </w:pPr>
            <w:r>
              <w:rPr>
                <w:spacing w:val="4"/>
              </w:rPr>
              <w:t>、文化补习、学前</w:t>
            </w:r>
          </w:p>
          <w:p>
            <w:pPr>
              <w:pStyle w:val="TableText"/>
              <w:ind w:left="24"/>
              <w:spacing w:before="4" w:line="232" w:lineRule="auto"/>
              <w:rPr/>
            </w:pPr>
            <w:r>
              <w:rPr>
                <w:spacing w:val="5"/>
              </w:rPr>
              <w:t>教育等的中外（含</w:t>
            </w:r>
          </w:p>
          <w:p>
            <w:pPr>
              <w:pStyle w:val="TableText"/>
              <w:ind w:left="34"/>
              <w:spacing w:before="4" w:line="232" w:lineRule="auto"/>
              <w:rPr/>
            </w:pPr>
            <w:r>
              <w:rPr>
                <w:spacing w:val="3"/>
              </w:rPr>
              <w:t>内地与港澳台）合</w:t>
            </w:r>
          </w:p>
          <w:p>
            <w:pPr>
              <w:pStyle w:val="TableText"/>
              <w:ind w:left="23"/>
              <w:spacing w:before="7" w:line="231" w:lineRule="auto"/>
              <w:rPr/>
            </w:pPr>
            <w:r>
              <w:rPr>
                <w:spacing w:val="5"/>
              </w:rPr>
              <w:t>作办学机构正式设</w:t>
            </w:r>
          </w:p>
          <w:p>
            <w:pPr>
              <w:pStyle w:val="TableText"/>
              <w:ind w:left="263"/>
              <w:spacing w:before="5" w:line="232" w:lineRule="auto"/>
              <w:rPr/>
            </w:pPr>
            <w:r>
              <w:rPr>
                <w:spacing w:val="4"/>
              </w:rPr>
              <w:t>立审批</w:t>
            </w:r>
          </w:p>
        </w:tc>
        <w:tc>
          <w:tcPr>
            <w:tcW w:w="216"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89"/>
              <w:spacing w:before="30" w:line="122" w:lineRule="exact"/>
              <w:rPr/>
            </w:pPr>
            <w:r>
              <w:rPr>
                <w:position w:val="1"/>
              </w:rPr>
              <w:t>64</w:t>
            </w:r>
          </w:p>
        </w:tc>
        <w:tc>
          <w:tcPr>
            <w:tcW w:w="230"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3"/>
              <w:spacing w:before="30" w:line="122" w:lineRule="exact"/>
              <w:rPr/>
            </w:pPr>
            <w:r>
              <w:rPr>
                <w:spacing w:val="1"/>
                <w:position w:val="1"/>
              </w:rPr>
              <w:t>84</w:t>
            </w:r>
          </w:p>
        </w:tc>
        <w:tc>
          <w:tcPr>
            <w:tcW w:w="2908" w:type="dxa"/>
            <w:vAlign w:val="top"/>
          </w:tcPr>
          <w:p>
            <w:pPr>
              <w:spacing w:line="272" w:lineRule="auto"/>
              <w:rPr>
                <w:rFonts w:ascii="Arial"/>
                <w:sz w:val="21"/>
              </w:rPr>
            </w:pPr>
            <w:r/>
          </w:p>
          <w:p>
            <w:pPr>
              <w:spacing w:line="273" w:lineRule="auto"/>
              <w:rPr>
                <w:rFonts w:ascii="Arial"/>
                <w:sz w:val="21"/>
              </w:rPr>
            </w:pPr>
            <w:r/>
          </w:p>
          <w:p>
            <w:pPr>
              <w:pStyle w:val="TableText"/>
              <w:ind w:left="22" w:right="7" w:firstLine="1"/>
              <w:spacing w:before="29" w:line="242"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3"/>
              </w:rPr>
              <w:t>709号修订）</w:t>
            </w:r>
          </w:p>
          <w:p>
            <w:pPr>
              <w:pStyle w:val="TableText"/>
              <w:ind w:left="20" w:right="8"/>
              <w:spacing w:before="2"/>
              <w:rPr/>
            </w:pPr>
            <w:r>
              <w:rPr>
                <w:spacing w:val="6"/>
              </w:rPr>
              <w:t>第四十五条中外合作办学机构有下列情形之一的，应当终</w:t>
            </w:r>
            <w:r>
              <w:rPr>
                <w:spacing w:val="5"/>
              </w:rPr>
              <w:t>止</w:t>
            </w:r>
            <w:r>
              <w:rPr>
                <w:spacing w:val="-1"/>
              </w:rPr>
              <w:t>：（</w:t>
            </w:r>
            <w:r>
              <w:rPr>
                <w:spacing w:val="5"/>
              </w:rPr>
              <w:t>一）</w:t>
            </w:r>
            <w:r>
              <w:rPr/>
              <w:t xml:space="preserve"> </w:t>
            </w:r>
            <w:r>
              <w:rPr>
                <w:spacing w:val="6"/>
              </w:rPr>
              <w:t>根据章程规定要求终止，并经审批机关批准的</w:t>
            </w:r>
            <w:r>
              <w:rPr>
                <w:spacing w:val="2"/>
              </w:rPr>
              <w:t>；（</w:t>
            </w:r>
            <w:r>
              <w:rPr>
                <w:spacing w:val="6"/>
              </w:rPr>
              <w:t>二）被吊销中外合</w:t>
            </w:r>
            <w:r>
              <w:rPr/>
              <w:t xml:space="preserve"> </w:t>
            </w:r>
            <w:r>
              <w:rPr>
                <w:spacing w:val="6"/>
              </w:rPr>
              <w:t>作办学许可证的</w:t>
            </w:r>
            <w:r>
              <w:rPr>
                <w:spacing w:val="2"/>
              </w:rPr>
              <w:t>；（</w:t>
            </w:r>
            <w:r>
              <w:rPr>
                <w:spacing w:val="6"/>
              </w:rPr>
              <w:t>三）因资不抵债无法继续办学，并经审批机关批</w:t>
            </w:r>
            <w:r>
              <w:rPr/>
              <w:t xml:space="preserve"> </w:t>
            </w:r>
            <w:r>
              <w:rPr>
                <w:spacing w:val="2"/>
              </w:rPr>
              <w:t>准的。</w:t>
            </w:r>
          </w:p>
          <w:p>
            <w:pPr>
              <w:pStyle w:val="TableText"/>
              <w:ind w:left="21" w:right="8" w:hanging="1"/>
              <w:spacing w:before="3" w:line="239" w:lineRule="auto"/>
              <w:rPr/>
            </w:pPr>
            <w:r>
              <w:rPr>
                <w:spacing w:val="6"/>
              </w:rPr>
              <w:t>第五十九条香港特别行政区、澳门特别行政区和台</w:t>
            </w:r>
            <w:r>
              <w:rPr>
                <w:spacing w:val="5"/>
              </w:rPr>
              <w:t>湾地区的教育机构</w:t>
            </w:r>
            <w:r>
              <w:rPr/>
              <w:t xml:space="preserve"> </w:t>
            </w:r>
            <w:r>
              <w:rPr>
                <w:spacing w:val="5"/>
              </w:rPr>
              <w:t>与内地教育机构合作办学的参照本条例的规定执行。</w:t>
            </w:r>
          </w:p>
          <w:p>
            <w:pPr>
              <w:pStyle w:val="TableText"/>
              <w:ind w:left="19" w:right="8"/>
              <w:spacing w:before="7" w:line="242" w:lineRule="auto"/>
              <w:rPr/>
            </w:pPr>
            <w:r>
              <w:rPr>
                <w:spacing w:val="6"/>
              </w:rPr>
              <w:t>第十二条第二款申请设立实施高等专科教育和非学历</w:t>
            </w:r>
            <w:r>
              <w:rPr>
                <w:spacing w:val="5"/>
              </w:rPr>
              <w:t>高等教育的中外</w:t>
            </w:r>
            <w:r>
              <w:rPr/>
              <w:t xml:space="preserve"> </w:t>
            </w:r>
            <w:r>
              <w:rPr>
                <w:spacing w:val="5"/>
              </w:rPr>
              <w:t>合作办学机构，由拟设立机构所在地的省、</w:t>
            </w:r>
            <w:r>
              <w:rPr>
                <w:spacing w:val="-22"/>
              </w:rPr>
              <w:t xml:space="preserve"> </w:t>
            </w:r>
            <w:r>
              <w:rPr>
                <w:spacing w:val="5"/>
              </w:rPr>
              <w:t>自治区、直辖市人民政府</w:t>
            </w:r>
            <w:r>
              <w:rPr/>
              <w:t xml:space="preserve"> </w:t>
            </w:r>
            <w:r>
              <w:rPr>
                <w:spacing w:val="6"/>
              </w:rPr>
              <w:t>审批。申请设立实施中等学历教育和自学考试助学、</w:t>
            </w:r>
            <w:r>
              <w:rPr>
                <w:spacing w:val="5"/>
              </w:rPr>
              <w:t>文化补习、学前</w:t>
            </w:r>
            <w:r>
              <w:rPr/>
              <w:t xml:space="preserve"> </w:t>
            </w:r>
            <w:r>
              <w:rPr>
                <w:spacing w:val="5"/>
              </w:rPr>
              <w:t>教育等的中外合作办学机构，由拟设立机构所在地的省、</w:t>
            </w:r>
            <w:r>
              <w:rPr>
                <w:spacing w:val="-22"/>
              </w:rPr>
              <w:t xml:space="preserve"> </w:t>
            </w:r>
            <w:r>
              <w:rPr>
                <w:spacing w:val="5"/>
              </w:rPr>
              <w:t>自治区、直</w:t>
            </w:r>
            <w:r>
              <w:rPr/>
              <w:t xml:space="preserve"> </w:t>
            </w:r>
            <w:r>
              <w:rPr>
                <w:spacing w:val="6"/>
              </w:rPr>
              <w:t>辖市人民政府教育行政部门审批。第四十二条中外合</w:t>
            </w:r>
            <w:r>
              <w:rPr>
                <w:spacing w:val="5"/>
              </w:rPr>
              <w:t>作办学机构的分</w:t>
            </w:r>
            <w:r>
              <w:rPr/>
              <w:t xml:space="preserve"> </w:t>
            </w:r>
            <w:r>
              <w:rPr>
                <w:spacing w:val="6"/>
              </w:rPr>
              <w:t>立、合并，在进行财务清算后，由该机构理事会、董</w:t>
            </w:r>
            <w:r>
              <w:rPr>
                <w:spacing w:val="5"/>
              </w:rPr>
              <w:t>事会或者联合管</w:t>
            </w:r>
            <w:r>
              <w:rPr/>
              <w:t xml:space="preserve"> </w:t>
            </w:r>
            <w:r>
              <w:rPr>
                <w:spacing w:val="6"/>
              </w:rPr>
              <w:t>理委员会报审批机关批准。第四十三条中外合作办学</w:t>
            </w:r>
            <w:r>
              <w:rPr>
                <w:spacing w:val="5"/>
              </w:rPr>
              <w:t>机构合作办学者</w:t>
            </w:r>
            <w:r>
              <w:rPr/>
              <w:t xml:space="preserve"> </w:t>
            </w:r>
            <w:r>
              <w:rPr>
                <w:spacing w:val="6"/>
              </w:rPr>
              <w:t>的变更，应当由合作办学者提出，在进行财务清算后</w:t>
            </w:r>
            <w:r>
              <w:rPr>
                <w:spacing w:val="5"/>
              </w:rPr>
              <w:t>，经该机构理事</w:t>
            </w:r>
            <w:r>
              <w:rPr/>
              <w:t xml:space="preserve"> </w:t>
            </w:r>
            <w:r>
              <w:rPr>
                <w:spacing w:val="6"/>
              </w:rPr>
              <w:t>会、董事会或者联合管理委员会同意，报审批机关核</w:t>
            </w:r>
            <w:r>
              <w:rPr>
                <w:spacing w:val="5"/>
              </w:rPr>
              <w:t>准，并办理相应</w:t>
            </w:r>
            <w:r>
              <w:rPr/>
              <w:t xml:space="preserve"> </w:t>
            </w:r>
            <w:r>
              <w:rPr>
                <w:spacing w:val="6"/>
              </w:rPr>
              <w:t>的变更手续。中外合作办学机构住所、法定代表人的</w:t>
            </w:r>
            <w:r>
              <w:rPr>
                <w:spacing w:val="5"/>
              </w:rPr>
              <w:t>变更，应当经审</w:t>
            </w:r>
            <w:r>
              <w:rPr/>
              <w:t xml:space="preserve"> </w:t>
            </w:r>
            <w:r>
              <w:rPr>
                <w:spacing w:val="6"/>
              </w:rPr>
              <w:t>批机关核准，并办理相应的变更手续。中外合作办学</w:t>
            </w:r>
            <w:r>
              <w:rPr>
                <w:spacing w:val="5"/>
              </w:rPr>
              <w:t>机构校长或者主</w:t>
            </w:r>
            <w:r>
              <w:rPr/>
              <w:t xml:space="preserve"> </w:t>
            </w:r>
            <w:r>
              <w:rPr>
                <w:spacing w:val="5"/>
              </w:rPr>
              <w:t>要行政负责人的变更，应当及时办理变更手续。</w:t>
            </w:r>
          </w:p>
          <w:p>
            <w:pPr>
              <w:pStyle w:val="TableText"/>
              <w:ind w:left="20" w:right="8"/>
              <w:spacing w:before="5" w:line="236" w:lineRule="auto"/>
              <w:rPr/>
            </w:pPr>
            <w:r>
              <w:rPr>
                <w:spacing w:val="6"/>
              </w:rPr>
              <w:t>第四十四条中外合作办学机构名称、层次、类别的</w:t>
            </w:r>
            <w:r>
              <w:rPr>
                <w:spacing w:val="5"/>
              </w:rPr>
              <w:t>变更，由该机构理</w:t>
            </w:r>
            <w:r>
              <w:rPr/>
              <w:t xml:space="preserve"> </w:t>
            </w:r>
            <w:r>
              <w:rPr>
                <w:spacing w:val="5"/>
              </w:rPr>
              <w:t>事会、董事会或者联合管理委员会报审批机关批准。</w:t>
            </w:r>
          </w:p>
        </w:tc>
        <w:tc>
          <w:tcPr>
            <w:tcW w:w="3117"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2" w:right="8" w:firstLine="5"/>
              <w:spacing w:before="29" w:line="236" w:lineRule="auto"/>
              <w:rPr/>
            </w:pPr>
            <w:r>
              <w:rPr>
                <w:spacing w:val="6"/>
              </w:rPr>
              <w:t>1.设立中外合作办学机构，分为筹备设立和正式设立两个步骤。</w:t>
            </w:r>
            <w:r>
              <w:rPr>
                <w:spacing w:val="5"/>
              </w:rPr>
              <w:t>但是，具</w:t>
            </w:r>
            <w:r>
              <w:rPr/>
              <w:t xml:space="preserve"> </w:t>
            </w:r>
            <w:r>
              <w:rPr>
                <w:spacing w:val="5"/>
              </w:rPr>
              <w:t>备办学条件，达到设置标准的，可以直接申请正式设立。</w:t>
            </w:r>
          </w:p>
          <w:p>
            <w:pPr>
              <w:pStyle w:val="TableText"/>
              <w:ind w:left="24" w:right="8" w:hanging="2"/>
              <w:spacing w:before="7" w:line="236" w:lineRule="auto"/>
              <w:rPr/>
            </w:pPr>
            <w:r>
              <w:rPr>
                <w:spacing w:val="5"/>
              </w:rPr>
              <w:t>2.</w:t>
            </w:r>
            <w:r>
              <w:rPr>
                <w:spacing w:val="-10"/>
              </w:rPr>
              <w:t xml:space="preserve"> </w:t>
            </w:r>
            <w:r>
              <w:rPr>
                <w:spacing w:val="5"/>
              </w:rPr>
              <w:t>申请筹备设立或者直接申请正式设立中外合作办学机构，应当由中国教</w:t>
            </w:r>
            <w:r>
              <w:rPr/>
              <w:t xml:space="preserve"> </w:t>
            </w:r>
            <w:r>
              <w:rPr>
                <w:spacing w:val="5"/>
              </w:rPr>
              <w:t>育机构提交《中华人民共和国中外合作办学条例》规定的文件。</w:t>
            </w:r>
          </w:p>
        </w:tc>
        <w:tc>
          <w:tcPr>
            <w:tcW w:w="237"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textDirection w:val="tbRlV"/>
          </w:tcPr>
          <w:p>
            <w:pPr>
              <w:pStyle w:val="TableText"/>
              <w:ind w:left="1763"/>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70"/>
              <w:spacing w:before="30" w:line="232" w:lineRule="auto"/>
              <w:rPr/>
            </w:pPr>
            <w:r>
              <w:rPr>
                <w:spacing w:val="3"/>
              </w:rPr>
              <w:t>重庆</w:t>
            </w:r>
          </w:p>
          <w:p>
            <w:pPr>
              <w:pStyle w:val="TableText"/>
              <w:ind w:left="72"/>
              <w:spacing w:before="4" w:line="232" w:lineRule="auto"/>
              <w:rPr/>
            </w:pPr>
            <w:r>
              <w:rPr>
                <w:spacing w:val="2"/>
              </w:rPr>
              <w:t>市人</w:t>
            </w:r>
          </w:p>
          <w:p>
            <w:pPr>
              <w:pStyle w:val="TableText"/>
              <w:ind w:left="79"/>
              <w:spacing w:before="7" w:line="233" w:lineRule="auto"/>
              <w:rPr/>
            </w:pPr>
            <w:r>
              <w:rPr>
                <w:spacing w:val="-1"/>
              </w:rPr>
              <w:t>民政</w:t>
            </w:r>
          </w:p>
          <w:p>
            <w:pPr>
              <w:pStyle w:val="TableText"/>
              <w:ind w:left="69"/>
              <w:spacing w:before="3" w:line="231" w:lineRule="auto"/>
              <w:rPr/>
            </w:pPr>
            <w:r>
              <w:rPr>
                <w:spacing w:val="4"/>
              </w:rPr>
              <w:t>府关</w:t>
            </w:r>
          </w:p>
          <w:p>
            <w:pPr>
              <w:pStyle w:val="TableText"/>
              <w:ind w:left="69"/>
              <w:spacing w:before="5" w:line="235" w:lineRule="auto"/>
              <w:rPr/>
            </w:pPr>
            <w:r>
              <w:rPr>
                <w:spacing w:val="7"/>
              </w:rPr>
              <w:t>于</w:t>
            </w:r>
            <w:r>
              <w:rPr/>
              <w:t>XX</w:t>
            </w:r>
          </w:p>
          <w:p>
            <w:pPr>
              <w:pStyle w:val="TableText"/>
              <w:ind w:left="78"/>
              <w:spacing w:before="5" w:line="234" w:lineRule="auto"/>
              <w:rPr/>
            </w:pPr>
            <w:r>
              <w:rPr>
                <w:spacing w:val="-1"/>
              </w:rPr>
              <w:t>的批</w:t>
            </w:r>
          </w:p>
          <w:p>
            <w:pPr>
              <w:pStyle w:val="TableText"/>
              <w:ind w:left="120"/>
              <w:spacing w:before="3" w:line="232" w:lineRule="auto"/>
              <w:rPr/>
            </w:pPr>
            <w:r>
              <w:rPr/>
              <w:t>复</w:t>
            </w:r>
          </w:p>
        </w:tc>
        <w:tc>
          <w:tcPr>
            <w:tcW w:w="2188" w:type="dxa"/>
            <w:vAlign w:val="top"/>
          </w:tcPr>
          <w:p>
            <w:pPr>
              <w:spacing w:line="301" w:lineRule="auto"/>
              <w:rPr>
                <w:rFonts w:ascii="Arial"/>
                <w:sz w:val="21"/>
              </w:rPr>
            </w:pPr>
            <w:r/>
          </w:p>
          <w:p>
            <w:pPr>
              <w:spacing w:line="301" w:lineRule="auto"/>
              <w:rPr>
                <w:rFonts w:ascii="Arial"/>
                <w:sz w:val="21"/>
              </w:rPr>
            </w:pPr>
            <w:r/>
          </w:p>
          <w:p>
            <w:pPr>
              <w:pStyle w:val="TableText"/>
              <w:ind w:left="29"/>
              <w:spacing w:before="29" w:line="232" w:lineRule="auto"/>
              <w:rPr/>
            </w:pPr>
            <w:r>
              <w:rPr>
                <w:spacing w:val="2"/>
              </w:rPr>
              <w:t>1.申请公文</w:t>
            </w:r>
          </w:p>
          <w:p>
            <w:pPr>
              <w:pStyle w:val="TableText"/>
              <w:ind w:left="23"/>
              <w:spacing w:before="7" w:line="231" w:lineRule="auto"/>
              <w:rPr/>
            </w:pPr>
            <w:r>
              <w:rPr>
                <w:spacing w:val="4"/>
              </w:rPr>
              <w:t>2.中外合作办学机构申请表</w:t>
            </w:r>
          </w:p>
          <w:p>
            <w:pPr>
              <w:pStyle w:val="TableText"/>
              <w:ind w:left="24"/>
              <w:spacing w:before="4" w:line="231" w:lineRule="auto"/>
              <w:rPr/>
            </w:pPr>
            <w:r>
              <w:rPr>
                <w:spacing w:val="3"/>
              </w:rPr>
              <w:t>3.机构章程</w:t>
            </w:r>
          </w:p>
          <w:p>
            <w:pPr>
              <w:pStyle w:val="TableText"/>
              <w:ind w:left="21"/>
              <w:spacing w:before="7" w:line="231" w:lineRule="auto"/>
              <w:rPr/>
            </w:pPr>
            <w:r>
              <w:rPr>
                <w:spacing w:val="5"/>
              </w:rPr>
              <w:t>4.合作办学协议（中外文）及人才培养方案</w:t>
            </w:r>
          </w:p>
          <w:p>
            <w:pPr>
              <w:pStyle w:val="TableText"/>
              <w:ind w:left="24"/>
              <w:spacing w:before="5" w:line="231" w:lineRule="auto"/>
              <w:rPr/>
            </w:pPr>
            <w:r>
              <w:rPr>
                <w:spacing w:val="4"/>
              </w:rPr>
              <w:t>5.中外合作办学者法人登记证书</w:t>
            </w:r>
          </w:p>
          <w:p>
            <w:pPr>
              <w:pStyle w:val="TableText"/>
              <w:ind w:left="24" w:right="6" w:hanging="2"/>
              <w:spacing w:before="5" w:line="239" w:lineRule="auto"/>
              <w:rPr/>
            </w:pPr>
            <w:r>
              <w:rPr>
                <w:spacing w:val="7"/>
              </w:rPr>
              <w:t>6.首届理事会、董事会或者联合管理委员会组成人</w:t>
            </w:r>
            <w:r>
              <w:rPr>
                <w:spacing w:val="11"/>
              </w:rPr>
              <w:t xml:space="preserve"> </w:t>
            </w:r>
            <w:r>
              <w:rPr>
                <w:spacing w:val="4"/>
              </w:rPr>
              <w:t>员名单及证明文件</w:t>
            </w:r>
          </w:p>
          <w:p>
            <w:pPr>
              <w:pStyle w:val="TableText"/>
              <w:ind w:left="22" w:right="7" w:firstLine="1"/>
              <w:spacing w:before="5" w:line="239" w:lineRule="auto"/>
              <w:rPr/>
            </w:pPr>
            <w:r>
              <w:rPr>
                <w:spacing w:val="7"/>
              </w:rPr>
              <w:t>7.教育教学计划、教学大纲、引进课程及选用教材</w:t>
            </w:r>
            <w:r>
              <w:rPr>
                <w:spacing w:val="9"/>
              </w:rPr>
              <w:t xml:space="preserve"> </w:t>
            </w:r>
            <w:r>
              <w:rPr>
                <w:spacing w:val="3"/>
              </w:rPr>
              <w:t>情况</w:t>
            </w:r>
          </w:p>
          <w:p>
            <w:pPr>
              <w:pStyle w:val="TableText"/>
              <w:ind w:left="22" w:right="6"/>
              <w:spacing w:before="4" w:line="237" w:lineRule="auto"/>
              <w:rPr/>
            </w:pPr>
            <w:r>
              <w:rPr>
                <w:spacing w:val="7"/>
              </w:rPr>
              <w:t>8.师资配备一览表（包括聘任的外籍教师和外籍管</w:t>
            </w:r>
            <w:r>
              <w:rPr>
                <w:spacing w:val="12"/>
              </w:rPr>
              <w:t xml:space="preserve"> </w:t>
            </w:r>
            <w:r>
              <w:rPr>
                <w:spacing w:val="3"/>
              </w:rPr>
              <w:t>理人员）</w:t>
            </w:r>
          </w:p>
          <w:p>
            <w:pPr>
              <w:pStyle w:val="TableText"/>
              <w:ind w:left="22" w:right="7"/>
              <w:spacing w:before="7" w:line="236" w:lineRule="auto"/>
              <w:rPr/>
            </w:pPr>
            <w:r>
              <w:rPr>
                <w:spacing w:val="7"/>
              </w:rPr>
              <w:t>9.校长或者主要行政负责人、教师、财会人员的身</w:t>
            </w:r>
            <w:r>
              <w:rPr>
                <w:spacing w:val="11"/>
                <w:w w:val="101"/>
              </w:rPr>
              <w:t xml:space="preserve"> </w:t>
            </w:r>
            <w:r>
              <w:rPr>
                <w:spacing w:val="5"/>
              </w:rPr>
              <w:t>份证件信息、学历、职称、职业资格证书信息</w:t>
            </w:r>
          </w:p>
          <w:p>
            <w:pPr>
              <w:pStyle w:val="TableText"/>
              <w:ind w:left="29"/>
              <w:spacing w:before="7" w:line="231" w:lineRule="auto"/>
              <w:rPr/>
            </w:pPr>
            <w:r>
              <w:rPr>
                <w:spacing w:val="4"/>
              </w:rPr>
              <w:t>10.中外合作办学者学历学位证书实样</w:t>
            </w:r>
          </w:p>
          <w:p>
            <w:pPr>
              <w:pStyle w:val="TableText"/>
              <w:ind w:left="29"/>
              <w:spacing w:before="5" w:line="232" w:lineRule="auto"/>
              <w:rPr/>
            </w:pPr>
            <w:r>
              <w:rPr>
                <w:spacing w:val="5"/>
              </w:rPr>
              <w:t>11.资产来源、资金数额及载明产权的有</w:t>
            </w:r>
            <w:r>
              <w:rPr>
                <w:spacing w:val="4"/>
              </w:rPr>
              <w:t>效证明文件</w:t>
            </w:r>
          </w:p>
          <w:p>
            <w:pPr>
              <w:pStyle w:val="TableText"/>
              <w:ind w:left="22" w:right="6" w:firstLine="7"/>
              <w:spacing w:before="4"/>
              <w:rPr/>
            </w:pPr>
            <w:r>
              <w:rPr>
                <w:spacing w:val="5"/>
              </w:rPr>
              <w:t>12.属捐赠性质的校产须提交捐赠协议，载明捐赠人</w:t>
            </w:r>
            <w:r>
              <w:rPr/>
              <w:t xml:space="preserve"> </w:t>
            </w:r>
            <w:r>
              <w:rPr>
                <w:spacing w:val="7"/>
              </w:rPr>
              <w:t>的姓名、所捐资产的数额、用途和管理办法及有效</w:t>
            </w:r>
            <w:r>
              <w:rPr>
                <w:spacing w:val="18"/>
                <w:w w:val="101"/>
              </w:rPr>
              <w:t xml:space="preserve"> </w:t>
            </w:r>
            <w:r>
              <w:rPr>
                <w:spacing w:val="4"/>
              </w:rPr>
              <w:t>证明文件</w:t>
            </w:r>
          </w:p>
          <w:p>
            <w:pPr>
              <w:pStyle w:val="TableText"/>
              <w:ind w:left="29" w:right="6"/>
              <w:spacing w:before="7" w:line="236" w:lineRule="auto"/>
              <w:rPr/>
            </w:pPr>
            <w:r>
              <w:rPr>
                <w:spacing w:val="5"/>
              </w:rPr>
              <w:t>13.中方（或外方）合作办学者法定代表人给签字人</w:t>
            </w:r>
            <w:r>
              <w:rPr/>
              <w:t xml:space="preserve"> </w:t>
            </w:r>
            <w:r>
              <w:rPr>
                <w:spacing w:val="2"/>
              </w:rPr>
              <w:t>的授权书</w:t>
            </w:r>
          </w:p>
          <w:p>
            <w:pPr>
              <w:pStyle w:val="TableText"/>
              <w:ind w:left="29"/>
              <w:spacing w:before="5" w:line="230" w:lineRule="auto"/>
              <w:rPr/>
            </w:pPr>
            <w:r>
              <w:rPr>
                <w:spacing w:val="4"/>
              </w:rPr>
              <w:t>14.筹备设立情况报告及筹备设立批准书</w:t>
            </w:r>
          </w:p>
          <w:p>
            <w:pPr>
              <w:pStyle w:val="TableText"/>
              <w:ind w:left="29"/>
              <w:spacing w:before="8" w:line="231" w:lineRule="auto"/>
              <w:rPr/>
            </w:pPr>
            <w:r>
              <w:rPr>
                <w:spacing w:val="4"/>
              </w:rPr>
              <w:t>15.新设专业备案材料</w:t>
            </w:r>
          </w:p>
        </w:tc>
        <w:tc>
          <w:tcPr>
            <w:tcW w:w="1015"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3"/>
              <w:spacing w:before="29" w:line="232" w:lineRule="auto"/>
              <w:rPr/>
            </w:pPr>
            <w:r>
              <w:rPr>
                <w:spacing w:val="2"/>
              </w:rPr>
              <w:t>0.申请；</w:t>
            </w:r>
          </w:p>
          <w:p>
            <w:pPr>
              <w:pStyle w:val="TableText"/>
              <w:ind w:left="30"/>
              <w:spacing w:before="4" w:line="232" w:lineRule="auto"/>
              <w:rPr/>
            </w:pPr>
            <w:r>
              <w:rPr>
                <w:spacing w:val="3"/>
              </w:rPr>
              <w:t>1.受理：3个工作日；</w:t>
            </w:r>
          </w:p>
          <w:p>
            <w:pPr>
              <w:pStyle w:val="TableText"/>
              <w:ind w:left="24"/>
              <w:spacing w:before="6" w:line="232" w:lineRule="auto"/>
              <w:rPr/>
            </w:pPr>
            <w:r>
              <w:rPr>
                <w:spacing w:val="3"/>
              </w:rPr>
              <w:t>2.审查：20个工作日；</w:t>
            </w:r>
          </w:p>
          <w:p>
            <w:pPr>
              <w:pStyle w:val="TableText"/>
              <w:ind w:left="23" w:right="5" w:firstLine="1"/>
              <w:spacing w:before="5"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7" w:line="232" w:lineRule="auto"/>
              <w:rPr/>
            </w:pPr>
            <w:r>
              <w:rPr>
                <w:spacing w:val="4"/>
              </w:rPr>
              <w:t>4.决定：30个工作日；</w:t>
            </w:r>
          </w:p>
          <w:p>
            <w:pPr>
              <w:pStyle w:val="TableText"/>
              <w:ind w:left="24"/>
              <w:spacing w:before="4" w:line="232" w:lineRule="auto"/>
              <w:rPr/>
            </w:pPr>
            <w:r>
              <w:rPr>
                <w:spacing w:val="3"/>
              </w:rPr>
              <w:t>5.送达：3个工作日。</w:t>
            </w:r>
          </w:p>
        </w:tc>
        <w:tc>
          <w:tcPr>
            <w:tcW w:w="1927" w:type="dxa"/>
            <w:vAlign w:val="top"/>
          </w:tcPr>
          <w:p>
            <w:pPr>
              <w:rPr>
                <w:rFonts w:ascii="Arial"/>
                <w:sz w:val="21"/>
              </w:rPr>
            </w:pPr>
            <w:r/>
          </w:p>
        </w:tc>
      </w:tr>
      <w:tr>
        <w:trPr>
          <w:trHeight w:val="4022" w:hRule="atLeast"/>
        </w:trPr>
        <w:tc>
          <w:tcPr>
            <w:tcW w:w="228"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806"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5"/>
              <w:spacing w:before="30" w:line="232" w:lineRule="auto"/>
              <w:rPr/>
            </w:pPr>
            <w:r>
              <w:rPr>
                <w:spacing w:val="4"/>
              </w:rPr>
              <w:t>实施非学历高等教</w:t>
            </w:r>
          </w:p>
          <w:p>
            <w:pPr>
              <w:pStyle w:val="TableText"/>
              <w:ind w:left="27"/>
              <w:spacing w:before="4" w:line="232" w:lineRule="auto"/>
              <w:rPr/>
            </w:pPr>
            <w:r>
              <w:rPr>
                <w:spacing w:val="1"/>
              </w:rPr>
              <w:t>育、</w:t>
            </w:r>
            <w:r>
              <w:rPr>
                <w:spacing w:val="-16"/>
              </w:rPr>
              <w:t xml:space="preserve"> </w:t>
            </w:r>
            <w:r>
              <w:rPr>
                <w:spacing w:val="1"/>
              </w:rPr>
              <w:t>自学考试助学</w:t>
            </w:r>
          </w:p>
          <w:p>
            <w:pPr>
              <w:pStyle w:val="TableText"/>
              <w:ind w:left="30"/>
              <w:spacing w:before="7" w:line="232" w:lineRule="auto"/>
              <w:rPr/>
            </w:pPr>
            <w:r>
              <w:rPr>
                <w:spacing w:val="4"/>
              </w:rPr>
              <w:t>、文化补习、学前</w:t>
            </w:r>
          </w:p>
          <w:p>
            <w:pPr>
              <w:pStyle w:val="TableText"/>
              <w:ind w:left="24"/>
              <w:spacing w:before="4" w:line="232" w:lineRule="auto"/>
              <w:rPr/>
            </w:pPr>
            <w:r>
              <w:rPr>
                <w:spacing w:val="5"/>
              </w:rPr>
              <w:t>教育等的中外（含</w:t>
            </w:r>
          </w:p>
          <w:p>
            <w:pPr>
              <w:pStyle w:val="TableText"/>
              <w:ind w:left="34"/>
              <w:spacing w:before="4" w:line="232" w:lineRule="auto"/>
              <w:rPr/>
            </w:pPr>
            <w:r>
              <w:rPr>
                <w:spacing w:val="3"/>
              </w:rPr>
              <w:t>内地与港澳台）合</w:t>
            </w:r>
          </w:p>
          <w:p>
            <w:pPr>
              <w:pStyle w:val="TableText"/>
              <w:ind w:left="23"/>
              <w:spacing w:before="7" w:line="231" w:lineRule="auto"/>
              <w:rPr/>
            </w:pPr>
            <w:r>
              <w:rPr>
                <w:spacing w:val="5"/>
              </w:rPr>
              <w:t>作办学机构变更审</w:t>
            </w:r>
          </w:p>
          <w:p>
            <w:pPr>
              <w:pStyle w:val="TableText"/>
              <w:ind w:left="358"/>
              <w:spacing w:before="4" w:line="234" w:lineRule="auto"/>
              <w:rPr/>
            </w:pPr>
            <w:r>
              <w:rPr>
                <w:spacing w:val="2"/>
              </w:rPr>
              <w:t>批</w:t>
            </w:r>
          </w:p>
        </w:tc>
        <w:tc>
          <w:tcPr>
            <w:tcW w:w="216" w:type="dxa"/>
            <w:vAlign w:val="top"/>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67"/>
              <w:spacing w:before="29" w:line="232" w:lineRule="auto"/>
              <w:rPr/>
            </w:pPr>
            <w:r>
              <w:rPr/>
              <w:t>市</w:t>
            </w:r>
          </w:p>
          <w:p>
            <w:pPr>
              <w:pStyle w:val="TableText"/>
              <w:ind w:left="66"/>
              <w:spacing w:before="6" w:line="234" w:lineRule="auto"/>
              <w:rPr/>
            </w:pPr>
            <w:r>
              <w:rPr/>
              <w:t>级</w:t>
            </w:r>
          </w:p>
        </w:tc>
        <w:tc>
          <w:tcPr>
            <w:tcW w:w="309"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62"/>
              <w:spacing w:before="29" w:line="232" w:lineRule="auto"/>
              <w:rPr/>
            </w:pPr>
            <w:r>
              <w:rPr>
                <w:spacing w:val="3"/>
              </w:rPr>
              <w:t>重庆</w:t>
            </w:r>
          </w:p>
          <w:p>
            <w:pPr>
              <w:pStyle w:val="TableText"/>
              <w:ind w:left="64"/>
              <w:spacing w:before="4" w:line="232" w:lineRule="auto"/>
              <w:rPr/>
            </w:pPr>
            <w:r>
              <w:rPr>
                <w:spacing w:val="2"/>
              </w:rPr>
              <w:t>市教</w:t>
            </w:r>
          </w:p>
          <w:p>
            <w:pPr>
              <w:pStyle w:val="TableText"/>
              <w:ind w:left="65"/>
              <w:spacing w:before="6" w:line="232" w:lineRule="auto"/>
              <w:rPr/>
            </w:pPr>
            <w:r>
              <w:rPr>
                <w:spacing w:val="2"/>
              </w:rPr>
              <w:t>育委</w:t>
            </w:r>
          </w:p>
          <w:p>
            <w:pPr>
              <w:pStyle w:val="TableText"/>
              <w:ind w:left="65"/>
              <w:spacing w:before="4" w:line="231" w:lineRule="auto"/>
              <w:rPr/>
            </w:pPr>
            <w:r>
              <w:rPr>
                <w:spacing w:val="2"/>
              </w:rPr>
              <w:t>员会</w:t>
            </w:r>
          </w:p>
        </w:tc>
        <w:tc>
          <w:tcPr>
            <w:tcW w:w="266"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89"/>
              <w:spacing w:before="29" w:line="123" w:lineRule="exact"/>
              <w:rPr/>
            </w:pPr>
            <w:r>
              <w:rPr>
                <w:position w:val="1"/>
              </w:rPr>
              <w:t>64</w:t>
            </w:r>
          </w:p>
        </w:tc>
        <w:tc>
          <w:tcPr>
            <w:tcW w:w="230"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73"/>
              <w:spacing w:before="29" w:line="123" w:lineRule="exact"/>
              <w:rPr/>
            </w:pPr>
            <w:r>
              <w:rPr>
                <w:spacing w:val="1"/>
                <w:position w:val="1"/>
              </w:rPr>
              <w:t>84</w:t>
            </w:r>
          </w:p>
        </w:tc>
        <w:tc>
          <w:tcPr>
            <w:tcW w:w="2908" w:type="dxa"/>
            <w:vAlign w:val="top"/>
          </w:tcPr>
          <w:p>
            <w:pPr>
              <w:spacing w:line="315" w:lineRule="auto"/>
              <w:rPr>
                <w:rFonts w:ascii="Arial"/>
                <w:sz w:val="21"/>
              </w:rPr>
            </w:pPr>
            <w:r/>
          </w:p>
          <w:p>
            <w:pPr>
              <w:spacing w:line="316" w:lineRule="auto"/>
              <w:rPr>
                <w:rFonts w:ascii="Arial"/>
                <w:sz w:val="21"/>
              </w:rPr>
            </w:pPr>
            <w:r/>
          </w:p>
          <w:p>
            <w:pPr>
              <w:pStyle w:val="TableText"/>
              <w:ind w:left="22" w:right="7" w:firstLine="1"/>
              <w:spacing w:before="30" w:line="242" w:lineRule="auto"/>
              <w:jc w:val="both"/>
              <w:rPr/>
            </w:pPr>
            <w:r>
              <w:rPr>
                <w:spacing w:val="5"/>
              </w:rPr>
              <w:t>《中华人民共和国中外合作办学条例》（2019修订</w:t>
            </w:r>
            <w:r>
              <w:rPr>
                <w:spacing w:val="4"/>
              </w:rPr>
              <w:t>）（</w:t>
            </w:r>
            <w:r>
              <w:rPr>
                <w:spacing w:val="5"/>
              </w:rPr>
              <w:t>2003年中华人</w:t>
            </w:r>
            <w:r>
              <w:rPr>
                <w:spacing w:val="1"/>
              </w:rPr>
              <w:t xml:space="preserve"> </w:t>
            </w:r>
            <w:r>
              <w:rPr>
                <w:spacing w:val="6"/>
              </w:rPr>
              <w:t>民共和国国务院令第372号公布，2019年中华人民共和国国务院令第</w:t>
            </w:r>
            <w:r>
              <w:rPr>
                <w:spacing w:val="18"/>
                <w:w w:val="101"/>
              </w:rPr>
              <w:t xml:space="preserve"> </w:t>
            </w:r>
            <w:r>
              <w:rPr>
                <w:spacing w:val="3"/>
              </w:rPr>
              <w:t>709号修订）</w:t>
            </w:r>
          </w:p>
          <w:p>
            <w:pPr>
              <w:pStyle w:val="TableText"/>
              <w:ind w:left="20" w:right="8"/>
              <w:spacing w:before="2"/>
              <w:rPr/>
            </w:pPr>
            <w:r>
              <w:rPr>
                <w:spacing w:val="6"/>
              </w:rPr>
              <w:t>第四十五条中外合作办学机构有下列情形之一的，应当终</w:t>
            </w:r>
            <w:r>
              <w:rPr>
                <w:spacing w:val="5"/>
              </w:rPr>
              <w:t>止</w:t>
            </w:r>
            <w:r>
              <w:rPr>
                <w:spacing w:val="-1"/>
              </w:rPr>
              <w:t>：（</w:t>
            </w:r>
            <w:r>
              <w:rPr>
                <w:spacing w:val="5"/>
              </w:rPr>
              <w:t>一）</w:t>
            </w:r>
            <w:r>
              <w:rPr/>
              <w:t xml:space="preserve"> </w:t>
            </w:r>
            <w:r>
              <w:rPr>
                <w:spacing w:val="6"/>
              </w:rPr>
              <w:t>根据章程规定要求终止，并经审批机关批准的</w:t>
            </w:r>
            <w:r>
              <w:rPr>
                <w:spacing w:val="2"/>
              </w:rPr>
              <w:t>；（</w:t>
            </w:r>
            <w:r>
              <w:rPr>
                <w:spacing w:val="6"/>
              </w:rPr>
              <w:t>二）被吊销中外合</w:t>
            </w:r>
            <w:r>
              <w:rPr/>
              <w:t xml:space="preserve"> </w:t>
            </w:r>
            <w:r>
              <w:rPr>
                <w:spacing w:val="6"/>
              </w:rPr>
              <w:t>作办学许可证的</w:t>
            </w:r>
            <w:r>
              <w:rPr>
                <w:spacing w:val="2"/>
              </w:rPr>
              <w:t>；（</w:t>
            </w:r>
            <w:r>
              <w:rPr>
                <w:spacing w:val="6"/>
              </w:rPr>
              <w:t>三）因资不抵债无法继续办学，并经审批机关批</w:t>
            </w:r>
            <w:r>
              <w:rPr/>
              <w:t xml:space="preserve"> </w:t>
            </w:r>
            <w:r>
              <w:rPr>
                <w:spacing w:val="2"/>
              </w:rPr>
              <w:t>准的。</w:t>
            </w:r>
          </w:p>
          <w:p>
            <w:pPr>
              <w:pStyle w:val="TableText"/>
              <w:ind w:left="21" w:right="8" w:hanging="1"/>
              <w:spacing w:before="3" w:line="239" w:lineRule="auto"/>
              <w:rPr/>
            </w:pPr>
            <w:r>
              <w:rPr>
                <w:spacing w:val="6"/>
              </w:rPr>
              <w:t>第五十九条香港特别行政区、澳门特别行政区和台</w:t>
            </w:r>
            <w:r>
              <w:rPr>
                <w:spacing w:val="5"/>
              </w:rPr>
              <w:t>湾地区的教育机构</w:t>
            </w:r>
            <w:r>
              <w:rPr/>
              <w:t xml:space="preserve"> </w:t>
            </w:r>
            <w:r>
              <w:rPr>
                <w:spacing w:val="5"/>
              </w:rPr>
              <w:t>与内地教育机构合作办学的参照本条例的规定执行。</w:t>
            </w:r>
          </w:p>
          <w:p>
            <w:pPr>
              <w:pStyle w:val="TableText"/>
              <w:ind w:left="19" w:right="8"/>
              <w:spacing w:before="7" w:line="242" w:lineRule="auto"/>
              <w:rPr/>
            </w:pPr>
            <w:r>
              <w:rPr>
                <w:spacing w:val="6"/>
              </w:rPr>
              <w:t>第十二条第二款申请设立实施高等专科教育和非学历</w:t>
            </w:r>
            <w:r>
              <w:rPr>
                <w:spacing w:val="5"/>
              </w:rPr>
              <w:t>高等教育的中外</w:t>
            </w:r>
            <w:r>
              <w:rPr/>
              <w:t xml:space="preserve"> </w:t>
            </w:r>
            <w:r>
              <w:rPr>
                <w:spacing w:val="5"/>
              </w:rPr>
              <w:t>合作办学机构，由拟设立机构所在地的省、</w:t>
            </w:r>
            <w:r>
              <w:rPr>
                <w:spacing w:val="-22"/>
              </w:rPr>
              <w:t xml:space="preserve"> </w:t>
            </w:r>
            <w:r>
              <w:rPr>
                <w:spacing w:val="5"/>
              </w:rPr>
              <w:t>自治区、直辖市人民政府</w:t>
            </w:r>
            <w:r>
              <w:rPr/>
              <w:t xml:space="preserve"> </w:t>
            </w:r>
            <w:r>
              <w:rPr>
                <w:spacing w:val="6"/>
              </w:rPr>
              <w:t>审批。申请设立实施中等学历教育和自学考试助学、</w:t>
            </w:r>
            <w:r>
              <w:rPr>
                <w:spacing w:val="5"/>
              </w:rPr>
              <w:t>文化补习、学前</w:t>
            </w:r>
            <w:r>
              <w:rPr/>
              <w:t xml:space="preserve"> </w:t>
            </w:r>
            <w:r>
              <w:rPr>
                <w:spacing w:val="5"/>
              </w:rPr>
              <w:t>教育等的中外合作办学机构，由拟设立机构所在地的省、</w:t>
            </w:r>
            <w:r>
              <w:rPr>
                <w:spacing w:val="-22"/>
              </w:rPr>
              <w:t xml:space="preserve"> </w:t>
            </w:r>
            <w:r>
              <w:rPr>
                <w:spacing w:val="5"/>
              </w:rPr>
              <w:t>自治区、直</w:t>
            </w:r>
            <w:r>
              <w:rPr/>
              <w:t xml:space="preserve"> </w:t>
            </w:r>
            <w:r>
              <w:rPr>
                <w:spacing w:val="6"/>
              </w:rPr>
              <w:t>辖市人民政府教育行政部门审批。第四十二条中外合</w:t>
            </w:r>
            <w:r>
              <w:rPr>
                <w:spacing w:val="5"/>
              </w:rPr>
              <w:t>作办学机构的分</w:t>
            </w:r>
            <w:r>
              <w:rPr/>
              <w:t xml:space="preserve"> </w:t>
            </w:r>
            <w:r>
              <w:rPr>
                <w:spacing w:val="6"/>
              </w:rPr>
              <w:t>立、合并，在进行财务清算后，由该机构理事会、董</w:t>
            </w:r>
            <w:r>
              <w:rPr>
                <w:spacing w:val="5"/>
              </w:rPr>
              <w:t>事会或者联合管</w:t>
            </w:r>
            <w:r>
              <w:rPr/>
              <w:t xml:space="preserve"> </w:t>
            </w:r>
            <w:r>
              <w:rPr>
                <w:spacing w:val="6"/>
              </w:rPr>
              <w:t>理委员会报审批机关批准。第四十三条中外合作办学</w:t>
            </w:r>
            <w:r>
              <w:rPr>
                <w:spacing w:val="5"/>
              </w:rPr>
              <w:t>机构合作办学者</w:t>
            </w:r>
            <w:r>
              <w:rPr/>
              <w:t xml:space="preserve"> </w:t>
            </w:r>
            <w:r>
              <w:rPr>
                <w:spacing w:val="6"/>
              </w:rPr>
              <w:t>的变更，应当由合作办学者提出，在进行财务清算后</w:t>
            </w:r>
            <w:r>
              <w:rPr>
                <w:spacing w:val="5"/>
              </w:rPr>
              <w:t>，经该机构理事</w:t>
            </w:r>
            <w:r>
              <w:rPr/>
              <w:t xml:space="preserve"> </w:t>
            </w:r>
            <w:r>
              <w:rPr>
                <w:spacing w:val="6"/>
              </w:rPr>
              <w:t>会、董事会或者联合管理委员会同意，报审批机关核</w:t>
            </w:r>
            <w:r>
              <w:rPr>
                <w:spacing w:val="5"/>
              </w:rPr>
              <w:t>准，并办理相应</w:t>
            </w:r>
            <w:r>
              <w:rPr/>
              <w:t xml:space="preserve"> </w:t>
            </w:r>
            <w:r>
              <w:rPr>
                <w:spacing w:val="6"/>
              </w:rPr>
              <w:t>的变更手续。中外合作办学机构住所、法定代表人的</w:t>
            </w:r>
            <w:r>
              <w:rPr>
                <w:spacing w:val="5"/>
              </w:rPr>
              <w:t>变更，应当经审</w:t>
            </w:r>
            <w:r>
              <w:rPr/>
              <w:t xml:space="preserve"> </w:t>
            </w:r>
            <w:r>
              <w:rPr>
                <w:spacing w:val="6"/>
              </w:rPr>
              <w:t>批机关核准，并办理相应的变更手续。中外合作办学</w:t>
            </w:r>
            <w:r>
              <w:rPr>
                <w:spacing w:val="5"/>
              </w:rPr>
              <w:t>机构校长或者主</w:t>
            </w:r>
            <w:r>
              <w:rPr/>
              <w:t xml:space="preserve"> </w:t>
            </w:r>
            <w:r>
              <w:rPr>
                <w:spacing w:val="5"/>
              </w:rPr>
              <w:t>要行政负责人的变更，应当及时办理变更手续。</w:t>
            </w:r>
          </w:p>
          <w:p>
            <w:pPr>
              <w:pStyle w:val="TableText"/>
              <w:ind w:left="20" w:right="8"/>
              <w:spacing w:before="4" w:line="236" w:lineRule="auto"/>
              <w:rPr/>
            </w:pPr>
            <w:r>
              <w:rPr>
                <w:spacing w:val="6"/>
              </w:rPr>
              <w:t>第四十四条中外合作办学机构名称、层次、类别的</w:t>
            </w:r>
            <w:r>
              <w:rPr>
                <w:spacing w:val="5"/>
              </w:rPr>
              <w:t>变更，由该机构理</w:t>
            </w:r>
            <w:r>
              <w:rPr/>
              <w:t xml:space="preserve"> </w:t>
            </w:r>
            <w:r>
              <w:rPr>
                <w:spacing w:val="5"/>
              </w:rPr>
              <w:t>事会、董事会或者联合管理委员会报审批机关批准。</w:t>
            </w:r>
          </w:p>
        </w:tc>
        <w:tc>
          <w:tcPr>
            <w:tcW w:w="3117" w:type="dxa"/>
            <w:vAlign w:val="top"/>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30"/>
              <w:spacing w:before="29" w:line="231" w:lineRule="auto"/>
              <w:rPr/>
            </w:pPr>
            <w:r>
              <w:rPr>
                <w:spacing w:val="5"/>
              </w:rPr>
              <w:t>中外合作办学机构申请变更事项，应经机构联合管理委员</w:t>
            </w:r>
            <w:r>
              <w:rPr>
                <w:spacing w:val="4"/>
              </w:rPr>
              <w:t>会同意。</w:t>
            </w:r>
          </w:p>
        </w:tc>
        <w:tc>
          <w:tcPr>
            <w:tcW w:w="237" w:type="dxa"/>
            <w:vAlign w:val="top"/>
          </w:tcPr>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75" w:right="15" w:hanging="47"/>
              <w:spacing w:before="29" w:line="247" w:lineRule="auto"/>
              <w:rPr/>
            </w:pPr>
            <w:r>
              <w:rPr>
                <w:spacing w:val="3"/>
              </w:rPr>
              <w:t>承诺</w:t>
            </w:r>
            <w:r>
              <w:rPr/>
              <w:t xml:space="preserve"> </w:t>
            </w:r>
            <w:r>
              <w:rPr>
                <w:spacing w:val="2"/>
              </w:rPr>
              <w:t>件</w:t>
            </w:r>
          </w:p>
        </w:tc>
        <w:tc>
          <w:tcPr>
            <w:tcW w:w="216" w:type="dxa"/>
            <w:vAlign w:val="top"/>
            <w:textDirection w:val="tbRlV"/>
          </w:tcPr>
          <w:p>
            <w:pPr>
              <w:pStyle w:val="TableText"/>
              <w:ind w:left="1850"/>
              <w:spacing w:before="50" w:line="220" w:lineRule="auto"/>
              <w:rPr/>
            </w:pPr>
            <w:r>
              <w:rPr>
                <w:spacing w:val="5"/>
              </w:rPr>
              <w:t>条</w:t>
            </w:r>
            <w:r>
              <w:rPr>
                <w:spacing w:val="-22"/>
              </w:rPr>
              <w:t xml:space="preserve"> </w:t>
            </w:r>
            <w:r>
              <w:rPr>
                <w:spacing w:val="5"/>
              </w:rPr>
              <w:t>件</w:t>
            </w:r>
            <w:r>
              <w:rPr>
                <w:spacing w:val="-23"/>
              </w:rPr>
              <w:t xml:space="preserve"> </w:t>
            </w:r>
            <w:r>
              <w:rPr>
                <w:spacing w:val="5"/>
              </w:rPr>
              <w:t>型</w:t>
            </w:r>
          </w:p>
        </w:tc>
        <w:tc>
          <w:tcPr>
            <w:tcW w:w="317"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70"/>
              <w:spacing w:before="29" w:line="232" w:lineRule="auto"/>
              <w:rPr/>
            </w:pPr>
            <w:r>
              <w:rPr>
                <w:spacing w:val="3"/>
              </w:rPr>
              <w:t>重庆</w:t>
            </w:r>
          </w:p>
          <w:p>
            <w:pPr>
              <w:pStyle w:val="TableText"/>
              <w:ind w:left="72"/>
              <w:spacing w:before="4" w:line="232" w:lineRule="auto"/>
              <w:rPr/>
            </w:pPr>
            <w:r>
              <w:rPr>
                <w:spacing w:val="2"/>
              </w:rPr>
              <w:t>市人</w:t>
            </w:r>
          </w:p>
          <w:p>
            <w:pPr>
              <w:pStyle w:val="TableText"/>
              <w:ind w:left="79"/>
              <w:spacing w:before="7" w:line="233" w:lineRule="auto"/>
              <w:rPr/>
            </w:pPr>
            <w:r>
              <w:rPr>
                <w:spacing w:val="-1"/>
              </w:rPr>
              <w:t>民政</w:t>
            </w:r>
          </w:p>
          <w:p>
            <w:pPr>
              <w:pStyle w:val="TableText"/>
              <w:ind w:left="69"/>
              <w:spacing w:before="3" w:line="231" w:lineRule="auto"/>
              <w:rPr/>
            </w:pPr>
            <w:r>
              <w:rPr>
                <w:spacing w:val="4"/>
              </w:rPr>
              <w:t>府关</w:t>
            </w:r>
          </w:p>
          <w:p>
            <w:pPr>
              <w:pStyle w:val="TableText"/>
              <w:ind w:left="69"/>
              <w:spacing w:before="5" w:line="235" w:lineRule="auto"/>
              <w:rPr/>
            </w:pPr>
            <w:r>
              <w:rPr>
                <w:spacing w:val="7"/>
              </w:rPr>
              <w:t>于</w:t>
            </w:r>
            <w:r>
              <w:rPr/>
              <w:t>XX</w:t>
            </w:r>
          </w:p>
          <w:p>
            <w:pPr>
              <w:pStyle w:val="TableText"/>
              <w:ind w:left="78"/>
              <w:spacing w:before="5" w:line="234" w:lineRule="auto"/>
              <w:rPr/>
            </w:pPr>
            <w:r>
              <w:rPr>
                <w:spacing w:val="-1"/>
              </w:rPr>
              <w:t>的批</w:t>
            </w:r>
          </w:p>
          <w:p>
            <w:pPr>
              <w:pStyle w:val="TableText"/>
              <w:ind w:left="120"/>
              <w:spacing w:before="3" w:line="232" w:lineRule="auto"/>
              <w:rPr/>
            </w:pPr>
            <w:r>
              <w:rPr/>
              <w:t>复</w:t>
            </w:r>
          </w:p>
        </w:tc>
        <w:tc>
          <w:tcPr>
            <w:tcW w:w="2188" w:type="dxa"/>
            <w:vAlign w:val="top"/>
          </w:tcPr>
          <w:p>
            <w:pPr>
              <w:spacing w:line="286" w:lineRule="auto"/>
              <w:rPr>
                <w:rFonts w:ascii="Arial"/>
                <w:sz w:val="21"/>
              </w:rPr>
            </w:pPr>
            <w:r/>
          </w:p>
          <w:p>
            <w:pPr>
              <w:spacing w:line="286" w:lineRule="auto"/>
              <w:rPr>
                <w:rFonts w:ascii="Arial"/>
                <w:sz w:val="21"/>
              </w:rPr>
            </w:pPr>
            <w:r/>
          </w:p>
          <w:p>
            <w:pPr>
              <w:pStyle w:val="TableText"/>
              <w:ind w:left="29"/>
              <w:spacing w:before="29" w:line="232" w:lineRule="auto"/>
              <w:rPr/>
            </w:pPr>
            <w:r>
              <w:rPr>
                <w:spacing w:val="2"/>
              </w:rPr>
              <w:t>1.申请公文</w:t>
            </w:r>
          </w:p>
          <w:p>
            <w:pPr>
              <w:pStyle w:val="TableText"/>
              <w:ind w:left="22" w:right="5" w:firstLine="1"/>
              <w:spacing w:before="4" w:line="239" w:lineRule="auto"/>
              <w:rPr/>
            </w:pPr>
            <w:r>
              <w:rPr>
                <w:spacing w:val="7"/>
              </w:rPr>
              <w:t>2.理事会、董事会或联合管理委员会关于变更机构</w:t>
            </w:r>
            <w:r>
              <w:rPr>
                <w:spacing w:val="12"/>
              </w:rPr>
              <w:t xml:space="preserve"> </w:t>
            </w:r>
            <w:r>
              <w:rPr>
                <w:spacing w:val="4"/>
              </w:rPr>
              <w:t>事项的决议</w:t>
            </w:r>
          </w:p>
          <w:p>
            <w:pPr>
              <w:pStyle w:val="TableText"/>
              <w:ind w:left="24"/>
              <w:spacing w:before="4" w:line="230" w:lineRule="auto"/>
              <w:rPr/>
            </w:pPr>
            <w:r>
              <w:rPr>
                <w:spacing w:val="5"/>
              </w:rPr>
              <w:t>3.办学情况报告及机构变更可行性论证报告</w:t>
            </w:r>
          </w:p>
          <w:p>
            <w:pPr>
              <w:pStyle w:val="TableText"/>
              <w:ind w:left="21"/>
              <w:spacing w:before="7" w:line="231" w:lineRule="auto"/>
              <w:rPr/>
            </w:pPr>
            <w:r>
              <w:rPr>
                <w:spacing w:val="4"/>
              </w:rPr>
              <w:t>4.变更后的章程</w:t>
            </w:r>
          </w:p>
          <w:p>
            <w:pPr>
              <w:pStyle w:val="TableText"/>
              <w:ind w:left="22" w:right="6" w:firstLine="1"/>
              <w:spacing w:before="5" w:line="236" w:lineRule="auto"/>
              <w:rPr/>
            </w:pPr>
            <w:r>
              <w:rPr>
                <w:spacing w:val="7"/>
              </w:rPr>
              <w:t>5.变更后的理事会、董事会或者联合管理委员会组</w:t>
            </w:r>
            <w:r>
              <w:rPr>
                <w:spacing w:val="10"/>
              </w:rPr>
              <w:t xml:space="preserve"> </w:t>
            </w:r>
            <w:r>
              <w:rPr>
                <w:spacing w:val="5"/>
              </w:rPr>
              <w:t>成人员名单及证明文件</w:t>
            </w:r>
          </w:p>
          <w:p>
            <w:pPr>
              <w:pStyle w:val="TableText"/>
              <w:ind w:left="22"/>
              <w:spacing w:before="7" w:line="231" w:lineRule="auto"/>
              <w:rPr/>
            </w:pPr>
            <w:r>
              <w:rPr>
                <w:spacing w:val="5"/>
              </w:rPr>
              <w:t>6.变更后的中外合作办学者法人登记证书</w:t>
            </w:r>
          </w:p>
          <w:p>
            <w:pPr>
              <w:pStyle w:val="TableText"/>
              <w:ind w:left="22" w:right="7" w:firstLine="1"/>
              <w:spacing w:before="5" w:line="239" w:lineRule="auto"/>
              <w:rPr/>
            </w:pPr>
            <w:r>
              <w:rPr>
                <w:spacing w:val="7"/>
              </w:rPr>
              <w:t>7.变更后的合作办学协议（中外文）及人才培养方</w:t>
            </w:r>
            <w:r>
              <w:rPr>
                <w:spacing w:val="9"/>
              </w:rPr>
              <w:t xml:space="preserve"> </w:t>
            </w:r>
            <w:r>
              <w:rPr>
                <w:spacing w:val="4"/>
              </w:rPr>
              <w:t>案（应作为协议附件）</w:t>
            </w:r>
          </w:p>
          <w:p>
            <w:pPr>
              <w:pStyle w:val="TableText"/>
              <w:ind w:left="21" w:right="7"/>
              <w:spacing w:before="5" w:line="236" w:lineRule="auto"/>
              <w:rPr/>
            </w:pPr>
            <w:r>
              <w:rPr>
                <w:spacing w:val="7"/>
              </w:rPr>
              <w:t>8.变更后的教育教学计划、教学大纲、引进课程及</w:t>
            </w:r>
            <w:r>
              <w:rPr>
                <w:spacing w:val="11"/>
                <w:w w:val="101"/>
              </w:rPr>
              <w:t xml:space="preserve"> </w:t>
            </w:r>
            <w:r>
              <w:rPr>
                <w:spacing w:val="5"/>
              </w:rPr>
              <w:t>选用教材情况</w:t>
            </w:r>
          </w:p>
          <w:p>
            <w:pPr>
              <w:pStyle w:val="TableText"/>
              <w:ind w:left="22" w:right="7"/>
              <w:spacing w:before="8" w:line="236" w:lineRule="auto"/>
              <w:rPr/>
            </w:pPr>
            <w:r>
              <w:rPr>
                <w:spacing w:val="7"/>
              </w:rPr>
              <w:t>9.变更后的师资配备一览表（包括聘任的外籍教师</w:t>
            </w:r>
            <w:r>
              <w:rPr>
                <w:spacing w:val="11"/>
                <w:w w:val="101"/>
              </w:rPr>
              <w:t xml:space="preserve"> </w:t>
            </w:r>
            <w:r>
              <w:rPr>
                <w:spacing w:val="4"/>
              </w:rPr>
              <w:t>和外籍管理人员）</w:t>
            </w:r>
          </w:p>
          <w:p>
            <w:pPr>
              <w:pStyle w:val="TableText"/>
              <w:ind w:left="22" w:right="7" w:firstLine="7"/>
              <w:spacing w:before="7" w:line="236" w:lineRule="auto"/>
              <w:rPr/>
            </w:pPr>
            <w:r>
              <w:rPr>
                <w:spacing w:val="5"/>
              </w:rPr>
              <w:t>10.变更后的资产来源、资金数额及载明产权的有效</w:t>
            </w:r>
            <w:r>
              <w:rPr/>
              <w:t xml:space="preserve"> </w:t>
            </w:r>
            <w:r>
              <w:rPr>
                <w:spacing w:val="4"/>
              </w:rPr>
              <w:t>证明文件</w:t>
            </w:r>
          </w:p>
          <w:p>
            <w:pPr>
              <w:pStyle w:val="TableText"/>
              <w:ind w:left="22" w:right="7" w:firstLine="7"/>
              <w:spacing w:before="5"/>
              <w:rPr/>
            </w:pPr>
            <w:r>
              <w:rPr>
                <w:spacing w:val="5"/>
              </w:rPr>
              <w:t>11.变更后的校长或者主要行政负责人、教师、财会</w:t>
            </w:r>
            <w:r>
              <w:rPr/>
              <w:t xml:space="preserve"> </w:t>
            </w:r>
            <w:r>
              <w:rPr>
                <w:spacing w:val="7"/>
              </w:rPr>
              <w:t>人员的身份证件信息、学历、职称、职业资格证书</w:t>
            </w:r>
            <w:r>
              <w:rPr>
                <w:spacing w:val="18"/>
                <w:w w:val="101"/>
              </w:rPr>
              <w:t xml:space="preserve"> </w:t>
            </w:r>
            <w:r>
              <w:rPr>
                <w:spacing w:val="3"/>
              </w:rPr>
              <w:t>信息</w:t>
            </w:r>
          </w:p>
          <w:p>
            <w:pPr>
              <w:pStyle w:val="TableText"/>
              <w:ind w:left="22" w:right="6" w:firstLine="7"/>
              <w:spacing w:before="7" w:line="238" w:lineRule="auto"/>
              <w:rPr/>
            </w:pPr>
            <w:r>
              <w:rPr>
                <w:spacing w:val="5"/>
              </w:rPr>
              <w:t>12.属捐赠性质的校产须提交捐赠协议，载明捐赠人</w:t>
            </w:r>
            <w:r>
              <w:rPr/>
              <w:t xml:space="preserve"> </w:t>
            </w:r>
            <w:r>
              <w:rPr>
                <w:spacing w:val="7"/>
              </w:rPr>
              <w:t>的姓名、所捐资产的数额、用途和管理办法及有效</w:t>
            </w:r>
            <w:r>
              <w:rPr>
                <w:spacing w:val="18"/>
                <w:w w:val="101"/>
              </w:rPr>
              <w:t xml:space="preserve"> </w:t>
            </w:r>
            <w:r>
              <w:rPr>
                <w:spacing w:val="3"/>
              </w:rPr>
              <w:t>证明文件。</w:t>
            </w:r>
          </w:p>
          <w:p>
            <w:pPr>
              <w:pStyle w:val="TableText"/>
              <w:ind w:left="29" w:right="6"/>
              <w:spacing w:before="7" w:line="236" w:lineRule="auto"/>
              <w:rPr/>
            </w:pPr>
            <w:r>
              <w:rPr>
                <w:spacing w:val="5"/>
              </w:rPr>
              <w:t>13.中方（或外方）合作办学者法定代表人给签字人</w:t>
            </w:r>
            <w:r>
              <w:rPr/>
              <w:t xml:space="preserve"> </w:t>
            </w:r>
            <w:r>
              <w:rPr>
                <w:spacing w:val="2"/>
              </w:rPr>
              <w:t>的授权书</w:t>
            </w:r>
          </w:p>
        </w:tc>
        <w:tc>
          <w:tcPr>
            <w:tcW w:w="1015"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23"/>
              <w:spacing w:before="30" w:line="232" w:lineRule="auto"/>
              <w:rPr/>
            </w:pPr>
            <w:r>
              <w:rPr>
                <w:spacing w:val="2"/>
              </w:rPr>
              <w:t>0.申请；</w:t>
            </w:r>
          </w:p>
          <w:p>
            <w:pPr>
              <w:pStyle w:val="TableText"/>
              <w:ind w:left="30"/>
              <w:spacing w:before="4" w:line="232" w:lineRule="auto"/>
              <w:rPr/>
            </w:pPr>
            <w:r>
              <w:rPr>
                <w:spacing w:val="3"/>
              </w:rPr>
              <w:t>1.受理：3个工作日；</w:t>
            </w:r>
          </w:p>
          <w:p>
            <w:pPr>
              <w:pStyle w:val="TableText"/>
              <w:ind w:left="24"/>
              <w:spacing w:before="6" w:line="232" w:lineRule="auto"/>
              <w:rPr/>
            </w:pPr>
            <w:r>
              <w:rPr>
                <w:spacing w:val="3"/>
              </w:rPr>
              <w:t>2.审查：20个工作日；</w:t>
            </w:r>
          </w:p>
          <w:p>
            <w:pPr>
              <w:pStyle w:val="TableText"/>
              <w:ind w:left="23" w:right="5" w:firstLine="1"/>
              <w:spacing w:before="5" w:line="236" w:lineRule="auto"/>
              <w:rPr/>
            </w:pPr>
            <w:r>
              <w:rPr/>
              <w:t>3.</w:t>
            </w:r>
            <w:r>
              <w:rPr>
                <w:spacing w:val="-16"/>
              </w:rPr>
              <w:t xml:space="preserve"> </w:t>
            </w:r>
            <w:r>
              <w:rPr/>
              <w:t>特</w:t>
            </w:r>
            <w:r>
              <w:rPr>
                <w:spacing w:val="-26"/>
              </w:rPr>
              <w:t xml:space="preserve"> </w:t>
            </w:r>
            <w:r>
              <w:rPr/>
              <w:t>殊</w:t>
            </w:r>
            <w:r>
              <w:rPr>
                <w:spacing w:val="-26"/>
              </w:rPr>
              <w:t xml:space="preserve"> </w:t>
            </w:r>
            <w:r>
              <w:rPr/>
              <w:t>环</w:t>
            </w:r>
            <w:r>
              <w:rPr>
                <w:spacing w:val="-27"/>
              </w:rPr>
              <w:t xml:space="preserve"> </w:t>
            </w:r>
            <w:r>
              <w:rPr/>
              <w:t>节： 专</w:t>
            </w:r>
            <w:r>
              <w:rPr>
                <w:spacing w:val="-25"/>
              </w:rPr>
              <w:t xml:space="preserve"> </w:t>
            </w:r>
            <w:r>
              <w:rPr/>
              <w:t>家</w:t>
            </w:r>
            <w:r>
              <w:rPr>
                <w:spacing w:val="-27"/>
              </w:rPr>
              <w:t xml:space="preserve"> </w:t>
            </w:r>
            <w:r>
              <w:rPr/>
              <w:t>评 </w:t>
            </w:r>
            <w:r>
              <w:rPr>
                <w:spacing w:val="4"/>
              </w:rPr>
              <w:t>议，20个工作日；</w:t>
            </w:r>
          </w:p>
          <w:p>
            <w:pPr>
              <w:pStyle w:val="TableText"/>
              <w:ind w:left="22"/>
              <w:spacing w:before="6" w:line="232" w:lineRule="auto"/>
              <w:rPr/>
            </w:pPr>
            <w:r>
              <w:rPr>
                <w:spacing w:val="4"/>
              </w:rPr>
              <w:t>4.决定：30个工作日；</w:t>
            </w:r>
          </w:p>
          <w:p>
            <w:pPr>
              <w:pStyle w:val="TableText"/>
              <w:ind w:left="24"/>
              <w:spacing w:before="5" w:line="232" w:lineRule="auto"/>
              <w:rPr/>
            </w:pPr>
            <w:r>
              <w:rPr>
                <w:spacing w:val="3"/>
              </w:rPr>
              <w:t>5.送达：3个工作日。</w:t>
            </w:r>
          </w:p>
        </w:tc>
        <w:tc>
          <w:tcPr>
            <w:tcW w:w="1927" w:type="dxa"/>
            <w:vAlign w:val="top"/>
          </w:tcPr>
          <w:p>
            <w:pPr>
              <w:rPr>
                <w:rFonts w:ascii="Arial"/>
                <w:sz w:val="21"/>
              </w:rPr>
            </w:pPr>
            <w:r/>
          </w:p>
        </w:tc>
      </w:tr>
    </w:tbl>
    <w:p>
      <w:pPr>
        <w:spacing w:line="274" w:lineRule="auto"/>
        <w:rPr>
          <w:rFonts w:ascii="Arial"/>
          <w:sz w:val="21"/>
        </w:rPr>
      </w:pPr>
      <w:r/>
    </w:p>
    <w:p>
      <w:pPr>
        <w:ind w:left="28"/>
        <w:spacing w:before="36" w:line="228" w:lineRule="auto"/>
        <w:rPr>
          <w:rFonts w:ascii="SimSun" w:hAnsi="SimSun" w:eastAsia="SimSun" w:cs="SimSun"/>
          <w:sz w:val="11"/>
          <w:szCs w:val="11"/>
        </w:rPr>
      </w:pPr>
      <w:r>
        <w:rPr>
          <w:rFonts w:ascii="SimSun" w:hAnsi="SimSun" w:eastAsia="SimSun" w:cs="SimSun"/>
          <w:sz w:val="11"/>
          <w:szCs w:val="11"/>
          <w:spacing w:val="4"/>
        </w:rPr>
        <w:t>注：1.申请环节由申请人发起，不计入办理时限，故编号为0。</w:t>
      </w:r>
    </w:p>
    <w:p>
      <w:pPr>
        <w:ind w:left="260"/>
        <w:spacing w:before="3" w:line="228" w:lineRule="auto"/>
        <w:rPr>
          <w:rFonts w:ascii="SimSun" w:hAnsi="SimSun" w:eastAsia="SimSun" w:cs="SimSun"/>
          <w:sz w:val="11"/>
          <w:szCs w:val="11"/>
        </w:rPr>
      </w:pPr>
      <w:r>
        <w:rPr>
          <w:rFonts w:ascii="SimSun" w:hAnsi="SimSun" w:eastAsia="SimSun" w:cs="SimSun"/>
          <w:sz w:val="11"/>
          <w:szCs w:val="11"/>
          <w:spacing w:val="4"/>
        </w:rPr>
        <w:t>2.办理流程中的“特殊环节</w:t>
      </w:r>
      <w:r>
        <w:rPr>
          <w:rFonts w:ascii="SimSun" w:hAnsi="SimSun" w:eastAsia="SimSun" w:cs="SimSun"/>
          <w:sz w:val="11"/>
          <w:szCs w:val="11"/>
          <w:spacing w:val="-29"/>
        </w:rPr>
        <w:t xml:space="preserve"> </w:t>
      </w:r>
      <w:r>
        <w:rPr>
          <w:rFonts w:ascii="SimSun" w:hAnsi="SimSun" w:eastAsia="SimSun" w:cs="SimSun"/>
          <w:sz w:val="11"/>
          <w:szCs w:val="11"/>
          <w:spacing w:val="4"/>
        </w:rPr>
        <w:t>”为“听证、招标、拍卖、检验、检测、检疫、鉴定和专家评审</w:t>
      </w:r>
      <w:r>
        <w:rPr>
          <w:rFonts w:ascii="SimSun" w:hAnsi="SimSun" w:eastAsia="SimSun" w:cs="SimSun"/>
          <w:sz w:val="11"/>
          <w:szCs w:val="11"/>
          <w:spacing w:val="-40"/>
        </w:rPr>
        <w:t xml:space="preserve"> </w:t>
      </w:r>
      <w:r>
        <w:rPr>
          <w:rFonts w:ascii="SimSun" w:hAnsi="SimSun" w:eastAsia="SimSun" w:cs="SimSun"/>
          <w:sz w:val="11"/>
          <w:szCs w:val="11"/>
          <w:spacing w:val="4"/>
        </w:rPr>
        <w:t>”等环节的统称。</w:t>
      </w:r>
    </w:p>
    <w:p>
      <w:pPr>
        <w:ind w:left="261"/>
        <w:spacing w:before="3" w:line="228" w:lineRule="auto"/>
        <w:rPr>
          <w:rFonts w:ascii="SimSun" w:hAnsi="SimSun" w:eastAsia="SimSun" w:cs="SimSun"/>
          <w:sz w:val="11"/>
          <w:szCs w:val="11"/>
        </w:rPr>
      </w:pPr>
      <w:r>
        <w:rPr>
          <w:rFonts w:ascii="SimSun" w:hAnsi="SimSun" w:eastAsia="SimSun" w:cs="SimSun"/>
          <w:sz w:val="11"/>
          <w:szCs w:val="11"/>
          <w:spacing w:val="4"/>
        </w:rPr>
        <w:t>3.法定办理时限为法定审批时限和特殊环节之和。</w:t>
      </w:r>
    </w:p>
    <w:p>
      <w:pPr>
        <w:spacing w:line="228" w:lineRule="auto"/>
        <w:sectPr>
          <w:footerReference w:type="default" r:id="rId22"/>
          <w:pgSz w:w="16836" w:h="11905"/>
          <w:pgMar w:top="400" w:right="1151" w:bottom="374" w:left="849" w:header="0" w:footer="238" w:gutter="0"/>
        </w:sectPr>
        <w:rPr>
          <w:rFonts w:ascii="SimSun" w:hAnsi="SimSun" w:eastAsia="SimSun" w:cs="SimSun"/>
          <w:sz w:val="11"/>
          <w:szCs w:val="11"/>
        </w:rPr>
      </w:pPr>
    </w:p>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ind w:left="3468"/>
        <w:spacing w:before="78" w:line="219" w:lineRule="auto"/>
        <w:outlineLvl w:val="0"/>
        <w:rPr>
          <w:rFonts w:ascii="SimSun" w:hAnsi="SimSun" w:eastAsia="SimSun" w:cs="SimSun"/>
          <w:sz w:val="24"/>
          <w:szCs w:val="24"/>
        </w:rPr>
      </w:pPr>
      <w:r>
        <w:rPr>
          <w:rFonts w:ascii="SimSun" w:hAnsi="SimSun" w:eastAsia="SimSun" w:cs="SimSun"/>
          <w:sz w:val="24"/>
          <w:szCs w:val="24"/>
          <w:spacing w:val="2"/>
        </w:rPr>
        <w:t>《重庆市教育领域行政裁量权基准（行政确认类事项</w:t>
      </w:r>
      <w:r>
        <w:rPr>
          <w:rFonts w:ascii="SimSun" w:hAnsi="SimSun" w:eastAsia="SimSun" w:cs="SimSun"/>
          <w:sz w:val="24"/>
          <w:szCs w:val="24"/>
          <w:spacing w:val="-15"/>
        </w:rPr>
        <w:t>）（</w:t>
      </w:r>
      <w:r>
        <w:rPr>
          <w:rFonts w:ascii="SimSun" w:hAnsi="SimSun" w:eastAsia="SimSun" w:cs="SimSun"/>
          <w:sz w:val="24"/>
          <w:szCs w:val="24"/>
          <w:spacing w:val="2"/>
        </w:rPr>
        <w:t>2025年版）》</w:t>
      </w:r>
    </w:p>
    <w:p>
      <w:pPr>
        <w:spacing w:line="165" w:lineRule="exact"/>
        <w:rPr/>
      </w:pPr>
      <w:r/>
    </w:p>
    <w:tbl>
      <w:tblPr>
        <w:tblStyle w:val="TableNormal"/>
        <w:tblW w:w="1500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2"/>
        <w:gridCol w:w="1485"/>
        <w:gridCol w:w="2976"/>
        <w:gridCol w:w="3391"/>
        <w:gridCol w:w="1142"/>
        <w:gridCol w:w="2087"/>
        <w:gridCol w:w="1429"/>
        <w:gridCol w:w="1089"/>
        <w:gridCol w:w="653"/>
      </w:tblGrid>
      <w:tr>
        <w:trPr>
          <w:trHeight w:val="487" w:hRule="atLeast"/>
        </w:trPr>
        <w:tc>
          <w:tcPr>
            <w:tcW w:w="752" w:type="dxa"/>
            <w:vAlign w:val="top"/>
          </w:tcPr>
          <w:p>
            <w:pPr>
              <w:pStyle w:val="TableText"/>
              <w:ind w:left="167"/>
              <w:spacing w:before="145" w:line="226" w:lineRule="auto"/>
              <w:rPr>
                <w:sz w:val="21"/>
                <w:szCs w:val="21"/>
              </w:rPr>
            </w:pPr>
            <w:r>
              <w:rPr>
                <w:sz w:val="21"/>
                <w:szCs w:val="21"/>
                <w:spacing w:val="2"/>
              </w:rPr>
              <w:t>序号</w:t>
            </w:r>
          </w:p>
        </w:tc>
        <w:tc>
          <w:tcPr>
            <w:tcW w:w="1485" w:type="dxa"/>
            <w:vAlign w:val="top"/>
          </w:tcPr>
          <w:p>
            <w:pPr>
              <w:pStyle w:val="TableText"/>
              <w:ind w:left="316"/>
              <w:spacing w:before="146" w:line="225" w:lineRule="auto"/>
              <w:rPr>
                <w:sz w:val="21"/>
                <w:szCs w:val="21"/>
              </w:rPr>
            </w:pPr>
            <w:r>
              <w:rPr>
                <w:sz w:val="21"/>
                <w:szCs w:val="21"/>
                <w:spacing w:val="3"/>
              </w:rPr>
              <w:t>确认事项</w:t>
            </w:r>
          </w:p>
        </w:tc>
        <w:tc>
          <w:tcPr>
            <w:tcW w:w="2976" w:type="dxa"/>
            <w:vAlign w:val="top"/>
          </w:tcPr>
          <w:p>
            <w:pPr>
              <w:pStyle w:val="TableText"/>
              <w:ind w:left="1064"/>
              <w:spacing w:before="145" w:line="224" w:lineRule="auto"/>
              <w:rPr>
                <w:sz w:val="21"/>
                <w:szCs w:val="21"/>
              </w:rPr>
            </w:pPr>
            <w:r>
              <w:rPr>
                <w:sz w:val="21"/>
                <w:szCs w:val="21"/>
                <w:spacing w:val="3"/>
              </w:rPr>
              <w:t>法定依据</w:t>
            </w:r>
          </w:p>
        </w:tc>
        <w:tc>
          <w:tcPr>
            <w:tcW w:w="3391" w:type="dxa"/>
            <w:vAlign w:val="top"/>
          </w:tcPr>
          <w:p>
            <w:pPr>
              <w:pStyle w:val="TableText"/>
              <w:ind w:left="1272"/>
              <w:spacing w:before="145" w:line="225" w:lineRule="auto"/>
              <w:rPr>
                <w:sz w:val="21"/>
                <w:szCs w:val="21"/>
              </w:rPr>
            </w:pPr>
            <w:r>
              <w:rPr>
                <w:sz w:val="21"/>
                <w:szCs w:val="21"/>
                <w:spacing w:val="3"/>
              </w:rPr>
              <w:t>确认条件</w:t>
            </w:r>
          </w:p>
        </w:tc>
        <w:tc>
          <w:tcPr>
            <w:tcW w:w="1142" w:type="dxa"/>
            <w:vAlign w:val="top"/>
          </w:tcPr>
          <w:p>
            <w:pPr>
              <w:pStyle w:val="TableText"/>
              <w:ind w:left="149"/>
              <w:spacing w:before="146" w:line="225" w:lineRule="auto"/>
              <w:rPr>
                <w:sz w:val="21"/>
                <w:szCs w:val="21"/>
              </w:rPr>
            </w:pPr>
            <w:r>
              <w:rPr>
                <w:sz w:val="21"/>
                <w:szCs w:val="21"/>
                <w:spacing w:val="3"/>
              </w:rPr>
              <w:t>确认程序</w:t>
            </w:r>
          </w:p>
        </w:tc>
        <w:tc>
          <w:tcPr>
            <w:tcW w:w="2087" w:type="dxa"/>
            <w:vAlign w:val="top"/>
          </w:tcPr>
          <w:p>
            <w:pPr>
              <w:pStyle w:val="TableText"/>
              <w:ind w:left="650"/>
              <w:spacing w:before="145" w:line="224" w:lineRule="auto"/>
              <w:rPr>
                <w:sz w:val="21"/>
                <w:szCs w:val="21"/>
              </w:rPr>
            </w:pPr>
            <w:r>
              <w:rPr>
                <w:sz w:val="21"/>
                <w:szCs w:val="21"/>
                <w:spacing w:val="-4"/>
              </w:rPr>
              <w:t>申请材料</w:t>
            </w:r>
          </w:p>
        </w:tc>
        <w:tc>
          <w:tcPr>
            <w:tcW w:w="1429" w:type="dxa"/>
            <w:vAlign w:val="top"/>
          </w:tcPr>
          <w:p>
            <w:pPr>
              <w:pStyle w:val="TableText"/>
              <w:ind w:left="299"/>
              <w:spacing w:before="145" w:line="225" w:lineRule="auto"/>
              <w:rPr>
                <w:sz w:val="21"/>
                <w:szCs w:val="21"/>
              </w:rPr>
            </w:pPr>
            <w:r>
              <w:rPr>
                <w:sz w:val="21"/>
                <w:szCs w:val="21"/>
                <w:spacing w:val="2"/>
              </w:rPr>
              <w:t>办理时限</w:t>
            </w:r>
          </w:p>
        </w:tc>
        <w:tc>
          <w:tcPr>
            <w:tcW w:w="1089" w:type="dxa"/>
            <w:vAlign w:val="top"/>
          </w:tcPr>
          <w:p>
            <w:pPr>
              <w:pStyle w:val="TableText"/>
              <w:ind w:left="126"/>
              <w:spacing w:before="145" w:line="225" w:lineRule="auto"/>
              <w:rPr>
                <w:sz w:val="21"/>
                <w:szCs w:val="21"/>
              </w:rPr>
            </w:pPr>
            <w:r>
              <w:rPr>
                <w:sz w:val="21"/>
                <w:szCs w:val="21"/>
                <w:spacing w:val="3"/>
              </w:rPr>
              <w:t>执法权限</w:t>
            </w:r>
          </w:p>
        </w:tc>
        <w:tc>
          <w:tcPr>
            <w:tcW w:w="653" w:type="dxa"/>
            <w:vAlign w:val="top"/>
          </w:tcPr>
          <w:p>
            <w:pPr>
              <w:pStyle w:val="TableText"/>
              <w:ind w:left="124"/>
              <w:spacing w:before="145" w:line="226" w:lineRule="auto"/>
              <w:rPr>
                <w:sz w:val="21"/>
                <w:szCs w:val="21"/>
              </w:rPr>
            </w:pPr>
            <w:r>
              <w:rPr>
                <w:sz w:val="21"/>
                <w:szCs w:val="21"/>
              </w:rPr>
              <w:t>备注</w:t>
            </w:r>
          </w:p>
        </w:tc>
      </w:tr>
      <w:tr>
        <w:trPr>
          <w:trHeight w:val="3869" w:hRule="atLeast"/>
        </w:trPr>
        <w:tc>
          <w:tcPr>
            <w:tcW w:w="752"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58"/>
              <w:spacing w:before="39" w:line="241" w:lineRule="auto"/>
              <w:rPr>
                <w:sz w:val="12"/>
                <w:szCs w:val="12"/>
              </w:rPr>
            </w:pPr>
            <w:r>
              <w:rPr>
                <w:sz w:val="12"/>
                <w:szCs w:val="12"/>
              </w:rPr>
              <w:t>1</w:t>
            </w:r>
          </w:p>
        </w:tc>
        <w:tc>
          <w:tcPr>
            <w:tcW w:w="1485"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266"/>
              <w:spacing w:before="39" w:line="219" w:lineRule="auto"/>
              <w:rPr>
                <w:sz w:val="12"/>
                <w:szCs w:val="12"/>
              </w:rPr>
            </w:pPr>
            <w:r>
              <w:rPr>
                <w:sz w:val="12"/>
                <w:szCs w:val="12"/>
                <w:spacing w:val="-2"/>
              </w:rPr>
              <w:t>教师资格定期注册</w:t>
            </w:r>
          </w:p>
        </w:tc>
        <w:tc>
          <w:tcPr>
            <w:tcW w:w="2976"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
              <w:spacing w:before="39" w:line="219" w:lineRule="auto"/>
              <w:rPr>
                <w:sz w:val="12"/>
                <w:szCs w:val="12"/>
              </w:rPr>
            </w:pPr>
            <w:r>
              <w:rPr>
                <w:sz w:val="12"/>
                <w:szCs w:val="12"/>
                <w:spacing w:val="-1"/>
              </w:rPr>
              <w:t>《中小学教师资格定期注册暂行办法》（教师〔2013〕9</w:t>
            </w:r>
          </w:p>
          <w:p>
            <w:pPr>
              <w:pStyle w:val="TableText"/>
              <w:ind w:left="23"/>
              <w:spacing w:before="6" w:line="221" w:lineRule="auto"/>
              <w:rPr>
                <w:sz w:val="12"/>
                <w:szCs w:val="12"/>
              </w:rPr>
            </w:pPr>
            <w:r>
              <w:rPr>
                <w:sz w:val="12"/>
                <w:szCs w:val="12"/>
                <w:spacing w:val="-4"/>
              </w:rPr>
              <w:t>号）</w:t>
            </w:r>
          </w:p>
          <w:p>
            <w:pPr>
              <w:pStyle w:val="TableText"/>
              <w:ind w:left="21" w:right="24" w:hanging="1"/>
              <w:spacing w:before="4" w:line="226" w:lineRule="auto"/>
              <w:rPr>
                <w:sz w:val="12"/>
                <w:szCs w:val="12"/>
              </w:rPr>
            </w:pPr>
            <w:r>
              <w:rPr>
                <w:sz w:val="12"/>
                <w:szCs w:val="12"/>
                <w:spacing w:val="-1"/>
              </w:rPr>
              <w:t>第二条 教师资格定期注册是对教师入职后从教资格的定</w:t>
            </w:r>
            <w:r>
              <w:rPr>
                <w:sz w:val="12"/>
                <w:szCs w:val="12"/>
                <w:spacing w:val="4"/>
              </w:rPr>
              <w:t xml:space="preserve"> </w:t>
            </w:r>
            <w:r>
              <w:rPr>
                <w:sz w:val="12"/>
                <w:szCs w:val="12"/>
                <w:spacing w:val="-1"/>
              </w:rPr>
              <w:t>期核查。中小学教师资格实行5年一周期的定期注册。定</w:t>
            </w:r>
            <w:r>
              <w:rPr>
                <w:sz w:val="12"/>
                <w:szCs w:val="12"/>
                <w:spacing w:val="3"/>
              </w:rPr>
              <w:t xml:space="preserve"> </w:t>
            </w:r>
            <w:r>
              <w:rPr>
                <w:sz w:val="12"/>
                <w:szCs w:val="12"/>
                <w:spacing w:val="-1"/>
              </w:rPr>
              <w:t>期注册不合格或逾期不注册的人员，不得从事教育教学</w:t>
            </w:r>
            <w:r>
              <w:rPr>
                <w:sz w:val="12"/>
                <w:szCs w:val="12"/>
                <w:spacing w:val="1"/>
              </w:rPr>
              <w:t xml:space="preserve">  </w:t>
            </w:r>
            <w:r>
              <w:rPr>
                <w:sz w:val="12"/>
                <w:szCs w:val="12"/>
                <w:spacing w:val="-3"/>
              </w:rPr>
              <w:t>工作。</w:t>
            </w:r>
          </w:p>
          <w:p>
            <w:pPr>
              <w:pStyle w:val="TableText"/>
              <w:ind w:left="20"/>
              <w:spacing w:before="5" w:line="219" w:lineRule="auto"/>
              <w:rPr>
                <w:sz w:val="12"/>
                <w:szCs w:val="12"/>
              </w:rPr>
            </w:pPr>
            <w:r>
              <w:rPr>
                <w:sz w:val="12"/>
                <w:szCs w:val="12"/>
                <w:spacing w:val="-2"/>
              </w:rPr>
              <w:t>第六条</w:t>
            </w:r>
            <w:r>
              <w:rPr>
                <w:sz w:val="12"/>
                <w:szCs w:val="12"/>
                <w:spacing w:val="28"/>
              </w:rPr>
              <w:t xml:space="preserve"> </w:t>
            </w:r>
            <w:r>
              <w:rPr>
                <w:sz w:val="12"/>
                <w:szCs w:val="12"/>
                <w:spacing w:val="-2"/>
              </w:rPr>
              <w:t>国务院教育行政部门主管教师资格定期注册工作</w:t>
            </w:r>
          </w:p>
          <w:p>
            <w:pPr>
              <w:pStyle w:val="TableText"/>
              <w:ind w:left="20" w:right="85" w:firstLine="11"/>
              <w:spacing w:before="6" w:line="227" w:lineRule="auto"/>
              <w:rPr>
                <w:sz w:val="12"/>
                <w:szCs w:val="12"/>
              </w:rPr>
            </w:pPr>
            <w:r>
              <w:rPr>
                <w:sz w:val="12"/>
                <w:szCs w:val="12"/>
                <w:spacing w:val="-2"/>
              </w:rPr>
              <w:t>。县级以上地方教育行政部门负责本地教师资格定期注</w:t>
            </w:r>
            <w:r>
              <w:rPr>
                <w:sz w:val="12"/>
                <w:szCs w:val="12"/>
                <w:spacing w:val="14"/>
              </w:rPr>
              <w:t xml:space="preserve"> </w:t>
            </w:r>
            <w:r>
              <w:rPr>
                <w:sz w:val="12"/>
                <w:szCs w:val="12"/>
                <w:spacing w:val="-1"/>
              </w:rPr>
              <w:t>册的组织、管理、监督和实施。</w:t>
            </w:r>
          </w:p>
        </w:tc>
        <w:tc>
          <w:tcPr>
            <w:tcW w:w="3391" w:type="dxa"/>
            <w:vAlign w:val="top"/>
          </w:tcPr>
          <w:p>
            <w:pPr>
              <w:spacing w:line="282" w:lineRule="auto"/>
              <w:rPr>
                <w:rFonts w:ascii="Arial"/>
                <w:sz w:val="21"/>
              </w:rPr>
            </w:pPr>
            <w:r/>
          </w:p>
          <w:p>
            <w:pPr>
              <w:pStyle w:val="TableText"/>
              <w:ind w:left="23" w:right="16"/>
              <w:spacing w:before="39" w:line="228" w:lineRule="auto"/>
              <w:rPr>
                <w:sz w:val="12"/>
                <w:szCs w:val="12"/>
              </w:rPr>
            </w:pPr>
            <w:r>
              <w:rPr>
                <w:sz w:val="12"/>
                <w:szCs w:val="12"/>
              </w:rPr>
              <w:t>满足下列条件的，定期注册合格</w:t>
            </w:r>
            <w:r>
              <w:rPr>
                <w:sz w:val="12"/>
                <w:szCs w:val="12"/>
                <w:spacing w:val="-10"/>
              </w:rPr>
              <w:t>：</w:t>
            </w:r>
            <w:r>
              <w:rPr>
                <w:sz w:val="12"/>
                <w:szCs w:val="12"/>
                <w:spacing w:val="1"/>
              </w:rPr>
              <w:t xml:space="preserve"> </w:t>
            </w:r>
            <w:r>
              <w:rPr>
                <w:sz w:val="12"/>
                <w:szCs w:val="12"/>
                <w:spacing w:val="-10"/>
              </w:rPr>
              <w:t>（</w:t>
            </w:r>
            <w:r>
              <w:rPr>
                <w:sz w:val="12"/>
                <w:szCs w:val="12"/>
              </w:rPr>
              <w:t>一）遵守国家法</w:t>
            </w:r>
            <w:r>
              <w:rPr>
                <w:sz w:val="12"/>
                <w:szCs w:val="12"/>
                <w:spacing w:val="-1"/>
              </w:rPr>
              <w:t>律法规和</w:t>
            </w:r>
            <w:r>
              <w:rPr>
                <w:sz w:val="12"/>
                <w:szCs w:val="12"/>
              </w:rPr>
              <w:t xml:space="preserve">  </w:t>
            </w:r>
            <w:r>
              <w:rPr>
                <w:sz w:val="12"/>
                <w:szCs w:val="12"/>
                <w:spacing w:val="-1"/>
              </w:rPr>
              <w:t>《中小学教师职业道德规范》，达到省级教育行政部门规定的师</w:t>
            </w:r>
            <w:r>
              <w:rPr>
                <w:sz w:val="12"/>
                <w:szCs w:val="12"/>
                <w:spacing w:val="4"/>
              </w:rPr>
              <w:t xml:space="preserve"> </w:t>
            </w:r>
            <w:r>
              <w:rPr>
                <w:sz w:val="12"/>
                <w:szCs w:val="12"/>
              </w:rPr>
              <w:t>德考核评价标准，有良好的师德表现</w:t>
            </w:r>
            <w:r>
              <w:rPr>
                <w:sz w:val="12"/>
                <w:szCs w:val="12"/>
                <w:spacing w:val="-9"/>
              </w:rPr>
              <w:t>；</w:t>
            </w:r>
            <w:r>
              <w:rPr>
                <w:sz w:val="12"/>
                <w:szCs w:val="12"/>
              </w:rPr>
              <w:t xml:space="preserve"> </w:t>
            </w:r>
            <w:r>
              <w:rPr>
                <w:sz w:val="12"/>
                <w:szCs w:val="12"/>
                <w:spacing w:val="-9"/>
              </w:rPr>
              <w:t>（</w:t>
            </w:r>
            <w:r>
              <w:rPr>
                <w:sz w:val="12"/>
                <w:szCs w:val="12"/>
              </w:rPr>
              <w:t>二）每年年</w:t>
            </w:r>
            <w:r>
              <w:rPr>
                <w:sz w:val="12"/>
                <w:szCs w:val="12"/>
                <w:spacing w:val="-1"/>
              </w:rPr>
              <w:t>度考核合</w:t>
            </w:r>
            <w:r>
              <w:rPr>
                <w:sz w:val="12"/>
                <w:szCs w:val="12"/>
              </w:rPr>
              <w:t xml:space="preserve">  </w:t>
            </w:r>
            <w:r>
              <w:rPr>
                <w:sz w:val="12"/>
                <w:szCs w:val="12"/>
              </w:rPr>
              <w:t>格以上等次</w:t>
            </w:r>
            <w:r>
              <w:rPr>
                <w:sz w:val="12"/>
                <w:szCs w:val="12"/>
                <w:spacing w:val="-10"/>
              </w:rPr>
              <w:t>；</w:t>
            </w:r>
            <w:r>
              <w:rPr>
                <w:sz w:val="12"/>
                <w:szCs w:val="12"/>
                <w:spacing w:val="-1"/>
              </w:rPr>
              <w:t xml:space="preserve"> </w:t>
            </w:r>
            <w:r>
              <w:rPr>
                <w:sz w:val="12"/>
                <w:szCs w:val="12"/>
                <w:spacing w:val="-10"/>
              </w:rPr>
              <w:t>（</w:t>
            </w:r>
            <w:r>
              <w:rPr>
                <w:sz w:val="12"/>
                <w:szCs w:val="12"/>
              </w:rPr>
              <w:t>三）每个注册有效期内完成不少于国家规定的  </w:t>
            </w:r>
            <w:r>
              <w:rPr>
                <w:sz w:val="12"/>
                <w:szCs w:val="12"/>
              </w:rPr>
              <w:t>360个培训学时或省级教育行政部门规定的等量学分</w:t>
            </w:r>
            <w:r>
              <w:rPr>
                <w:sz w:val="12"/>
                <w:szCs w:val="12"/>
                <w:spacing w:val="-9"/>
              </w:rPr>
              <w:t>；</w:t>
            </w:r>
            <w:r>
              <w:rPr>
                <w:sz w:val="12"/>
                <w:szCs w:val="12"/>
              </w:rPr>
              <w:t xml:space="preserve"> </w:t>
            </w:r>
            <w:r>
              <w:rPr>
                <w:sz w:val="12"/>
                <w:szCs w:val="12"/>
                <w:spacing w:val="-9"/>
              </w:rPr>
              <w:t>（</w:t>
            </w:r>
            <w:r>
              <w:rPr>
                <w:sz w:val="12"/>
                <w:szCs w:val="12"/>
                <w:spacing w:val="-1"/>
              </w:rPr>
              <w:t>四）身</w:t>
            </w:r>
            <w:r>
              <w:rPr>
                <w:sz w:val="12"/>
                <w:szCs w:val="12"/>
              </w:rPr>
              <w:t xml:space="preserve"> </w:t>
            </w:r>
            <w:r>
              <w:rPr>
                <w:sz w:val="12"/>
                <w:szCs w:val="12"/>
              </w:rPr>
              <w:t>心健康，胜任教育教学工作</w:t>
            </w:r>
            <w:r>
              <w:rPr>
                <w:sz w:val="12"/>
                <w:szCs w:val="12"/>
                <w:spacing w:val="-9"/>
              </w:rPr>
              <w:t>；</w:t>
            </w:r>
            <w:r>
              <w:rPr>
                <w:sz w:val="12"/>
                <w:szCs w:val="12"/>
              </w:rPr>
              <w:t xml:space="preserve"> </w:t>
            </w:r>
            <w:r>
              <w:rPr>
                <w:sz w:val="12"/>
                <w:szCs w:val="12"/>
                <w:spacing w:val="-9"/>
              </w:rPr>
              <w:t>（</w:t>
            </w:r>
            <w:r>
              <w:rPr>
                <w:sz w:val="12"/>
                <w:szCs w:val="12"/>
              </w:rPr>
              <w:t>五）省级教育行政部</w:t>
            </w:r>
            <w:r>
              <w:rPr>
                <w:sz w:val="12"/>
                <w:szCs w:val="12"/>
                <w:spacing w:val="-1"/>
              </w:rPr>
              <w:t>门规定的</w:t>
            </w:r>
            <w:r>
              <w:rPr>
                <w:sz w:val="12"/>
                <w:szCs w:val="12"/>
              </w:rPr>
              <w:t xml:space="preserve">  </w:t>
            </w:r>
            <w:r>
              <w:rPr>
                <w:sz w:val="12"/>
                <w:szCs w:val="12"/>
                <w:spacing w:val="-2"/>
              </w:rPr>
              <w:t>其他条件。</w:t>
            </w:r>
          </w:p>
          <w:p>
            <w:pPr>
              <w:pStyle w:val="TableText"/>
              <w:ind w:left="23" w:right="24" w:firstLine="15"/>
              <w:spacing w:line="228" w:lineRule="auto"/>
              <w:rPr>
                <w:sz w:val="12"/>
                <w:szCs w:val="12"/>
              </w:rPr>
            </w:pPr>
            <w:r>
              <w:rPr>
                <w:sz w:val="12"/>
                <w:szCs w:val="12"/>
                <w:spacing w:val="-1"/>
              </w:rPr>
              <w:t>申请首次注册的，应当具备下列条件</w:t>
            </w:r>
            <w:r>
              <w:rPr>
                <w:sz w:val="12"/>
                <w:szCs w:val="12"/>
                <w:spacing w:val="-6"/>
              </w:rPr>
              <w:t>：</w:t>
            </w:r>
            <w:r>
              <w:rPr>
                <w:sz w:val="12"/>
                <w:szCs w:val="12"/>
              </w:rPr>
              <w:t xml:space="preserve"> </w:t>
            </w:r>
            <w:r>
              <w:rPr>
                <w:sz w:val="12"/>
                <w:szCs w:val="12"/>
                <w:spacing w:val="-6"/>
              </w:rPr>
              <w:t>（</w:t>
            </w:r>
            <w:r>
              <w:rPr>
                <w:sz w:val="12"/>
                <w:szCs w:val="12"/>
                <w:spacing w:val="-1"/>
              </w:rPr>
              <w:t>一）具有与任教岗位</w:t>
            </w:r>
            <w:r>
              <w:rPr>
                <w:sz w:val="12"/>
                <w:szCs w:val="12"/>
              </w:rPr>
              <w:t xml:space="preserve">  </w:t>
            </w:r>
            <w:r>
              <w:rPr>
                <w:sz w:val="12"/>
                <w:szCs w:val="12"/>
              </w:rPr>
              <w:t>相应的教师资格</w:t>
            </w:r>
            <w:r>
              <w:rPr>
                <w:sz w:val="12"/>
                <w:szCs w:val="12"/>
                <w:spacing w:val="-7"/>
              </w:rPr>
              <w:t>；</w:t>
            </w:r>
            <w:r>
              <w:rPr>
                <w:sz w:val="12"/>
                <w:szCs w:val="12"/>
              </w:rPr>
              <w:t xml:space="preserve"> </w:t>
            </w:r>
            <w:r>
              <w:rPr>
                <w:sz w:val="12"/>
                <w:szCs w:val="12"/>
                <w:spacing w:val="-7"/>
              </w:rPr>
              <w:t>（</w:t>
            </w:r>
            <w:r>
              <w:rPr>
                <w:sz w:val="12"/>
                <w:szCs w:val="12"/>
              </w:rPr>
              <w:t>二）聘用为中小学在编在岗教师</w:t>
            </w:r>
            <w:r>
              <w:rPr>
                <w:sz w:val="12"/>
                <w:szCs w:val="12"/>
                <w:spacing w:val="-7"/>
              </w:rPr>
              <w:t>；</w:t>
            </w:r>
            <w:r>
              <w:rPr>
                <w:sz w:val="12"/>
                <w:szCs w:val="12"/>
                <w:spacing w:val="-1"/>
              </w:rPr>
              <w:t xml:space="preserve"> </w:t>
            </w:r>
            <w:r>
              <w:rPr>
                <w:sz w:val="12"/>
                <w:szCs w:val="12"/>
                <w:spacing w:val="-7"/>
              </w:rPr>
              <w:t>（</w:t>
            </w:r>
            <w:r>
              <w:rPr>
                <w:sz w:val="12"/>
                <w:szCs w:val="12"/>
              </w:rPr>
              <w:t>三） </w:t>
            </w:r>
            <w:r>
              <w:rPr>
                <w:sz w:val="12"/>
                <w:szCs w:val="12"/>
                <w:spacing w:val="-1"/>
              </w:rPr>
              <w:t>省级教育行政部门规定的其他条件。 对于首次任教人员须试用</w:t>
            </w:r>
            <w:r>
              <w:rPr>
                <w:sz w:val="12"/>
                <w:szCs w:val="12"/>
                <w:spacing w:val="3"/>
              </w:rPr>
              <w:t xml:space="preserve">  </w:t>
            </w:r>
            <w:r>
              <w:rPr>
                <w:sz w:val="12"/>
                <w:szCs w:val="12"/>
                <w:spacing w:val="-2"/>
              </w:rPr>
              <w:t>期满且考核合格。</w:t>
            </w:r>
          </w:p>
          <w:p>
            <w:pPr>
              <w:pStyle w:val="TableText"/>
              <w:ind w:left="23" w:right="19"/>
              <w:spacing w:before="1" w:line="228" w:lineRule="auto"/>
              <w:rPr>
                <w:sz w:val="12"/>
                <w:szCs w:val="12"/>
              </w:rPr>
            </w:pPr>
            <w:r>
              <w:rPr>
                <w:sz w:val="12"/>
                <w:szCs w:val="12"/>
              </w:rPr>
              <w:t>有下列情形之一的，应暂缓注册</w:t>
            </w:r>
            <w:r>
              <w:rPr>
                <w:sz w:val="12"/>
                <w:szCs w:val="12"/>
                <w:spacing w:val="-9"/>
              </w:rPr>
              <w:t>：（</w:t>
            </w:r>
            <w:r>
              <w:rPr>
                <w:sz w:val="12"/>
                <w:szCs w:val="12"/>
              </w:rPr>
              <w:t>一）注册有效</w:t>
            </w:r>
            <w:r>
              <w:rPr>
                <w:sz w:val="12"/>
                <w:szCs w:val="12"/>
                <w:spacing w:val="-1"/>
              </w:rPr>
              <w:t>期内未完成国</w:t>
            </w:r>
            <w:r>
              <w:rPr>
                <w:sz w:val="12"/>
                <w:szCs w:val="12"/>
              </w:rPr>
              <w:t xml:space="preserve"> </w:t>
            </w:r>
            <w:r>
              <w:rPr>
                <w:sz w:val="12"/>
                <w:szCs w:val="12"/>
                <w:spacing w:val="-1"/>
              </w:rPr>
              <w:t>家规定的教师培训学时或省级教育行政部门规定的等量学分；</w:t>
            </w:r>
          </w:p>
          <w:p>
            <w:pPr>
              <w:pStyle w:val="TableText"/>
              <w:ind w:left="23" w:right="18" w:firstLine="3"/>
              <w:spacing w:line="228" w:lineRule="auto"/>
              <w:rPr>
                <w:sz w:val="12"/>
                <w:szCs w:val="12"/>
              </w:rPr>
            </w:pPr>
            <w:r>
              <w:rPr>
                <w:sz w:val="12"/>
                <w:szCs w:val="12"/>
                <w:spacing w:val="-1"/>
              </w:rPr>
              <w:t>（二）中止教育教学和教育管理工作一学期以上，但经所在学校</w:t>
            </w:r>
            <w:r>
              <w:rPr>
                <w:sz w:val="12"/>
                <w:szCs w:val="12"/>
                <w:spacing w:val="1"/>
              </w:rPr>
              <w:t xml:space="preserve"> </w:t>
            </w:r>
            <w:r>
              <w:rPr>
                <w:sz w:val="12"/>
                <w:szCs w:val="12"/>
                <w:spacing w:val="-1"/>
              </w:rPr>
              <w:t>或教育行政部门批准的进修、培训、学术交流、病休、产假等情</w:t>
            </w:r>
            <w:r>
              <w:rPr>
                <w:sz w:val="12"/>
                <w:szCs w:val="12"/>
                <w:spacing w:val="6"/>
              </w:rPr>
              <w:t xml:space="preserve"> </w:t>
            </w:r>
            <w:r>
              <w:rPr>
                <w:sz w:val="12"/>
                <w:szCs w:val="12"/>
              </w:rPr>
              <w:t>形除外</w:t>
            </w:r>
            <w:r>
              <w:rPr>
                <w:sz w:val="12"/>
                <w:szCs w:val="12"/>
                <w:spacing w:val="-10"/>
              </w:rPr>
              <w:t>；（</w:t>
            </w:r>
            <w:r>
              <w:rPr>
                <w:sz w:val="12"/>
                <w:szCs w:val="12"/>
              </w:rPr>
              <w:t>三）一个注册周期内任何一年年度考核不合</w:t>
            </w:r>
            <w:r>
              <w:rPr>
                <w:sz w:val="12"/>
                <w:szCs w:val="12"/>
                <w:spacing w:val="-1"/>
              </w:rPr>
              <w:t>格。暂缓</w:t>
            </w:r>
            <w:r>
              <w:rPr>
                <w:sz w:val="12"/>
                <w:szCs w:val="12"/>
              </w:rPr>
              <w:t xml:space="preserve"> </w:t>
            </w:r>
            <w:r>
              <w:rPr>
                <w:sz w:val="12"/>
                <w:szCs w:val="12"/>
                <w:spacing w:val="-1"/>
              </w:rPr>
              <w:t>注册者达到定期注册条件后，可重新申请定期注册。具体办法由</w:t>
            </w:r>
            <w:r>
              <w:rPr>
                <w:sz w:val="12"/>
                <w:szCs w:val="12"/>
                <w:spacing w:val="5"/>
              </w:rPr>
              <w:t xml:space="preserve"> </w:t>
            </w:r>
            <w:r>
              <w:rPr>
                <w:sz w:val="12"/>
                <w:szCs w:val="12"/>
                <w:spacing w:val="-1"/>
              </w:rPr>
              <w:t>省级教育行政部门根据实际情况制定。</w:t>
            </w:r>
          </w:p>
          <w:p>
            <w:pPr>
              <w:pStyle w:val="TableText"/>
              <w:ind w:left="22" w:right="19"/>
              <w:spacing w:before="1" w:line="228" w:lineRule="auto"/>
              <w:rPr>
                <w:sz w:val="12"/>
                <w:szCs w:val="12"/>
              </w:rPr>
            </w:pPr>
            <w:r>
              <w:rPr>
                <w:sz w:val="12"/>
                <w:szCs w:val="12"/>
              </w:rPr>
              <w:t>有下列情形之一的，注册不合格</w:t>
            </w:r>
            <w:r>
              <w:rPr>
                <w:sz w:val="12"/>
                <w:szCs w:val="12"/>
                <w:spacing w:val="-9"/>
              </w:rPr>
              <w:t>：（</w:t>
            </w:r>
            <w:r>
              <w:rPr>
                <w:sz w:val="12"/>
                <w:szCs w:val="12"/>
              </w:rPr>
              <w:t>一）违反《</w:t>
            </w:r>
            <w:r>
              <w:rPr>
                <w:sz w:val="12"/>
                <w:szCs w:val="12"/>
                <w:spacing w:val="-1"/>
              </w:rPr>
              <w:t>中小学教师职业</w:t>
            </w:r>
            <w:r>
              <w:rPr>
                <w:sz w:val="12"/>
                <w:szCs w:val="12"/>
              </w:rPr>
              <w:t xml:space="preserve"> </w:t>
            </w:r>
            <w:r>
              <w:rPr>
                <w:sz w:val="12"/>
                <w:szCs w:val="12"/>
              </w:rPr>
              <w:t>道德规范》和师德考核评价标准，影响恶劣</w:t>
            </w:r>
            <w:r>
              <w:rPr>
                <w:sz w:val="12"/>
                <w:szCs w:val="12"/>
                <w:spacing w:val="-9"/>
              </w:rPr>
              <w:t>；（</w:t>
            </w:r>
            <w:r>
              <w:rPr>
                <w:sz w:val="12"/>
                <w:szCs w:val="12"/>
              </w:rPr>
              <w:t>二）一</w:t>
            </w:r>
            <w:r>
              <w:rPr>
                <w:sz w:val="12"/>
                <w:szCs w:val="12"/>
                <w:spacing w:val="-1"/>
              </w:rPr>
              <w:t>个定期注</w:t>
            </w:r>
            <w:r>
              <w:rPr>
                <w:sz w:val="12"/>
                <w:szCs w:val="12"/>
              </w:rPr>
              <w:t xml:space="preserve"> </w:t>
            </w:r>
            <w:r>
              <w:rPr>
                <w:sz w:val="12"/>
                <w:szCs w:val="12"/>
              </w:rPr>
              <w:t>册周期内连续两年以上（含两年）年度考核不合格</w:t>
            </w:r>
            <w:r>
              <w:rPr>
                <w:sz w:val="12"/>
                <w:szCs w:val="12"/>
                <w:spacing w:val="-10"/>
              </w:rPr>
              <w:t>；（</w:t>
            </w:r>
            <w:r>
              <w:rPr>
                <w:sz w:val="12"/>
                <w:szCs w:val="12"/>
                <w:spacing w:val="-1"/>
              </w:rPr>
              <w:t>三）依法</w:t>
            </w:r>
            <w:r>
              <w:rPr>
                <w:sz w:val="12"/>
                <w:szCs w:val="12"/>
                <w:spacing w:val="1"/>
              </w:rPr>
              <w:t xml:space="preserve"> </w:t>
            </w:r>
            <w:r>
              <w:rPr>
                <w:sz w:val="12"/>
                <w:szCs w:val="12"/>
                <w:spacing w:val="-1"/>
              </w:rPr>
              <w:t>被撤销或丧失教师资格。</w:t>
            </w:r>
          </w:p>
        </w:tc>
        <w:tc>
          <w:tcPr>
            <w:tcW w:w="1142"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6"/>
              <w:spacing w:before="39" w:line="219" w:lineRule="auto"/>
              <w:rPr>
                <w:sz w:val="12"/>
                <w:szCs w:val="12"/>
              </w:rPr>
            </w:pPr>
            <w:r>
              <w:rPr>
                <w:sz w:val="12"/>
                <w:szCs w:val="12"/>
                <w:spacing w:val="-2"/>
              </w:rPr>
              <w:t>0.申请；</w:t>
            </w:r>
          </w:p>
          <w:p>
            <w:pPr>
              <w:pStyle w:val="TableText"/>
              <w:ind w:left="34"/>
              <w:spacing w:before="6" w:line="221" w:lineRule="auto"/>
              <w:rPr>
                <w:sz w:val="12"/>
                <w:szCs w:val="12"/>
              </w:rPr>
            </w:pPr>
            <w:r>
              <w:rPr>
                <w:sz w:val="12"/>
                <w:szCs w:val="12"/>
                <w:spacing w:val="-3"/>
              </w:rPr>
              <w:t>1.受理；</w:t>
            </w:r>
          </w:p>
          <w:p>
            <w:pPr>
              <w:pStyle w:val="TableText"/>
              <w:ind w:left="27"/>
              <w:spacing w:before="4" w:line="220" w:lineRule="auto"/>
              <w:rPr>
                <w:sz w:val="12"/>
                <w:szCs w:val="12"/>
              </w:rPr>
            </w:pPr>
            <w:r>
              <w:rPr>
                <w:sz w:val="12"/>
                <w:szCs w:val="12"/>
                <w:spacing w:val="-2"/>
              </w:rPr>
              <w:t>2.审查；</w:t>
            </w:r>
          </w:p>
          <w:p>
            <w:pPr>
              <w:pStyle w:val="TableText"/>
              <w:ind w:left="28"/>
              <w:spacing w:before="3" w:line="219" w:lineRule="auto"/>
              <w:rPr>
                <w:sz w:val="12"/>
                <w:szCs w:val="12"/>
              </w:rPr>
            </w:pPr>
            <w:r>
              <w:rPr>
                <w:sz w:val="12"/>
                <w:szCs w:val="12"/>
                <w:spacing w:val="-2"/>
              </w:rPr>
              <w:t>3.特殊环节：公示；</w:t>
            </w:r>
          </w:p>
          <w:p>
            <w:pPr>
              <w:pStyle w:val="TableText"/>
              <w:ind w:left="25"/>
              <w:spacing w:before="7" w:line="219" w:lineRule="auto"/>
              <w:rPr>
                <w:sz w:val="12"/>
                <w:szCs w:val="12"/>
              </w:rPr>
            </w:pPr>
            <w:r>
              <w:rPr>
                <w:sz w:val="12"/>
                <w:szCs w:val="12"/>
                <w:spacing w:val="-1"/>
              </w:rPr>
              <w:t>4.决定；</w:t>
            </w:r>
          </w:p>
          <w:p>
            <w:pPr>
              <w:pStyle w:val="TableText"/>
              <w:ind w:left="28"/>
              <w:spacing w:before="6" w:line="227" w:lineRule="auto"/>
              <w:rPr>
                <w:sz w:val="12"/>
                <w:szCs w:val="12"/>
              </w:rPr>
            </w:pPr>
            <w:r>
              <w:rPr>
                <w:sz w:val="12"/>
                <w:szCs w:val="12"/>
                <w:spacing w:val="-2"/>
              </w:rPr>
              <w:t>5.送达。</w:t>
            </w:r>
          </w:p>
        </w:tc>
        <w:tc>
          <w:tcPr>
            <w:tcW w:w="2087"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35"/>
              <w:spacing w:before="39" w:line="220" w:lineRule="auto"/>
              <w:rPr>
                <w:sz w:val="12"/>
                <w:szCs w:val="12"/>
              </w:rPr>
            </w:pPr>
            <w:r>
              <w:rPr>
                <w:sz w:val="12"/>
                <w:szCs w:val="12"/>
                <w:spacing w:val="-3"/>
              </w:rPr>
              <w:t>1.聘用合同</w:t>
            </w:r>
          </w:p>
          <w:p>
            <w:pPr>
              <w:pStyle w:val="TableText"/>
              <w:ind w:left="27"/>
              <w:spacing w:before="5" w:line="219" w:lineRule="auto"/>
              <w:rPr>
                <w:sz w:val="12"/>
                <w:szCs w:val="12"/>
              </w:rPr>
            </w:pPr>
            <w:r>
              <w:rPr>
                <w:sz w:val="12"/>
                <w:szCs w:val="12"/>
                <w:spacing w:val="-2"/>
              </w:rPr>
              <w:t>2.教师资格证</w:t>
            </w:r>
          </w:p>
          <w:p>
            <w:pPr>
              <w:pStyle w:val="TableText"/>
              <w:ind w:left="28"/>
              <w:spacing w:before="6" w:line="219" w:lineRule="auto"/>
              <w:rPr>
                <w:sz w:val="12"/>
                <w:szCs w:val="12"/>
              </w:rPr>
            </w:pPr>
            <w:r>
              <w:rPr>
                <w:sz w:val="12"/>
                <w:szCs w:val="12"/>
                <w:spacing w:val="-1"/>
              </w:rPr>
              <w:t>3.教师资格定期注册申请表</w:t>
            </w:r>
          </w:p>
          <w:p>
            <w:pPr>
              <w:pStyle w:val="TableText"/>
              <w:ind w:left="25"/>
              <w:spacing w:before="4" w:line="219" w:lineRule="auto"/>
              <w:rPr>
                <w:sz w:val="12"/>
                <w:szCs w:val="12"/>
              </w:rPr>
            </w:pPr>
            <w:r>
              <w:rPr>
                <w:sz w:val="12"/>
                <w:szCs w:val="12"/>
                <w:spacing w:val="-1"/>
              </w:rPr>
              <w:t>4.继续教育证明或新教师培训合格证明</w:t>
            </w:r>
          </w:p>
          <w:p>
            <w:pPr>
              <w:pStyle w:val="TableText"/>
              <w:ind w:left="28"/>
              <w:spacing w:before="6" w:line="219" w:lineRule="auto"/>
              <w:rPr>
                <w:sz w:val="12"/>
                <w:szCs w:val="12"/>
              </w:rPr>
            </w:pPr>
            <w:r>
              <w:rPr>
                <w:sz w:val="12"/>
                <w:szCs w:val="12"/>
                <w:spacing w:val="-2"/>
              </w:rPr>
              <w:t>5.定期注册考核鉴定表</w:t>
            </w:r>
          </w:p>
          <w:p>
            <w:pPr>
              <w:pStyle w:val="TableText"/>
              <w:ind w:left="27"/>
              <w:spacing w:before="7" w:line="219" w:lineRule="auto"/>
              <w:rPr>
                <w:sz w:val="12"/>
                <w:szCs w:val="12"/>
              </w:rPr>
            </w:pPr>
            <w:r>
              <w:rPr>
                <w:sz w:val="12"/>
                <w:szCs w:val="12"/>
                <w:spacing w:val="-2"/>
              </w:rPr>
              <w:t>6.师德表现证明</w:t>
            </w:r>
          </w:p>
          <w:p>
            <w:pPr>
              <w:pStyle w:val="TableText"/>
              <w:ind w:left="29"/>
              <w:spacing w:before="6" w:line="219" w:lineRule="auto"/>
              <w:rPr>
                <w:sz w:val="12"/>
                <w:szCs w:val="12"/>
              </w:rPr>
            </w:pPr>
            <w:r>
              <w:rPr>
                <w:sz w:val="12"/>
                <w:szCs w:val="12"/>
                <w:spacing w:val="-2"/>
              </w:rPr>
              <w:t>7.身心健康证明</w:t>
            </w:r>
          </w:p>
        </w:tc>
        <w:tc>
          <w:tcPr>
            <w:tcW w:w="1429"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8"/>
              <w:spacing w:before="39" w:line="219" w:lineRule="auto"/>
              <w:rPr>
                <w:sz w:val="12"/>
                <w:szCs w:val="12"/>
              </w:rPr>
            </w:pPr>
            <w:r>
              <w:rPr>
                <w:sz w:val="12"/>
                <w:szCs w:val="12"/>
                <w:spacing w:val="-2"/>
              </w:rPr>
              <w:t>0.申请；</w:t>
            </w:r>
          </w:p>
          <w:p>
            <w:pPr>
              <w:pStyle w:val="TableText"/>
              <w:ind w:left="36"/>
              <w:spacing w:before="6" w:line="219" w:lineRule="auto"/>
              <w:rPr>
                <w:sz w:val="12"/>
                <w:szCs w:val="12"/>
              </w:rPr>
            </w:pPr>
            <w:r>
              <w:rPr>
                <w:sz w:val="12"/>
                <w:szCs w:val="12"/>
                <w:spacing w:val="-2"/>
              </w:rPr>
              <w:t>1.受理：2个工作日；</w:t>
            </w:r>
          </w:p>
          <w:p>
            <w:pPr>
              <w:pStyle w:val="TableText"/>
              <w:ind w:left="28"/>
              <w:spacing w:before="6" w:line="219" w:lineRule="auto"/>
              <w:rPr>
                <w:sz w:val="12"/>
                <w:szCs w:val="12"/>
              </w:rPr>
            </w:pPr>
            <w:r>
              <w:rPr>
                <w:sz w:val="12"/>
                <w:szCs w:val="12"/>
                <w:spacing w:val="-1"/>
              </w:rPr>
              <w:t>2.审查：15个工作日；</w:t>
            </w:r>
          </w:p>
          <w:p>
            <w:pPr>
              <w:pStyle w:val="TableText"/>
              <w:ind w:left="27" w:right="21" w:firstLine="1"/>
              <w:spacing w:before="4" w:line="224" w:lineRule="auto"/>
              <w:rPr>
                <w:sz w:val="12"/>
                <w:szCs w:val="12"/>
              </w:rPr>
            </w:pPr>
            <w:r>
              <w:rPr>
                <w:sz w:val="12"/>
                <w:szCs w:val="12"/>
                <w:spacing w:val="-1"/>
              </w:rPr>
              <w:t>3.特殊环节：公示，5个工</w:t>
            </w:r>
            <w:r>
              <w:rPr>
                <w:sz w:val="12"/>
                <w:szCs w:val="12"/>
              </w:rPr>
              <w:t xml:space="preserve"> </w:t>
            </w:r>
            <w:r>
              <w:rPr>
                <w:sz w:val="12"/>
                <w:szCs w:val="12"/>
                <w:spacing w:val="-3"/>
              </w:rPr>
              <w:t>作日</w:t>
            </w:r>
          </w:p>
          <w:p>
            <w:pPr>
              <w:pStyle w:val="TableText"/>
              <w:ind w:left="26"/>
              <w:spacing w:before="6" w:line="219" w:lineRule="auto"/>
              <w:rPr>
                <w:sz w:val="12"/>
                <w:szCs w:val="12"/>
              </w:rPr>
            </w:pPr>
            <w:r>
              <w:rPr>
                <w:sz w:val="12"/>
                <w:szCs w:val="12"/>
                <w:spacing w:val="-1"/>
              </w:rPr>
              <w:t>4.决定：10个工作日；</w:t>
            </w:r>
          </w:p>
          <w:p>
            <w:pPr>
              <w:pStyle w:val="TableText"/>
              <w:ind w:left="29"/>
              <w:spacing w:before="6" w:line="219" w:lineRule="auto"/>
              <w:rPr>
                <w:sz w:val="12"/>
                <w:szCs w:val="12"/>
              </w:rPr>
            </w:pPr>
            <w:r>
              <w:rPr>
                <w:sz w:val="12"/>
                <w:szCs w:val="12"/>
                <w:spacing w:val="-1"/>
              </w:rPr>
              <w:t>5.送达：5个工作日。</w:t>
            </w:r>
          </w:p>
        </w:tc>
        <w:tc>
          <w:tcPr>
            <w:tcW w:w="1089"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83"/>
              <w:spacing w:before="39" w:line="221" w:lineRule="auto"/>
              <w:rPr>
                <w:sz w:val="12"/>
                <w:szCs w:val="12"/>
              </w:rPr>
            </w:pPr>
            <w:r>
              <w:rPr>
                <w:sz w:val="12"/>
                <w:szCs w:val="12"/>
                <w:spacing w:val="-5"/>
              </w:rPr>
              <w:t>区县级</w:t>
            </w:r>
          </w:p>
        </w:tc>
        <w:tc>
          <w:tcPr>
            <w:tcW w:w="653"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4"/>
              <w:spacing w:before="39" w:line="220" w:lineRule="auto"/>
              <w:rPr>
                <w:sz w:val="12"/>
                <w:szCs w:val="12"/>
              </w:rPr>
            </w:pPr>
            <w:r>
              <w:rPr>
                <w:sz w:val="12"/>
                <w:szCs w:val="12"/>
                <w:spacing w:val="-2"/>
              </w:rPr>
              <w:t>面向中小学</w:t>
            </w:r>
          </w:p>
          <w:p>
            <w:pPr>
              <w:pStyle w:val="TableText"/>
              <w:ind w:left="215"/>
              <w:spacing w:before="3" w:line="219" w:lineRule="auto"/>
              <w:rPr>
                <w:sz w:val="12"/>
                <w:szCs w:val="12"/>
              </w:rPr>
            </w:pPr>
            <w:r>
              <w:rPr>
                <w:sz w:val="12"/>
                <w:szCs w:val="12"/>
                <w:spacing w:val="-4"/>
              </w:rPr>
              <w:t>教师</w:t>
            </w:r>
          </w:p>
        </w:tc>
      </w:tr>
      <w:tr>
        <w:trPr>
          <w:trHeight w:val="4676" w:hRule="atLeast"/>
        </w:trPr>
        <w:tc>
          <w:tcPr>
            <w:tcW w:w="752"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51"/>
              <w:spacing w:before="39" w:line="241" w:lineRule="auto"/>
              <w:rPr>
                <w:sz w:val="12"/>
                <w:szCs w:val="12"/>
              </w:rPr>
            </w:pPr>
            <w:r>
              <w:rPr>
                <w:sz w:val="12"/>
                <w:szCs w:val="12"/>
              </w:rPr>
              <w:t>2</w:t>
            </w:r>
          </w:p>
        </w:tc>
        <w:tc>
          <w:tcPr>
            <w:tcW w:w="1485"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64"/>
              <w:spacing w:before="39" w:line="219" w:lineRule="auto"/>
              <w:rPr>
                <w:sz w:val="12"/>
                <w:szCs w:val="12"/>
              </w:rPr>
            </w:pPr>
            <w:r>
              <w:rPr>
                <w:sz w:val="12"/>
                <w:szCs w:val="12"/>
                <w:spacing w:val="-1"/>
              </w:rPr>
              <w:t>普惠性幼儿园认定</w:t>
            </w:r>
          </w:p>
        </w:tc>
        <w:tc>
          <w:tcPr>
            <w:tcW w:w="2976" w:type="dxa"/>
            <w:vAlign w:val="top"/>
          </w:tcPr>
          <w:p>
            <w:pPr>
              <w:pStyle w:val="TableText"/>
              <w:ind w:left="35" w:right="82" w:hanging="14"/>
              <w:spacing w:before="136" w:line="229" w:lineRule="auto"/>
              <w:rPr>
                <w:sz w:val="12"/>
                <w:szCs w:val="12"/>
              </w:rPr>
            </w:pPr>
            <w:r>
              <w:rPr>
                <w:sz w:val="12"/>
                <w:szCs w:val="12"/>
                <w:spacing w:val="-1"/>
              </w:rPr>
              <w:t>《重庆市普惠性民办幼儿园管理办法》（渝教发〔2020</w:t>
            </w:r>
            <w:r>
              <w:rPr>
                <w:sz w:val="12"/>
                <w:szCs w:val="12"/>
                <w:spacing w:val="7"/>
              </w:rPr>
              <w:t xml:space="preserve"> </w:t>
            </w:r>
            <w:r>
              <w:rPr>
                <w:sz w:val="12"/>
                <w:szCs w:val="12"/>
                <w:spacing w:val="-4"/>
              </w:rPr>
              <w:t>〕14号）</w:t>
            </w:r>
          </w:p>
          <w:p>
            <w:pPr>
              <w:pStyle w:val="TableText"/>
              <w:ind w:left="23" w:right="84" w:hanging="3"/>
              <w:spacing w:before="1" w:line="227" w:lineRule="auto"/>
              <w:rPr>
                <w:sz w:val="12"/>
                <w:szCs w:val="12"/>
              </w:rPr>
            </w:pPr>
            <w:r>
              <w:rPr>
                <w:sz w:val="12"/>
                <w:szCs w:val="12"/>
              </w:rPr>
              <w:t>第四条普惠性幼儿园应当具备以下条件</w:t>
            </w:r>
            <w:r>
              <w:rPr>
                <w:sz w:val="12"/>
                <w:szCs w:val="12"/>
                <w:spacing w:val="-11"/>
              </w:rPr>
              <w:t>：（</w:t>
            </w:r>
            <w:r>
              <w:rPr>
                <w:sz w:val="12"/>
                <w:szCs w:val="12"/>
              </w:rPr>
              <w:t>一）经区县 </w:t>
            </w:r>
            <w:r>
              <w:rPr>
                <w:sz w:val="12"/>
                <w:szCs w:val="12"/>
                <w:spacing w:val="-1"/>
              </w:rPr>
              <w:t>（自治县）教育部门审批，办园证照齐全。（二）符合</w:t>
            </w:r>
            <w:r>
              <w:rPr>
                <w:sz w:val="12"/>
                <w:szCs w:val="12"/>
              </w:rPr>
              <w:t xml:space="preserve"> </w:t>
            </w:r>
            <w:r>
              <w:rPr>
                <w:sz w:val="12"/>
                <w:szCs w:val="12"/>
                <w:spacing w:val="-1"/>
              </w:rPr>
              <w:t>当地学前教育发展规划，符合幼儿园结构调整需要。</w:t>
            </w:r>
          </w:p>
          <w:p>
            <w:pPr>
              <w:pStyle w:val="TableText"/>
              <w:ind w:left="24"/>
              <w:spacing w:line="219" w:lineRule="auto"/>
              <w:rPr>
                <w:sz w:val="12"/>
                <w:szCs w:val="12"/>
              </w:rPr>
            </w:pPr>
            <w:r>
              <w:rPr>
                <w:sz w:val="12"/>
                <w:szCs w:val="12"/>
                <w:spacing w:val="-1"/>
              </w:rPr>
              <w:t>（三）近三年无违法违规办园行为和重大安全责任事</w:t>
            </w:r>
          </w:p>
          <w:p>
            <w:pPr>
              <w:pStyle w:val="TableText"/>
              <w:ind w:left="12" w:right="83" w:firstLine="10"/>
              <w:spacing w:before="4" w:line="228" w:lineRule="auto"/>
              <w:rPr>
                <w:sz w:val="12"/>
                <w:szCs w:val="12"/>
              </w:rPr>
            </w:pPr>
            <w:r>
              <w:rPr>
                <w:sz w:val="12"/>
                <w:szCs w:val="12"/>
                <w:spacing w:val="-1"/>
              </w:rPr>
              <w:t>故，无违反财务财政政策、规章行为，办园行为规范。</w:t>
            </w:r>
            <w:r>
              <w:rPr>
                <w:sz w:val="12"/>
                <w:szCs w:val="12"/>
                <w:spacing w:val="2"/>
              </w:rPr>
              <w:t xml:space="preserve"> </w:t>
            </w:r>
            <w:r>
              <w:rPr>
                <w:sz w:val="12"/>
                <w:szCs w:val="12"/>
                <w:spacing w:val="-1"/>
              </w:rPr>
              <w:t>（四）办园条件和质量达到重庆市幼儿园等级标准，无</w:t>
            </w:r>
            <w:r>
              <w:rPr>
                <w:sz w:val="12"/>
                <w:szCs w:val="12"/>
                <w:spacing w:val="12"/>
              </w:rPr>
              <w:t xml:space="preserve"> </w:t>
            </w:r>
            <w:r>
              <w:rPr>
                <w:sz w:val="12"/>
                <w:szCs w:val="12"/>
                <w:spacing w:val="-2"/>
              </w:rPr>
              <w:t>“大班额</w:t>
            </w:r>
            <w:r>
              <w:rPr>
                <w:sz w:val="12"/>
                <w:szCs w:val="12"/>
                <w:spacing w:val="-40"/>
              </w:rPr>
              <w:t xml:space="preserve"> </w:t>
            </w:r>
            <w:r>
              <w:rPr>
                <w:sz w:val="12"/>
                <w:szCs w:val="12"/>
                <w:spacing w:val="-2"/>
              </w:rPr>
              <w:t>”“小学化</w:t>
            </w:r>
            <w:r>
              <w:rPr>
                <w:sz w:val="12"/>
                <w:szCs w:val="12"/>
                <w:spacing w:val="-45"/>
              </w:rPr>
              <w:t xml:space="preserve"> </w:t>
            </w:r>
            <w:r>
              <w:rPr>
                <w:sz w:val="12"/>
                <w:szCs w:val="12"/>
                <w:spacing w:val="-2"/>
              </w:rPr>
              <w:t>”现象。（五）参照国家《幼儿园</w:t>
            </w:r>
            <w:r>
              <w:rPr>
                <w:sz w:val="12"/>
                <w:szCs w:val="12"/>
              </w:rPr>
              <w:t xml:space="preserve"> </w:t>
            </w:r>
            <w:r>
              <w:rPr>
                <w:sz w:val="12"/>
                <w:szCs w:val="12"/>
                <w:spacing w:val="-1"/>
              </w:rPr>
              <w:t>教职工配备标准（暂行）》要求配备保教人员，师幼比</w:t>
            </w:r>
            <w:r>
              <w:rPr>
                <w:sz w:val="12"/>
                <w:szCs w:val="12"/>
                <w:spacing w:val="11"/>
              </w:rPr>
              <w:t xml:space="preserve"> </w:t>
            </w:r>
            <w:r>
              <w:rPr>
                <w:sz w:val="12"/>
                <w:szCs w:val="12"/>
                <w:spacing w:val="-1"/>
              </w:rPr>
              <w:t>合理，符合任职资格条件。（六）按有关规定落实教职</w:t>
            </w:r>
            <w:r>
              <w:rPr>
                <w:sz w:val="12"/>
                <w:szCs w:val="12"/>
                <w:spacing w:val="12"/>
              </w:rPr>
              <w:t xml:space="preserve"> </w:t>
            </w:r>
            <w:r>
              <w:rPr>
                <w:sz w:val="12"/>
                <w:szCs w:val="12"/>
                <w:spacing w:val="-1"/>
              </w:rPr>
              <w:t>工工资待遇，并依法全员纳入社保体系。（七）收费行</w:t>
            </w:r>
            <w:r>
              <w:rPr>
                <w:sz w:val="12"/>
                <w:szCs w:val="12"/>
                <w:spacing w:val="11"/>
              </w:rPr>
              <w:t xml:space="preserve"> </w:t>
            </w:r>
            <w:r>
              <w:rPr>
                <w:sz w:val="12"/>
                <w:szCs w:val="12"/>
                <w:spacing w:val="-1"/>
              </w:rPr>
              <w:t>为规范，收费标准在本区县普惠性民办幼儿园保教费认</w:t>
            </w:r>
            <w:r>
              <w:rPr>
                <w:sz w:val="12"/>
                <w:szCs w:val="12"/>
                <w:spacing w:val="12"/>
              </w:rPr>
              <w:t xml:space="preserve"> </w:t>
            </w:r>
            <w:r>
              <w:rPr>
                <w:sz w:val="12"/>
                <w:szCs w:val="12"/>
                <w:spacing w:val="-1"/>
              </w:rPr>
              <w:t>定标准之内，并以合同约定等方式确定。普惠性民办幼</w:t>
            </w:r>
            <w:r>
              <w:rPr>
                <w:sz w:val="12"/>
                <w:szCs w:val="12"/>
                <w:spacing w:val="11"/>
              </w:rPr>
              <w:t xml:space="preserve"> </w:t>
            </w:r>
            <w:r>
              <w:rPr>
                <w:sz w:val="12"/>
                <w:szCs w:val="12"/>
                <w:spacing w:val="-1"/>
              </w:rPr>
              <w:t>儿园保教费认定标准由各区县教育主管部门商财政部</w:t>
            </w:r>
          </w:p>
          <w:p>
            <w:pPr>
              <w:pStyle w:val="TableText"/>
              <w:ind w:left="24" w:right="83" w:firstLine="9"/>
              <w:spacing w:before="1" w:line="228" w:lineRule="auto"/>
              <w:rPr>
                <w:sz w:val="12"/>
                <w:szCs w:val="12"/>
              </w:rPr>
            </w:pPr>
            <w:r>
              <w:rPr>
                <w:sz w:val="12"/>
                <w:szCs w:val="12"/>
                <w:spacing w:val="-2"/>
              </w:rPr>
              <w:t>门，统筹考虑办园成本、政府投入、城乡经济发展水平</w:t>
            </w:r>
            <w:r>
              <w:rPr>
                <w:sz w:val="12"/>
                <w:szCs w:val="12"/>
                <w:spacing w:val="14"/>
              </w:rPr>
              <w:t xml:space="preserve"> </w:t>
            </w:r>
            <w:r>
              <w:rPr>
                <w:sz w:val="12"/>
                <w:szCs w:val="12"/>
                <w:spacing w:val="-1"/>
              </w:rPr>
              <w:t>、城乡居民收入水平，以及区县域之间平衡等因素，按</w:t>
            </w:r>
            <w:r>
              <w:rPr>
                <w:sz w:val="12"/>
                <w:szCs w:val="12"/>
              </w:rPr>
              <w:t xml:space="preserve"> </w:t>
            </w:r>
            <w:r>
              <w:rPr>
                <w:sz w:val="12"/>
                <w:szCs w:val="12"/>
                <w:spacing w:val="-2"/>
              </w:rPr>
              <w:t>照办园等级分别确定。</w:t>
            </w:r>
          </w:p>
          <w:p>
            <w:pPr>
              <w:pStyle w:val="TableText"/>
              <w:ind w:left="20" w:right="24"/>
              <w:spacing w:line="227" w:lineRule="auto"/>
              <w:rPr>
                <w:sz w:val="12"/>
                <w:szCs w:val="12"/>
              </w:rPr>
            </w:pPr>
            <w:r>
              <w:rPr>
                <w:sz w:val="12"/>
                <w:szCs w:val="12"/>
              </w:rPr>
              <w:t>第五条 普惠性民办幼儿园按照以下程序认定</w:t>
            </w:r>
            <w:r>
              <w:rPr>
                <w:sz w:val="12"/>
                <w:szCs w:val="12"/>
                <w:spacing w:val="-10"/>
              </w:rPr>
              <w:t>：（</w:t>
            </w:r>
            <w:r>
              <w:rPr>
                <w:sz w:val="12"/>
                <w:szCs w:val="12"/>
              </w:rPr>
              <w:t>一</w:t>
            </w:r>
            <w:r>
              <w:rPr>
                <w:sz w:val="12"/>
                <w:szCs w:val="12"/>
                <w:spacing w:val="-1"/>
              </w:rPr>
              <w:t>）符</w:t>
            </w:r>
            <w:r>
              <w:rPr>
                <w:sz w:val="12"/>
                <w:szCs w:val="12"/>
                <w:spacing w:val="1"/>
              </w:rPr>
              <w:t xml:space="preserve"> </w:t>
            </w:r>
            <w:r>
              <w:rPr>
                <w:sz w:val="12"/>
                <w:szCs w:val="12"/>
                <w:spacing w:val="-1"/>
              </w:rPr>
              <w:t>合认定条件的非营利性民办幼儿园按照属地管理原则，</w:t>
            </w:r>
          </w:p>
          <w:p>
            <w:pPr>
              <w:pStyle w:val="TableText"/>
              <w:ind w:left="20" w:right="83"/>
              <w:spacing w:before="1" w:line="228" w:lineRule="auto"/>
              <w:rPr>
                <w:sz w:val="12"/>
                <w:szCs w:val="12"/>
              </w:rPr>
            </w:pPr>
            <w:r>
              <w:rPr>
                <w:sz w:val="12"/>
                <w:szCs w:val="12"/>
                <w:spacing w:val="-1"/>
              </w:rPr>
              <w:t>在申报期限内向所在区县教育部门提出书面申请并做出</w:t>
            </w:r>
            <w:r>
              <w:rPr>
                <w:sz w:val="12"/>
                <w:szCs w:val="12"/>
                <w:spacing w:val="4"/>
              </w:rPr>
              <w:t xml:space="preserve"> </w:t>
            </w:r>
            <w:r>
              <w:rPr>
                <w:sz w:val="12"/>
                <w:szCs w:val="12"/>
                <w:spacing w:val="-1"/>
              </w:rPr>
              <w:t>相关承诺，申报材料主要包括：申请报告、办园相关证</w:t>
            </w:r>
            <w:r>
              <w:rPr>
                <w:sz w:val="12"/>
                <w:szCs w:val="12"/>
                <w:spacing w:val="4"/>
              </w:rPr>
              <w:t xml:space="preserve"> </w:t>
            </w:r>
            <w:r>
              <w:rPr>
                <w:sz w:val="12"/>
                <w:szCs w:val="12"/>
                <w:spacing w:val="-1"/>
              </w:rPr>
              <w:t>照、幼儿园基本情况、财务会计资料等，具体申报材料</w:t>
            </w:r>
            <w:r>
              <w:rPr>
                <w:sz w:val="12"/>
                <w:szCs w:val="12"/>
                <w:spacing w:val="3"/>
              </w:rPr>
              <w:t xml:space="preserve"> </w:t>
            </w:r>
            <w:r>
              <w:rPr>
                <w:sz w:val="12"/>
                <w:szCs w:val="12"/>
                <w:spacing w:val="-1"/>
              </w:rPr>
              <w:t>范围由各区县教育部门商财政部门规定。（二）区县教</w:t>
            </w:r>
            <w:r>
              <w:rPr>
                <w:sz w:val="12"/>
                <w:szCs w:val="12"/>
                <w:spacing w:val="3"/>
              </w:rPr>
              <w:t xml:space="preserve"> </w:t>
            </w:r>
            <w:r>
              <w:rPr>
                <w:sz w:val="12"/>
                <w:szCs w:val="12"/>
                <w:spacing w:val="-1"/>
              </w:rPr>
              <w:t>育部门牵头对申报的幼儿园进行资质审核，实地考察和</w:t>
            </w:r>
            <w:r>
              <w:rPr>
                <w:sz w:val="12"/>
                <w:szCs w:val="12"/>
                <w:spacing w:val="4"/>
              </w:rPr>
              <w:t xml:space="preserve"> </w:t>
            </w:r>
            <w:r>
              <w:rPr>
                <w:sz w:val="12"/>
                <w:szCs w:val="12"/>
                <w:spacing w:val="-1"/>
              </w:rPr>
              <w:t>评审。（三）对达到条件的幼儿园予以初步认定并公</w:t>
            </w:r>
          </w:p>
          <w:p>
            <w:pPr>
              <w:pStyle w:val="TableText"/>
              <w:ind w:left="20" w:right="24"/>
              <w:spacing w:before="2" w:line="228" w:lineRule="auto"/>
              <w:rPr>
                <w:sz w:val="12"/>
                <w:szCs w:val="12"/>
              </w:rPr>
            </w:pPr>
            <w:r>
              <w:rPr>
                <w:sz w:val="12"/>
                <w:szCs w:val="12"/>
                <w:spacing w:val="-1"/>
              </w:rPr>
              <w:t>示，公示期间为5个工作日。（四）经公示无异议后正式</w:t>
            </w:r>
            <w:r>
              <w:rPr>
                <w:sz w:val="12"/>
                <w:szCs w:val="12"/>
                <w:spacing w:val="4"/>
              </w:rPr>
              <w:t xml:space="preserve"> </w:t>
            </w:r>
            <w:r>
              <w:rPr>
                <w:sz w:val="12"/>
                <w:szCs w:val="12"/>
                <w:spacing w:val="-2"/>
              </w:rPr>
              <w:t>认定为“普惠性民办幼儿园</w:t>
            </w:r>
            <w:r>
              <w:rPr>
                <w:sz w:val="12"/>
                <w:szCs w:val="12"/>
                <w:spacing w:val="-34"/>
              </w:rPr>
              <w:t xml:space="preserve"> </w:t>
            </w:r>
            <w:r>
              <w:rPr>
                <w:sz w:val="12"/>
                <w:szCs w:val="12"/>
                <w:spacing w:val="-2"/>
              </w:rPr>
              <w:t>”并向社会公布幼儿园名称</w:t>
            </w:r>
            <w:r>
              <w:rPr>
                <w:sz w:val="12"/>
                <w:szCs w:val="12"/>
              </w:rPr>
              <w:t xml:space="preserve">  </w:t>
            </w:r>
            <w:r>
              <w:rPr>
                <w:sz w:val="12"/>
                <w:szCs w:val="12"/>
                <w:spacing w:val="-1"/>
              </w:rPr>
              <w:t>、园址、办园等级等信息。（五）各区县将普惠性民办</w:t>
            </w:r>
            <w:r>
              <w:rPr>
                <w:sz w:val="12"/>
                <w:szCs w:val="12"/>
                <w:spacing w:val="1"/>
              </w:rPr>
              <w:t xml:space="preserve">  </w:t>
            </w:r>
            <w:r>
              <w:rPr>
                <w:sz w:val="12"/>
                <w:szCs w:val="12"/>
                <w:spacing w:val="-1"/>
              </w:rPr>
              <w:t>幼儿园情况纳入教育事业发展统计中。</w:t>
            </w:r>
          </w:p>
        </w:tc>
        <w:tc>
          <w:tcPr>
            <w:tcW w:w="3391"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2" w:right="18"/>
              <w:spacing w:before="39" w:line="228" w:lineRule="auto"/>
              <w:jc w:val="both"/>
              <w:rPr>
                <w:sz w:val="12"/>
                <w:szCs w:val="12"/>
              </w:rPr>
            </w:pPr>
            <w:r>
              <w:rPr>
                <w:sz w:val="12"/>
                <w:szCs w:val="12"/>
              </w:rPr>
              <w:t>普惠性幼儿园应当具备以下条件</w:t>
            </w:r>
            <w:r>
              <w:rPr>
                <w:sz w:val="12"/>
                <w:szCs w:val="12"/>
                <w:spacing w:val="-10"/>
              </w:rPr>
              <w:t>：（</w:t>
            </w:r>
            <w:r>
              <w:rPr>
                <w:sz w:val="12"/>
                <w:szCs w:val="12"/>
              </w:rPr>
              <w:t>一）经区县（自治县</w:t>
            </w:r>
            <w:r>
              <w:rPr>
                <w:sz w:val="12"/>
                <w:szCs w:val="12"/>
                <w:spacing w:val="-1"/>
              </w:rPr>
              <w:t>）教育</w:t>
            </w:r>
            <w:r>
              <w:rPr>
                <w:sz w:val="12"/>
                <w:szCs w:val="12"/>
              </w:rPr>
              <w:t xml:space="preserve"> </w:t>
            </w:r>
            <w:r>
              <w:rPr>
                <w:sz w:val="12"/>
                <w:szCs w:val="12"/>
                <w:spacing w:val="-1"/>
              </w:rPr>
              <w:t>部门审批，办园证照齐全。（二）符合当地学前教育发展规划，</w:t>
            </w:r>
            <w:r>
              <w:rPr>
                <w:sz w:val="12"/>
                <w:szCs w:val="12"/>
                <w:spacing w:val="5"/>
              </w:rPr>
              <w:t xml:space="preserve"> </w:t>
            </w:r>
            <w:r>
              <w:rPr>
                <w:sz w:val="12"/>
                <w:szCs w:val="12"/>
                <w:spacing w:val="-1"/>
              </w:rPr>
              <w:t>符合幼儿园结构调整需要。（三）近三年无违法违规办园行为和</w:t>
            </w:r>
            <w:r>
              <w:rPr>
                <w:sz w:val="12"/>
                <w:szCs w:val="12"/>
                <w:spacing w:val="5"/>
              </w:rPr>
              <w:t xml:space="preserve"> </w:t>
            </w:r>
            <w:r>
              <w:rPr>
                <w:sz w:val="12"/>
                <w:szCs w:val="12"/>
                <w:spacing w:val="-1"/>
              </w:rPr>
              <w:t>重大安全责任事故，无违反财务财政政策、规章行为，办园行为</w:t>
            </w:r>
            <w:r>
              <w:rPr>
                <w:sz w:val="12"/>
                <w:szCs w:val="12"/>
                <w:spacing w:val="5"/>
              </w:rPr>
              <w:t xml:space="preserve"> </w:t>
            </w:r>
            <w:r>
              <w:rPr>
                <w:sz w:val="12"/>
                <w:szCs w:val="12"/>
                <w:spacing w:val="-1"/>
              </w:rPr>
              <w:t>规范。（四）办园条件和质量达到重庆市幼儿园等级标准，无“</w:t>
            </w:r>
            <w:r>
              <w:rPr>
                <w:sz w:val="12"/>
                <w:szCs w:val="12"/>
                <w:spacing w:val="5"/>
              </w:rPr>
              <w:t xml:space="preserve"> </w:t>
            </w:r>
            <w:r>
              <w:rPr>
                <w:sz w:val="12"/>
                <w:szCs w:val="12"/>
                <w:spacing w:val="-2"/>
              </w:rPr>
              <w:t>大班额”“小学化</w:t>
            </w:r>
            <w:r>
              <w:rPr>
                <w:sz w:val="12"/>
                <w:szCs w:val="12"/>
                <w:spacing w:val="-27"/>
              </w:rPr>
              <w:t xml:space="preserve"> </w:t>
            </w:r>
            <w:r>
              <w:rPr>
                <w:sz w:val="12"/>
                <w:szCs w:val="12"/>
                <w:spacing w:val="-2"/>
              </w:rPr>
              <w:t>”现象。（五）参照国家《幼儿园教职工配备</w:t>
            </w:r>
            <w:r>
              <w:rPr>
                <w:sz w:val="12"/>
                <w:szCs w:val="12"/>
              </w:rPr>
              <w:t xml:space="preserve"> </w:t>
            </w:r>
            <w:r>
              <w:rPr>
                <w:sz w:val="12"/>
                <w:szCs w:val="12"/>
                <w:spacing w:val="-1"/>
              </w:rPr>
              <w:t>标准（暂行）》要求配备保教人员，师幼比合理，符合任职资格</w:t>
            </w:r>
            <w:r>
              <w:rPr>
                <w:sz w:val="12"/>
                <w:szCs w:val="12"/>
                <w:spacing w:val="4"/>
              </w:rPr>
              <w:t xml:space="preserve"> </w:t>
            </w:r>
            <w:r>
              <w:rPr>
                <w:sz w:val="12"/>
                <w:szCs w:val="12"/>
                <w:spacing w:val="-1"/>
              </w:rPr>
              <w:t>条件。（六）按有关规定落实教职工工资待遇，并依法全员纳入</w:t>
            </w:r>
            <w:r>
              <w:rPr>
                <w:sz w:val="12"/>
                <w:szCs w:val="12"/>
                <w:spacing w:val="3"/>
              </w:rPr>
              <w:t xml:space="preserve"> </w:t>
            </w:r>
            <w:r>
              <w:rPr>
                <w:sz w:val="12"/>
                <w:szCs w:val="12"/>
                <w:spacing w:val="-1"/>
              </w:rPr>
              <w:t>社保体系。（七）收费行为规范，收费标准在本区县普惠性民办</w:t>
            </w:r>
          </w:p>
          <w:p>
            <w:pPr>
              <w:pStyle w:val="TableText"/>
              <w:ind w:left="22" w:right="19" w:firstLine="1"/>
              <w:spacing w:before="1" w:line="228" w:lineRule="auto"/>
              <w:jc w:val="both"/>
              <w:rPr>
                <w:sz w:val="12"/>
                <w:szCs w:val="12"/>
              </w:rPr>
            </w:pPr>
            <w:r>
              <w:rPr>
                <w:sz w:val="12"/>
                <w:szCs w:val="12"/>
                <w:spacing w:val="-1"/>
              </w:rPr>
              <w:t>幼儿园保教费认定标准之内，并以合同约定等方式确定。普惠性</w:t>
            </w:r>
            <w:r>
              <w:rPr>
                <w:sz w:val="12"/>
                <w:szCs w:val="12"/>
                <w:spacing w:val="3"/>
              </w:rPr>
              <w:t xml:space="preserve"> </w:t>
            </w:r>
            <w:r>
              <w:rPr>
                <w:sz w:val="12"/>
                <w:szCs w:val="12"/>
                <w:spacing w:val="-1"/>
              </w:rPr>
              <w:t>民办幼儿园保教费认定标准由各区县教育主管部门商财政部门，</w:t>
            </w:r>
            <w:r>
              <w:rPr>
                <w:sz w:val="12"/>
                <w:szCs w:val="12"/>
                <w:spacing w:val="6"/>
              </w:rPr>
              <w:t xml:space="preserve"> </w:t>
            </w:r>
            <w:r>
              <w:rPr>
                <w:sz w:val="12"/>
                <w:szCs w:val="12"/>
                <w:spacing w:val="-1"/>
              </w:rPr>
              <w:t>统筹考虑办园成本、政府投入、城乡经济发展水平、城乡居民收</w:t>
            </w:r>
            <w:r>
              <w:rPr>
                <w:sz w:val="12"/>
                <w:szCs w:val="12"/>
                <w:spacing w:val="6"/>
              </w:rPr>
              <w:t xml:space="preserve"> </w:t>
            </w:r>
            <w:r>
              <w:rPr>
                <w:sz w:val="12"/>
                <w:szCs w:val="12"/>
                <w:spacing w:val="-1"/>
              </w:rPr>
              <w:t>入水平，以及区县域之间平衡等因素，按照办园等级分别确定。</w:t>
            </w:r>
          </w:p>
        </w:tc>
        <w:tc>
          <w:tcPr>
            <w:tcW w:w="1142"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26"/>
              <w:spacing w:before="39" w:line="219" w:lineRule="auto"/>
              <w:rPr>
                <w:sz w:val="12"/>
                <w:szCs w:val="12"/>
              </w:rPr>
            </w:pPr>
            <w:r>
              <w:rPr>
                <w:sz w:val="12"/>
                <w:szCs w:val="12"/>
                <w:spacing w:val="-2"/>
              </w:rPr>
              <w:t>0.申请；</w:t>
            </w:r>
          </w:p>
          <w:p>
            <w:pPr>
              <w:pStyle w:val="TableText"/>
              <w:ind w:left="34"/>
              <w:spacing w:before="6" w:line="221" w:lineRule="auto"/>
              <w:rPr>
                <w:sz w:val="12"/>
                <w:szCs w:val="12"/>
              </w:rPr>
            </w:pPr>
            <w:r>
              <w:rPr>
                <w:sz w:val="12"/>
                <w:szCs w:val="12"/>
                <w:spacing w:val="-3"/>
              </w:rPr>
              <w:t>1.受理；</w:t>
            </w:r>
          </w:p>
          <w:p>
            <w:pPr>
              <w:pStyle w:val="TableText"/>
              <w:ind w:left="27"/>
              <w:spacing w:before="4" w:line="220" w:lineRule="auto"/>
              <w:rPr>
                <w:sz w:val="12"/>
                <w:szCs w:val="12"/>
              </w:rPr>
            </w:pPr>
            <w:r>
              <w:rPr>
                <w:sz w:val="12"/>
                <w:szCs w:val="12"/>
                <w:spacing w:val="-2"/>
              </w:rPr>
              <w:t>2.审查；</w:t>
            </w:r>
          </w:p>
          <w:p>
            <w:pPr>
              <w:pStyle w:val="TableText"/>
              <w:ind w:left="27" w:right="34"/>
              <w:spacing w:before="6" w:line="222" w:lineRule="auto"/>
              <w:rPr>
                <w:sz w:val="12"/>
                <w:szCs w:val="12"/>
              </w:rPr>
            </w:pPr>
            <w:r>
              <w:rPr>
                <w:sz w:val="12"/>
                <w:szCs w:val="12"/>
                <w:spacing w:val="-2"/>
              </w:rPr>
              <w:t>3.特殊环节：实地考</w:t>
            </w:r>
            <w:r>
              <w:rPr>
                <w:sz w:val="12"/>
                <w:szCs w:val="12"/>
                <w:spacing w:val="8"/>
              </w:rPr>
              <w:t xml:space="preserve"> </w:t>
            </w:r>
            <w:r>
              <w:rPr>
                <w:sz w:val="12"/>
                <w:szCs w:val="12"/>
                <w:spacing w:val="-2"/>
              </w:rPr>
              <w:t>察与专家评审；</w:t>
            </w:r>
          </w:p>
          <w:p>
            <w:pPr>
              <w:pStyle w:val="TableText"/>
              <w:ind w:left="25"/>
              <w:spacing w:before="6" w:line="219" w:lineRule="auto"/>
              <w:rPr>
                <w:sz w:val="12"/>
                <w:szCs w:val="12"/>
              </w:rPr>
            </w:pPr>
            <w:r>
              <w:rPr>
                <w:sz w:val="12"/>
                <w:szCs w:val="12"/>
                <w:spacing w:val="-1"/>
              </w:rPr>
              <w:t>4.特殊环节：公示；</w:t>
            </w:r>
          </w:p>
          <w:p>
            <w:pPr>
              <w:pStyle w:val="TableText"/>
              <w:ind w:left="28"/>
              <w:spacing w:before="7" w:line="219" w:lineRule="auto"/>
              <w:rPr>
                <w:sz w:val="12"/>
                <w:szCs w:val="12"/>
              </w:rPr>
            </w:pPr>
            <w:r>
              <w:rPr>
                <w:sz w:val="12"/>
                <w:szCs w:val="12"/>
                <w:spacing w:val="-2"/>
              </w:rPr>
              <w:t>5.决定；</w:t>
            </w:r>
          </w:p>
          <w:p>
            <w:pPr>
              <w:pStyle w:val="TableText"/>
              <w:ind w:left="26"/>
              <w:spacing w:before="5" w:line="227" w:lineRule="auto"/>
              <w:rPr>
                <w:sz w:val="12"/>
                <w:szCs w:val="12"/>
              </w:rPr>
            </w:pPr>
            <w:r>
              <w:rPr>
                <w:sz w:val="12"/>
                <w:szCs w:val="12"/>
                <w:spacing w:val="-2"/>
              </w:rPr>
              <w:t>6.送达。</w:t>
            </w:r>
          </w:p>
        </w:tc>
        <w:tc>
          <w:tcPr>
            <w:tcW w:w="2087"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5" w:right="21"/>
              <w:spacing w:before="39" w:line="223" w:lineRule="auto"/>
              <w:rPr>
                <w:sz w:val="12"/>
                <w:szCs w:val="12"/>
              </w:rPr>
            </w:pPr>
            <w:r>
              <w:rPr>
                <w:sz w:val="12"/>
                <w:szCs w:val="12"/>
                <w:spacing w:val="-2"/>
              </w:rPr>
              <w:t>1.XX幼儿园关于申报普惠性民办幼儿园</w:t>
            </w:r>
            <w:r>
              <w:rPr>
                <w:sz w:val="12"/>
                <w:szCs w:val="12"/>
                <w:spacing w:val="17"/>
              </w:rPr>
              <w:t xml:space="preserve"> </w:t>
            </w:r>
            <w:r>
              <w:rPr>
                <w:sz w:val="12"/>
                <w:szCs w:val="12"/>
                <w:spacing w:val="-6"/>
              </w:rPr>
              <w:t>的请示</w:t>
            </w:r>
          </w:p>
          <w:p>
            <w:pPr>
              <w:pStyle w:val="TableText"/>
              <w:ind w:left="27"/>
              <w:spacing w:before="5" w:line="219" w:lineRule="auto"/>
              <w:rPr>
                <w:sz w:val="12"/>
                <w:szCs w:val="12"/>
              </w:rPr>
            </w:pPr>
            <w:r>
              <w:rPr>
                <w:sz w:val="12"/>
                <w:szCs w:val="12"/>
                <w:spacing w:val="-1"/>
              </w:rPr>
              <w:t>2.为教职工购买社保凭证</w:t>
            </w:r>
          </w:p>
          <w:p>
            <w:pPr>
              <w:pStyle w:val="TableText"/>
              <w:ind w:left="28"/>
              <w:spacing w:before="6" w:line="220" w:lineRule="auto"/>
              <w:rPr>
                <w:sz w:val="12"/>
                <w:szCs w:val="12"/>
              </w:rPr>
            </w:pPr>
            <w:r>
              <w:rPr>
                <w:sz w:val="12"/>
                <w:szCs w:val="12"/>
                <w:spacing w:val="-2"/>
              </w:rPr>
              <w:t>3.食品经营许可证</w:t>
            </w:r>
          </w:p>
          <w:p>
            <w:pPr>
              <w:pStyle w:val="TableText"/>
              <w:ind w:left="25"/>
              <w:spacing w:before="5" w:line="219" w:lineRule="auto"/>
              <w:rPr>
                <w:sz w:val="12"/>
                <w:szCs w:val="12"/>
              </w:rPr>
            </w:pPr>
            <w:r>
              <w:rPr>
                <w:sz w:val="12"/>
                <w:szCs w:val="12"/>
                <w:spacing w:val="-1"/>
              </w:rPr>
              <w:t>4.教师花名册</w:t>
            </w:r>
          </w:p>
          <w:p>
            <w:pPr>
              <w:pStyle w:val="TableText"/>
              <w:ind w:left="28"/>
              <w:spacing w:before="4" w:line="218" w:lineRule="auto"/>
              <w:rPr>
                <w:sz w:val="12"/>
                <w:szCs w:val="12"/>
              </w:rPr>
            </w:pPr>
            <w:r>
              <w:rPr>
                <w:sz w:val="12"/>
                <w:szCs w:val="12"/>
                <w:spacing w:val="-2"/>
              </w:rPr>
              <w:t>5.年度审计报告</w:t>
            </w:r>
          </w:p>
          <w:p>
            <w:pPr>
              <w:pStyle w:val="TableText"/>
              <w:ind w:left="27"/>
              <w:spacing w:before="7" w:line="219" w:lineRule="auto"/>
              <w:rPr>
                <w:sz w:val="12"/>
                <w:szCs w:val="12"/>
              </w:rPr>
            </w:pPr>
            <w:r>
              <w:rPr>
                <w:sz w:val="12"/>
                <w:szCs w:val="12"/>
                <w:spacing w:val="-2"/>
              </w:rPr>
              <w:t>6.办园等级证</w:t>
            </w:r>
          </w:p>
          <w:p>
            <w:pPr>
              <w:pStyle w:val="TableText"/>
              <w:ind w:left="29"/>
              <w:spacing w:before="7" w:line="219" w:lineRule="auto"/>
              <w:rPr>
                <w:sz w:val="12"/>
                <w:szCs w:val="12"/>
              </w:rPr>
            </w:pPr>
            <w:r>
              <w:rPr>
                <w:sz w:val="12"/>
                <w:szCs w:val="12"/>
                <w:spacing w:val="-2"/>
              </w:rPr>
              <w:t>7.收费备案表</w:t>
            </w:r>
          </w:p>
          <w:p>
            <w:pPr>
              <w:pStyle w:val="TableText"/>
              <w:ind w:left="26"/>
              <w:spacing w:before="6" w:line="219" w:lineRule="auto"/>
              <w:rPr>
                <w:sz w:val="12"/>
                <w:szCs w:val="12"/>
              </w:rPr>
            </w:pPr>
            <w:r>
              <w:rPr>
                <w:sz w:val="12"/>
                <w:szCs w:val="12"/>
                <w:spacing w:val="-1"/>
              </w:rPr>
              <w:t>8.办学许可证及其副本</w:t>
            </w:r>
          </w:p>
          <w:p>
            <w:pPr>
              <w:pStyle w:val="TableText"/>
              <w:ind w:left="26"/>
              <w:spacing w:before="4" w:line="219" w:lineRule="auto"/>
              <w:rPr>
                <w:sz w:val="12"/>
                <w:szCs w:val="12"/>
              </w:rPr>
            </w:pPr>
            <w:r>
              <w:rPr>
                <w:sz w:val="12"/>
                <w:szCs w:val="12"/>
                <w:spacing w:val="-1"/>
              </w:rPr>
              <w:t>9.普惠性民办幼儿园申请表</w:t>
            </w:r>
          </w:p>
        </w:tc>
        <w:tc>
          <w:tcPr>
            <w:tcW w:w="1429"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28"/>
              <w:spacing w:before="39" w:line="219" w:lineRule="auto"/>
              <w:rPr>
                <w:sz w:val="12"/>
                <w:szCs w:val="12"/>
              </w:rPr>
            </w:pPr>
            <w:r>
              <w:rPr>
                <w:sz w:val="12"/>
                <w:szCs w:val="12"/>
                <w:spacing w:val="-2"/>
              </w:rPr>
              <w:t>0.申请；</w:t>
            </w:r>
          </w:p>
          <w:p>
            <w:pPr>
              <w:pStyle w:val="TableText"/>
              <w:ind w:left="36"/>
              <w:spacing w:before="6" w:line="219" w:lineRule="auto"/>
              <w:rPr>
                <w:sz w:val="12"/>
                <w:szCs w:val="12"/>
              </w:rPr>
            </w:pPr>
            <w:r>
              <w:rPr>
                <w:sz w:val="12"/>
                <w:szCs w:val="12"/>
                <w:spacing w:val="-2"/>
              </w:rPr>
              <w:t>1.受理：2个工作日；</w:t>
            </w:r>
          </w:p>
          <w:p>
            <w:pPr>
              <w:pStyle w:val="TableText"/>
              <w:ind w:left="28"/>
              <w:spacing w:before="6" w:line="219" w:lineRule="auto"/>
              <w:rPr>
                <w:sz w:val="12"/>
                <w:szCs w:val="12"/>
              </w:rPr>
            </w:pPr>
            <w:r>
              <w:rPr>
                <w:sz w:val="12"/>
                <w:szCs w:val="12"/>
                <w:spacing w:val="-1"/>
              </w:rPr>
              <w:t>2.审查：5个工作日；</w:t>
            </w:r>
          </w:p>
          <w:p>
            <w:pPr>
              <w:pStyle w:val="TableText"/>
              <w:ind w:left="27" w:right="81" w:firstLine="1"/>
              <w:spacing w:before="6" w:line="222" w:lineRule="auto"/>
              <w:rPr>
                <w:sz w:val="12"/>
                <w:szCs w:val="12"/>
              </w:rPr>
            </w:pPr>
            <w:r>
              <w:rPr>
                <w:sz w:val="12"/>
                <w:szCs w:val="12"/>
                <w:spacing w:val="-1"/>
              </w:rPr>
              <w:t>3.特殊环节：实地考察与</w:t>
            </w:r>
            <w:r>
              <w:rPr>
                <w:sz w:val="12"/>
                <w:szCs w:val="12"/>
              </w:rPr>
              <w:t xml:space="preserve"> </w:t>
            </w:r>
            <w:r>
              <w:rPr>
                <w:sz w:val="12"/>
                <w:szCs w:val="12"/>
                <w:spacing w:val="-1"/>
              </w:rPr>
              <w:t>专家评审，5个工作日；</w:t>
            </w:r>
          </w:p>
          <w:p>
            <w:pPr>
              <w:pStyle w:val="TableText"/>
              <w:ind w:left="26" w:right="21"/>
              <w:spacing w:before="6" w:line="224" w:lineRule="auto"/>
              <w:rPr>
                <w:sz w:val="12"/>
                <w:szCs w:val="12"/>
              </w:rPr>
            </w:pPr>
            <w:r>
              <w:rPr>
                <w:sz w:val="12"/>
                <w:szCs w:val="12"/>
                <w:spacing w:val="-1"/>
              </w:rPr>
              <w:t>4.特殊环节：公示，5个工</w:t>
            </w:r>
            <w:r>
              <w:rPr>
                <w:sz w:val="12"/>
                <w:szCs w:val="12"/>
                <w:spacing w:val="2"/>
              </w:rPr>
              <w:t xml:space="preserve"> </w:t>
            </w:r>
            <w:r>
              <w:rPr>
                <w:sz w:val="12"/>
                <w:szCs w:val="12"/>
                <w:spacing w:val="-2"/>
              </w:rPr>
              <w:t>作日；</w:t>
            </w:r>
          </w:p>
          <w:p>
            <w:pPr>
              <w:pStyle w:val="TableText"/>
              <w:ind w:left="29"/>
              <w:spacing w:before="6" w:line="219" w:lineRule="auto"/>
              <w:rPr>
                <w:sz w:val="12"/>
                <w:szCs w:val="12"/>
              </w:rPr>
            </w:pPr>
            <w:r>
              <w:rPr>
                <w:sz w:val="12"/>
                <w:szCs w:val="12"/>
                <w:spacing w:val="-1"/>
              </w:rPr>
              <w:t>5.决定：3个工作日；</w:t>
            </w:r>
          </w:p>
          <w:p>
            <w:pPr>
              <w:pStyle w:val="TableText"/>
              <w:ind w:left="28"/>
              <w:spacing w:before="5" w:line="219" w:lineRule="auto"/>
              <w:rPr>
                <w:sz w:val="12"/>
                <w:szCs w:val="12"/>
              </w:rPr>
            </w:pPr>
            <w:r>
              <w:rPr>
                <w:sz w:val="12"/>
                <w:szCs w:val="12"/>
                <w:spacing w:val="-1"/>
              </w:rPr>
              <w:t>6.送达：1个工作日。</w:t>
            </w:r>
          </w:p>
        </w:tc>
        <w:tc>
          <w:tcPr>
            <w:tcW w:w="1089"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83"/>
              <w:spacing w:before="39" w:line="221" w:lineRule="auto"/>
              <w:rPr>
                <w:sz w:val="12"/>
                <w:szCs w:val="12"/>
              </w:rPr>
            </w:pPr>
            <w:r>
              <w:rPr>
                <w:sz w:val="12"/>
                <w:szCs w:val="12"/>
                <w:spacing w:val="-5"/>
              </w:rPr>
              <w:t>区县级</w:t>
            </w:r>
          </w:p>
        </w:tc>
        <w:tc>
          <w:tcPr>
            <w:tcW w:w="653" w:type="dxa"/>
            <w:vAlign w:val="top"/>
          </w:tcPr>
          <w:p>
            <w:pPr>
              <w:rPr>
                <w:rFonts w:ascii="Arial"/>
                <w:sz w:val="21"/>
              </w:rPr>
            </w:pPr>
            <w:r/>
          </w:p>
        </w:tc>
      </w:tr>
    </w:tbl>
    <w:p>
      <w:pPr>
        <w:rPr>
          <w:rFonts w:ascii="Arial"/>
          <w:sz w:val="21"/>
        </w:rPr>
      </w:pPr>
      <w:r/>
    </w:p>
    <w:p>
      <w:pPr>
        <w:sectPr>
          <w:footerReference w:type="default" r:id="rId23"/>
          <w:pgSz w:w="16836" w:h="11905"/>
          <w:pgMar w:top="400" w:right="974" w:bottom="408" w:left="847" w:header="0" w:footer="237" w:gutter="0"/>
        </w:sectPr>
        <w:rPr>
          <w:rFonts w:ascii="Arial" w:hAnsi="Arial" w:eastAsia="Arial" w:cs="Arial"/>
          <w:sz w:val="21"/>
          <w:szCs w:val="21"/>
        </w:rPr>
      </w:pPr>
    </w:p>
    <w:p>
      <w:pPr>
        <w:spacing w:before="2"/>
        <w:rPr/>
      </w:pPr>
      <w:r/>
    </w:p>
    <w:p>
      <w:pPr>
        <w:spacing w:before="2"/>
        <w:rPr/>
      </w:pPr>
      <w:r/>
    </w:p>
    <w:p>
      <w:pPr>
        <w:spacing w:before="1"/>
        <w:rPr/>
      </w:pPr>
      <w:r/>
    </w:p>
    <w:tbl>
      <w:tblPr>
        <w:tblStyle w:val="TableNormal"/>
        <w:tblW w:w="1500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2"/>
        <w:gridCol w:w="1485"/>
        <w:gridCol w:w="2976"/>
        <w:gridCol w:w="3391"/>
        <w:gridCol w:w="1142"/>
        <w:gridCol w:w="2087"/>
        <w:gridCol w:w="1429"/>
        <w:gridCol w:w="1089"/>
        <w:gridCol w:w="653"/>
      </w:tblGrid>
      <w:tr>
        <w:trPr>
          <w:trHeight w:val="487" w:hRule="atLeast"/>
        </w:trPr>
        <w:tc>
          <w:tcPr>
            <w:tcW w:w="752" w:type="dxa"/>
            <w:vAlign w:val="top"/>
          </w:tcPr>
          <w:p>
            <w:pPr>
              <w:pStyle w:val="TableText"/>
              <w:ind w:left="167"/>
              <w:spacing w:before="145" w:line="226" w:lineRule="auto"/>
              <w:rPr>
                <w:sz w:val="21"/>
                <w:szCs w:val="21"/>
              </w:rPr>
            </w:pPr>
            <w:r>
              <w:rPr>
                <w:sz w:val="21"/>
                <w:szCs w:val="21"/>
                <w:spacing w:val="2"/>
              </w:rPr>
              <w:t>序号</w:t>
            </w:r>
          </w:p>
        </w:tc>
        <w:tc>
          <w:tcPr>
            <w:tcW w:w="1485" w:type="dxa"/>
            <w:vAlign w:val="top"/>
          </w:tcPr>
          <w:p>
            <w:pPr>
              <w:pStyle w:val="TableText"/>
              <w:ind w:left="316"/>
              <w:spacing w:before="146" w:line="225" w:lineRule="auto"/>
              <w:rPr>
                <w:sz w:val="21"/>
                <w:szCs w:val="21"/>
              </w:rPr>
            </w:pPr>
            <w:r>
              <w:rPr>
                <w:sz w:val="21"/>
                <w:szCs w:val="21"/>
                <w:spacing w:val="3"/>
              </w:rPr>
              <w:t>确认事项</w:t>
            </w:r>
          </w:p>
        </w:tc>
        <w:tc>
          <w:tcPr>
            <w:tcW w:w="2976" w:type="dxa"/>
            <w:vAlign w:val="top"/>
          </w:tcPr>
          <w:p>
            <w:pPr>
              <w:pStyle w:val="TableText"/>
              <w:ind w:left="1064"/>
              <w:spacing w:before="145" w:line="224" w:lineRule="auto"/>
              <w:rPr>
                <w:sz w:val="21"/>
                <w:szCs w:val="21"/>
              </w:rPr>
            </w:pPr>
            <w:r>
              <w:rPr>
                <w:sz w:val="21"/>
                <w:szCs w:val="21"/>
                <w:spacing w:val="3"/>
              </w:rPr>
              <w:t>法定依据</w:t>
            </w:r>
          </w:p>
        </w:tc>
        <w:tc>
          <w:tcPr>
            <w:tcW w:w="3391" w:type="dxa"/>
            <w:vAlign w:val="top"/>
          </w:tcPr>
          <w:p>
            <w:pPr>
              <w:pStyle w:val="TableText"/>
              <w:ind w:left="1272"/>
              <w:spacing w:before="145" w:line="225" w:lineRule="auto"/>
              <w:rPr>
                <w:sz w:val="21"/>
                <w:szCs w:val="21"/>
              </w:rPr>
            </w:pPr>
            <w:r>
              <w:rPr>
                <w:sz w:val="21"/>
                <w:szCs w:val="21"/>
                <w:spacing w:val="3"/>
              </w:rPr>
              <w:t>确认条件</w:t>
            </w:r>
          </w:p>
        </w:tc>
        <w:tc>
          <w:tcPr>
            <w:tcW w:w="1142" w:type="dxa"/>
            <w:vAlign w:val="top"/>
          </w:tcPr>
          <w:p>
            <w:pPr>
              <w:pStyle w:val="TableText"/>
              <w:ind w:left="149"/>
              <w:spacing w:before="146" w:line="225" w:lineRule="auto"/>
              <w:rPr>
                <w:sz w:val="21"/>
                <w:szCs w:val="21"/>
              </w:rPr>
            </w:pPr>
            <w:r>
              <w:rPr>
                <w:sz w:val="21"/>
                <w:szCs w:val="21"/>
                <w:spacing w:val="3"/>
              </w:rPr>
              <w:t>确认程序</w:t>
            </w:r>
          </w:p>
        </w:tc>
        <w:tc>
          <w:tcPr>
            <w:tcW w:w="2087" w:type="dxa"/>
            <w:vAlign w:val="top"/>
          </w:tcPr>
          <w:p>
            <w:pPr>
              <w:pStyle w:val="TableText"/>
              <w:ind w:left="650"/>
              <w:spacing w:before="145" w:line="224" w:lineRule="auto"/>
              <w:rPr>
                <w:sz w:val="21"/>
                <w:szCs w:val="21"/>
              </w:rPr>
            </w:pPr>
            <w:r>
              <w:rPr>
                <w:sz w:val="21"/>
                <w:szCs w:val="21"/>
                <w:spacing w:val="-4"/>
              </w:rPr>
              <w:t>申请材料</w:t>
            </w:r>
          </w:p>
        </w:tc>
        <w:tc>
          <w:tcPr>
            <w:tcW w:w="1429" w:type="dxa"/>
            <w:vAlign w:val="top"/>
          </w:tcPr>
          <w:p>
            <w:pPr>
              <w:pStyle w:val="TableText"/>
              <w:ind w:left="299"/>
              <w:spacing w:before="145" w:line="225" w:lineRule="auto"/>
              <w:rPr>
                <w:sz w:val="21"/>
                <w:szCs w:val="21"/>
              </w:rPr>
            </w:pPr>
            <w:r>
              <w:rPr>
                <w:sz w:val="21"/>
                <w:szCs w:val="21"/>
                <w:spacing w:val="2"/>
              </w:rPr>
              <w:t>办理时限</w:t>
            </w:r>
          </w:p>
        </w:tc>
        <w:tc>
          <w:tcPr>
            <w:tcW w:w="1089" w:type="dxa"/>
            <w:vAlign w:val="top"/>
          </w:tcPr>
          <w:p>
            <w:pPr>
              <w:pStyle w:val="TableText"/>
              <w:ind w:left="126"/>
              <w:spacing w:before="145" w:line="225" w:lineRule="auto"/>
              <w:rPr>
                <w:sz w:val="21"/>
                <w:szCs w:val="21"/>
              </w:rPr>
            </w:pPr>
            <w:r>
              <w:rPr>
                <w:sz w:val="21"/>
                <w:szCs w:val="21"/>
                <w:spacing w:val="3"/>
              </w:rPr>
              <w:t>执法权限</w:t>
            </w:r>
          </w:p>
        </w:tc>
        <w:tc>
          <w:tcPr>
            <w:tcW w:w="653" w:type="dxa"/>
            <w:vAlign w:val="top"/>
          </w:tcPr>
          <w:p>
            <w:pPr>
              <w:pStyle w:val="TableText"/>
              <w:ind w:left="124"/>
              <w:spacing w:before="145" w:line="226" w:lineRule="auto"/>
              <w:rPr>
                <w:sz w:val="21"/>
                <w:szCs w:val="21"/>
              </w:rPr>
            </w:pPr>
            <w:r>
              <w:rPr>
                <w:sz w:val="21"/>
                <w:szCs w:val="21"/>
              </w:rPr>
              <w:t>备注</w:t>
            </w:r>
          </w:p>
        </w:tc>
      </w:tr>
      <w:tr>
        <w:trPr>
          <w:trHeight w:val="2267" w:hRule="atLeast"/>
        </w:trPr>
        <w:tc>
          <w:tcPr>
            <w:tcW w:w="752"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52"/>
              <w:spacing w:before="39"/>
              <w:rPr>
                <w:sz w:val="12"/>
                <w:szCs w:val="12"/>
              </w:rPr>
            </w:pPr>
            <w:r>
              <w:rPr>
                <w:sz w:val="12"/>
                <w:szCs w:val="12"/>
              </w:rPr>
              <w:t>3</w:t>
            </w:r>
          </w:p>
        </w:tc>
        <w:tc>
          <w:tcPr>
            <w:tcW w:w="1485"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26"/>
              <w:spacing w:before="39" w:line="219" w:lineRule="auto"/>
              <w:rPr>
                <w:sz w:val="12"/>
                <w:szCs w:val="12"/>
              </w:rPr>
            </w:pPr>
            <w:r>
              <w:rPr>
                <w:sz w:val="12"/>
                <w:szCs w:val="12"/>
                <w:spacing w:val="-1"/>
              </w:rPr>
              <w:t>对自考合格课程跨省转移的</w:t>
            </w:r>
          </w:p>
          <w:p>
            <w:pPr>
              <w:pStyle w:val="TableText"/>
              <w:ind w:left="622"/>
              <w:spacing w:before="3" w:line="220" w:lineRule="auto"/>
              <w:rPr>
                <w:sz w:val="12"/>
                <w:szCs w:val="12"/>
              </w:rPr>
            </w:pPr>
            <w:r>
              <w:rPr>
                <w:sz w:val="12"/>
                <w:szCs w:val="12"/>
                <w:spacing w:val="-3"/>
              </w:rPr>
              <w:t>确认</w:t>
            </w:r>
          </w:p>
        </w:tc>
        <w:tc>
          <w:tcPr>
            <w:tcW w:w="2976" w:type="dxa"/>
            <w:vAlign w:val="top"/>
          </w:tcPr>
          <w:p>
            <w:pPr>
              <w:spacing w:line="295" w:lineRule="auto"/>
              <w:rPr>
                <w:rFonts w:ascii="Arial"/>
                <w:sz w:val="21"/>
              </w:rPr>
            </w:pPr>
            <w:r/>
          </w:p>
          <w:p>
            <w:pPr>
              <w:spacing w:line="295" w:lineRule="auto"/>
              <w:rPr>
                <w:rFonts w:ascii="Arial"/>
                <w:sz w:val="21"/>
              </w:rPr>
            </w:pPr>
            <w:r/>
          </w:p>
          <w:p>
            <w:pPr>
              <w:pStyle w:val="TableText"/>
              <w:ind w:left="21" w:right="74" w:firstLine="2"/>
              <w:spacing w:before="39" w:line="228" w:lineRule="auto"/>
              <w:rPr>
                <w:sz w:val="12"/>
                <w:szCs w:val="12"/>
              </w:rPr>
            </w:pPr>
            <w:r>
              <w:rPr>
                <w:sz w:val="12"/>
                <w:szCs w:val="12"/>
              </w:rPr>
              <w:t>高等教育自学考试暂行条例（2014修订</w:t>
            </w:r>
            <w:r>
              <w:rPr>
                <w:sz w:val="12"/>
                <w:szCs w:val="12"/>
                <w:spacing w:val="-9"/>
              </w:rPr>
              <w:t>）（</w:t>
            </w:r>
            <w:r>
              <w:rPr>
                <w:sz w:val="12"/>
                <w:szCs w:val="12"/>
              </w:rPr>
              <w:t>1988年国发 </w:t>
            </w:r>
            <w:r>
              <w:rPr>
                <w:sz w:val="12"/>
                <w:szCs w:val="12"/>
                <w:spacing w:val="-1"/>
              </w:rPr>
              <w:t>〔1988〕15号发布，2014年中华人民共和国国务院令第</w:t>
            </w:r>
            <w:r>
              <w:rPr>
                <w:sz w:val="12"/>
                <w:szCs w:val="12"/>
                <w:spacing w:val="17"/>
              </w:rPr>
              <w:t xml:space="preserve"> </w:t>
            </w:r>
            <w:r>
              <w:rPr>
                <w:sz w:val="12"/>
                <w:szCs w:val="12"/>
                <w:spacing w:val="1"/>
              </w:rPr>
              <w:t>653号修订。）</w:t>
            </w:r>
          </w:p>
          <w:p>
            <w:pPr>
              <w:pStyle w:val="TableText"/>
              <w:ind w:left="20" w:right="23"/>
              <w:spacing w:before="1" w:line="228" w:lineRule="auto"/>
              <w:rPr>
                <w:sz w:val="12"/>
                <w:szCs w:val="12"/>
              </w:rPr>
            </w:pPr>
            <w:r>
              <w:rPr>
                <w:sz w:val="12"/>
                <w:szCs w:val="12"/>
                <w:spacing w:val="-1"/>
              </w:rPr>
              <w:t>第二十四条 高等教育自学考试应考者取得一门课程的单</w:t>
            </w:r>
            <w:r>
              <w:rPr>
                <w:sz w:val="12"/>
                <w:szCs w:val="12"/>
                <w:spacing w:val="6"/>
              </w:rPr>
              <w:t xml:space="preserve"> </w:t>
            </w:r>
            <w:r>
              <w:rPr>
                <w:sz w:val="12"/>
                <w:szCs w:val="12"/>
                <w:spacing w:val="-1"/>
              </w:rPr>
              <w:t>科合格证后，省考委即应为其建立考籍管理档案。应考</w:t>
            </w:r>
            <w:r>
              <w:rPr>
                <w:sz w:val="12"/>
                <w:szCs w:val="12"/>
                <w:spacing w:val="1"/>
              </w:rPr>
              <w:t xml:space="preserve">  </w:t>
            </w:r>
            <w:r>
              <w:rPr>
                <w:sz w:val="12"/>
                <w:szCs w:val="12"/>
                <w:spacing w:val="-1"/>
              </w:rPr>
              <w:t>者因户口迁移或工作变动需要转地区或专业参加考试</w:t>
            </w:r>
          </w:p>
          <w:p>
            <w:pPr>
              <w:pStyle w:val="TableText"/>
              <w:ind w:left="30"/>
              <w:spacing w:line="218" w:lineRule="auto"/>
              <w:rPr>
                <w:sz w:val="12"/>
                <w:szCs w:val="12"/>
              </w:rPr>
            </w:pPr>
            <w:r>
              <w:rPr>
                <w:sz w:val="12"/>
                <w:szCs w:val="12"/>
                <w:spacing w:val="-2"/>
              </w:rPr>
              <w:t>的，按考籍管理办法办理有关手续。</w:t>
            </w:r>
          </w:p>
        </w:tc>
        <w:tc>
          <w:tcPr>
            <w:tcW w:w="3391"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3" w:right="20" w:firstLine="2"/>
              <w:spacing w:before="39" w:line="228" w:lineRule="auto"/>
              <w:jc w:val="both"/>
              <w:rPr>
                <w:sz w:val="12"/>
                <w:szCs w:val="12"/>
              </w:rPr>
            </w:pPr>
            <w:r>
              <w:rPr>
                <w:sz w:val="12"/>
                <w:szCs w:val="12"/>
                <w:spacing w:val="-1"/>
              </w:rPr>
              <w:t>高等教育自学考试应考者取得一门课程的单科合格证后，省考委</w:t>
            </w:r>
            <w:r>
              <w:rPr>
                <w:sz w:val="12"/>
                <w:szCs w:val="12"/>
                <w:spacing w:val="1"/>
              </w:rPr>
              <w:t xml:space="preserve"> </w:t>
            </w:r>
            <w:r>
              <w:rPr>
                <w:sz w:val="12"/>
                <w:szCs w:val="12"/>
                <w:spacing w:val="-1"/>
              </w:rPr>
              <w:t>即应为其建立考籍管理档案。应考者因户口迁移或工作变动需要</w:t>
            </w:r>
            <w:r>
              <w:rPr>
                <w:sz w:val="12"/>
                <w:szCs w:val="12"/>
                <w:spacing w:val="3"/>
              </w:rPr>
              <w:t xml:space="preserve"> </w:t>
            </w:r>
            <w:r>
              <w:rPr>
                <w:sz w:val="12"/>
                <w:szCs w:val="12"/>
                <w:spacing w:val="-1"/>
              </w:rPr>
              <w:t>转地区或专业参加考试的，按考籍管理办法办理有关手续。</w:t>
            </w:r>
          </w:p>
        </w:tc>
        <w:tc>
          <w:tcPr>
            <w:tcW w:w="1142"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6"/>
              <w:spacing w:before="39" w:line="219" w:lineRule="auto"/>
              <w:rPr>
                <w:sz w:val="12"/>
                <w:szCs w:val="12"/>
              </w:rPr>
            </w:pPr>
            <w:r>
              <w:rPr>
                <w:sz w:val="12"/>
                <w:szCs w:val="12"/>
                <w:spacing w:val="-2"/>
              </w:rPr>
              <w:t>0.申请；</w:t>
            </w:r>
          </w:p>
          <w:p>
            <w:pPr>
              <w:pStyle w:val="TableText"/>
              <w:ind w:left="34"/>
              <w:spacing w:before="6" w:line="221" w:lineRule="auto"/>
              <w:rPr>
                <w:sz w:val="12"/>
                <w:szCs w:val="12"/>
              </w:rPr>
            </w:pPr>
            <w:r>
              <w:rPr>
                <w:sz w:val="12"/>
                <w:szCs w:val="12"/>
                <w:spacing w:val="-3"/>
              </w:rPr>
              <w:t>1.受理；</w:t>
            </w:r>
          </w:p>
          <w:p>
            <w:pPr>
              <w:pStyle w:val="TableText"/>
              <w:ind w:left="27"/>
              <w:spacing w:before="2" w:line="220" w:lineRule="auto"/>
              <w:rPr>
                <w:sz w:val="12"/>
                <w:szCs w:val="12"/>
              </w:rPr>
            </w:pPr>
            <w:r>
              <w:rPr>
                <w:sz w:val="12"/>
                <w:szCs w:val="12"/>
                <w:spacing w:val="-2"/>
              </w:rPr>
              <w:t>2.审查；</w:t>
            </w:r>
          </w:p>
          <w:p>
            <w:pPr>
              <w:pStyle w:val="TableText"/>
              <w:ind w:left="28"/>
              <w:spacing w:before="5" w:line="219" w:lineRule="auto"/>
              <w:rPr>
                <w:sz w:val="12"/>
                <w:szCs w:val="12"/>
              </w:rPr>
            </w:pPr>
            <w:r>
              <w:rPr>
                <w:sz w:val="12"/>
                <w:szCs w:val="12"/>
                <w:spacing w:val="-2"/>
              </w:rPr>
              <w:t>3.决定。</w:t>
            </w:r>
          </w:p>
        </w:tc>
        <w:tc>
          <w:tcPr>
            <w:tcW w:w="2087"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6"/>
              <w:spacing w:before="39" w:line="219" w:lineRule="auto"/>
              <w:rPr>
                <w:sz w:val="12"/>
                <w:szCs w:val="12"/>
              </w:rPr>
            </w:pPr>
            <w:r>
              <w:rPr>
                <w:sz w:val="12"/>
                <w:szCs w:val="12"/>
                <w:spacing w:val="-2"/>
              </w:rPr>
              <w:t>考生外省准考证</w:t>
            </w:r>
          </w:p>
        </w:tc>
        <w:tc>
          <w:tcPr>
            <w:tcW w:w="1429"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8"/>
              <w:spacing w:before="39" w:line="219" w:lineRule="auto"/>
              <w:rPr>
                <w:sz w:val="12"/>
                <w:szCs w:val="12"/>
              </w:rPr>
            </w:pPr>
            <w:r>
              <w:rPr>
                <w:sz w:val="12"/>
                <w:szCs w:val="12"/>
                <w:spacing w:val="-2"/>
              </w:rPr>
              <w:t>0.申请；</w:t>
            </w:r>
          </w:p>
          <w:p>
            <w:pPr>
              <w:pStyle w:val="TableText"/>
              <w:ind w:left="36"/>
              <w:spacing w:before="6" w:line="219" w:lineRule="auto"/>
              <w:rPr>
                <w:sz w:val="12"/>
                <w:szCs w:val="12"/>
              </w:rPr>
            </w:pPr>
            <w:r>
              <w:rPr>
                <w:sz w:val="12"/>
                <w:szCs w:val="12"/>
                <w:spacing w:val="-2"/>
              </w:rPr>
              <w:t>1.受理：2个工作日；</w:t>
            </w:r>
          </w:p>
          <w:p>
            <w:pPr>
              <w:pStyle w:val="TableText"/>
              <w:ind w:left="28"/>
              <w:spacing w:before="4" w:line="219" w:lineRule="auto"/>
              <w:rPr>
                <w:sz w:val="12"/>
                <w:szCs w:val="12"/>
              </w:rPr>
            </w:pPr>
            <w:r>
              <w:rPr>
                <w:sz w:val="12"/>
                <w:szCs w:val="12"/>
                <w:spacing w:val="-1"/>
              </w:rPr>
              <w:t>2.审查：8个工作日；</w:t>
            </w:r>
          </w:p>
          <w:p>
            <w:pPr>
              <w:pStyle w:val="TableText"/>
              <w:ind w:left="29"/>
              <w:spacing w:before="6" w:line="219" w:lineRule="auto"/>
              <w:rPr>
                <w:sz w:val="12"/>
                <w:szCs w:val="12"/>
              </w:rPr>
            </w:pPr>
            <w:r>
              <w:rPr>
                <w:sz w:val="12"/>
                <w:szCs w:val="12"/>
                <w:spacing w:val="-1"/>
              </w:rPr>
              <w:t>3.决定：2个工作日；</w:t>
            </w:r>
          </w:p>
        </w:tc>
        <w:tc>
          <w:tcPr>
            <w:tcW w:w="1089"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437"/>
              <w:spacing w:before="39" w:line="219" w:lineRule="auto"/>
              <w:rPr>
                <w:sz w:val="12"/>
                <w:szCs w:val="12"/>
              </w:rPr>
            </w:pPr>
            <w:r>
              <w:rPr>
                <w:sz w:val="12"/>
                <w:szCs w:val="12"/>
                <w:spacing w:val="-4"/>
              </w:rPr>
              <w:t>市级</w:t>
            </w:r>
          </w:p>
        </w:tc>
        <w:tc>
          <w:tcPr>
            <w:tcW w:w="653" w:type="dxa"/>
            <w:vAlign w:val="top"/>
          </w:tcPr>
          <w:p>
            <w:pPr>
              <w:rPr>
                <w:rFonts w:ascii="Arial"/>
                <w:sz w:val="21"/>
              </w:rPr>
            </w:pPr>
            <w:r/>
          </w:p>
        </w:tc>
      </w:tr>
      <w:tr>
        <w:trPr>
          <w:trHeight w:val="5032" w:hRule="atLeast"/>
        </w:trPr>
        <w:tc>
          <w:tcPr>
            <w:tcW w:w="752"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49"/>
              <w:spacing w:before="39" w:line="241" w:lineRule="auto"/>
              <w:rPr>
                <w:sz w:val="12"/>
                <w:szCs w:val="12"/>
              </w:rPr>
            </w:pPr>
            <w:r>
              <w:rPr>
                <w:sz w:val="12"/>
                <w:szCs w:val="12"/>
              </w:rPr>
              <w:t>4</w:t>
            </w:r>
          </w:p>
        </w:tc>
        <w:tc>
          <w:tcPr>
            <w:tcW w:w="1485"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8"/>
              <w:spacing w:before="39" w:line="219" w:lineRule="auto"/>
              <w:rPr>
                <w:sz w:val="12"/>
                <w:szCs w:val="12"/>
              </w:rPr>
            </w:pPr>
            <w:r>
              <w:rPr>
                <w:sz w:val="12"/>
                <w:szCs w:val="12"/>
                <w:spacing w:val="-2"/>
              </w:rPr>
              <w:t>中等职业学校专业设置备案</w:t>
            </w:r>
          </w:p>
        </w:tc>
        <w:tc>
          <w:tcPr>
            <w:tcW w:w="2976"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5" w:right="83" w:hanging="4"/>
              <w:spacing w:before="39" w:line="229" w:lineRule="auto"/>
              <w:rPr>
                <w:sz w:val="12"/>
                <w:szCs w:val="12"/>
              </w:rPr>
            </w:pPr>
            <w:r>
              <w:rPr>
                <w:sz w:val="12"/>
                <w:szCs w:val="12"/>
                <w:spacing w:val="-1"/>
              </w:rPr>
              <w:t>《重庆市职业教育条例》（重庆市人民代表大会常务委</w:t>
            </w:r>
            <w:r>
              <w:rPr>
                <w:sz w:val="12"/>
                <w:szCs w:val="12"/>
                <w:spacing w:val="4"/>
              </w:rPr>
              <w:t xml:space="preserve"> </w:t>
            </w:r>
            <w:r>
              <w:rPr>
                <w:sz w:val="12"/>
                <w:szCs w:val="12"/>
                <w:spacing w:val="-1"/>
              </w:rPr>
              <w:t>员会公告〔2007〕15号）</w:t>
            </w:r>
          </w:p>
          <w:p>
            <w:pPr>
              <w:pStyle w:val="TableText"/>
              <w:ind w:left="20" w:right="41"/>
              <w:spacing w:line="228" w:lineRule="auto"/>
              <w:rPr>
                <w:sz w:val="12"/>
                <w:szCs w:val="12"/>
              </w:rPr>
            </w:pPr>
            <w:r>
              <w:rPr>
                <w:sz w:val="12"/>
                <w:szCs w:val="12"/>
                <w:spacing w:val="-2"/>
              </w:rPr>
              <w:t>第七条 市教育行政部门负责职业教育工作的统筹规划、</w:t>
            </w:r>
            <w:r>
              <w:rPr>
                <w:sz w:val="12"/>
                <w:szCs w:val="12"/>
                <w:spacing w:val="12"/>
              </w:rPr>
              <w:t xml:space="preserve"> </w:t>
            </w:r>
            <w:r>
              <w:rPr>
                <w:sz w:val="12"/>
                <w:szCs w:val="12"/>
                <w:spacing w:val="-1"/>
              </w:rPr>
              <w:t>合理布局、综合协调、宏观管理。各级教育行政部门、</w:t>
            </w:r>
            <w:r>
              <w:rPr>
                <w:sz w:val="12"/>
                <w:szCs w:val="12"/>
                <w:spacing w:val="16"/>
              </w:rPr>
              <w:t xml:space="preserve"> </w:t>
            </w:r>
            <w:r>
              <w:rPr>
                <w:sz w:val="12"/>
                <w:szCs w:val="12"/>
                <w:spacing w:val="-1"/>
              </w:rPr>
              <w:t>劳动和社会保障行政部门和其他有关部门根据各自职</w:t>
            </w:r>
            <w:r>
              <w:rPr>
                <w:sz w:val="12"/>
                <w:szCs w:val="12"/>
              </w:rPr>
              <w:t xml:space="preserve">    </w:t>
            </w:r>
            <w:r>
              <w:rPr>
                <w:sz w:val="12"/>
                <w:szCs w:val="12"/>
                <w:spacing w:val="-1"/>
              </w:rPr>
              <w:t>责，负责职业教育的相关工作。</w:t>
            </w:r>
          </w:p>
          <w:p>
            <w:pPr>
              <w:pStyle w:val="TableText"/>
              <w:ind w:left="27" w:right="92" w:hanging="6"/>
              <w:spacing w:line="227" w:lineRule="auto"/>
              <w:rPr>
                <w:sz w:val="12"/>
                <w:szCs w:val="12"/>
              </w:rPr>
            </w:pPr>
            <w:r>
              <w:rPr>
                <w:sz w:val="12"/>
                <w:szCs w:val="12"/>
                <w:spacing w:val="-1"/>
              </w:rPr>
              <w:t>《重庆市中等职业学校专业设置管理实施细</w:t>
            </w:r>
            <w:r>
              <w:rPr>
                <w:sz w:val="12"/>
                <w:szCs w:val="12"/>
                <w:spacing w:val="-2"/>
              </w:rPr>
              <w:t>则（试行）</w:t>
            </w:r>
            <w:r>
              <w:rPr>
                <w:sz w:val="12"/>
                <w:szCs w:val="12"/>
              </w:rPr>
              <w:t xml:space="preserve"> </w:t>
            </w:r>
            <w:r>
              <w:rPr>
                <w:sz w:val="12"/>
                <w:szCs w:val="12"/>
                <w:spacing w:val="-1"/>
              </w:rPr>
              <w:t>》（渝教职成〔2011〕1号）</w:t>
            </w:r>
          </w:p>
          <w:p>
            <w:pPr>
              <w:pStyle w:val="TableText"/>
              <w:ind w:left="20" w:right="24"/>
              <w:spacing w:before="2" w:line="228" w:lineRule="auto"/>
              <w:rPr>
                <w:sz w:val="12"/>
                <w:szCs w:val="12"/>
              </w:rPr>
            </w:pPr>
            <w:r>
              <w:rPr>
                <w:sz w:val="12"/>
                <w:szCs w:val="12"/>
                <w:spacing w:val="-1"/>
              </w:rPr>
              <w:t>第八条 市教育行政部门根据区域经济社会发展对中等职</w:t>
            </w:r>
            <w:r>
              <w:rPr>
                <w:sz w:val="12"/>
                <w:szCs w:val="12"/>
                <w:spacing w:val="4"/>
              </w:rPr>
              <w:t xml:space="preserve"> </w:t>
            </w:r>
            <w:r>
              <w:rPr>
                <w:sz w:val="12"/>
                <w:szCs w:val="12"/>
                <w:spacing w:val="-1"/>
              </w:rPr>
              <w:t>业教育专业人才的需求，制定中等职业教育专业布局规</w:t>
            </w:r>
            <w:r>
              <w:rPr>
                <w:sz w:val="12"/>
                <w:szCs w:val="12"/>
                <w:spacing w:val="2"/>
              </w:rPr>
              <w:t xml:space="preserve">  </w:t>
            </w:r>
            <w:r>
              <w:rPr>
                <w:sz w:val="12"/>
                <w:szCs w:val="12"/>
                <w:spacing w:val="-1"/>
              </w:rPr>
              <w:t>划和相关管理制度，组建中等职业学校专业建设指导委</w:t>
            </w:r>
            <w:r>
              <w:rPr>
                <w:sz w:val="12"/>
                <w:szCs w:val="12"/>
                <w:spacing w:val="1"/>
              </w:rPr>
              <w:t xml:space="preserve">  </w:t>
            </w:r>
            <w:r>
              <w:rPr>
                <w:sz w:val="12"/>
                <w:szCs w:val="12"/>
                <w:spacing w:val="-1"/>
              </w:rPr>
              <w:t>员会，指导、监督全市中等职业学校专业设置工作，对</w:t>
            </w:r>
            <w:r>
              <w:rPr>
                <w:sz w:val="12"/>
                <w:szCs w:val="12"/>
                <w:spacing w:val="2"/>
              </w:rPr>
              <w:t xml:space="preserve">  </w:t>
            </w:r>
            <w:r>
              <w:rPr>
                <w:sz w:val="12"/>
                <w:szCs w:val="12"/>
                <w:spacing w:val="-1"/>
              </w:rPr>
              <w:t>中等职业学校专业设置进行备案审批。</w:t>
            </w:r>
          </w:p>
        </w:tc>
        <w:tc>
          <w:tcPr>
            <w:tcW w:w="3391" w:type="dxa"/>
            <w:vAlign w:val="top"/>
          </w:tcPr>
          <w:p>
            <w:pPr>
              <w:spacing w:line="357" w:lineRule="auto"/>
              <w:rPr>
                <w:rFonts w:ascii="Arial"/>
                <w:sz w:val="21"/>
              </w:rPr>
            </w:pPr>
            <w:r/>
          </w:p>
          <w:p>
            <w:pPr>
              <w:spacing w:line="358" w:lineRule="auto"/>
              <w:rPr>
                <w:rFonts w:ascii="Arial"/>
                <w:sz w:val="21"/>
              </w:rPr>
            </w:pPr>
            <w:r/>
          </w:p>
          <w:p>
            <w:pPr>
              <w:pStyle w:val="TableText"/>
              <w:ind w:left="25"/>
              <w:spacing w:before="39" w:line="219" w:lineRule="auto"/>
              <w:rPr>
                <w:sz w:val="12"/>
                <w:szCs w:val="12"/>
              </w:rPr>
            </w:pPr>
            <w:r>
              <w:rPr>
                <w:sz w:val="12"/>
                <w:szCs w:val="12"/>
                <w:spacing w:val="-1"/>
              </w:rPr>
              <w:t>设置专业必须对本专业所对应职业岗位的人才需求进行充分调</w:t>
            </w:r>
          </w:p>
          <w:p>
            <w:pPr>
              <w:pStyle w:val="TableText"/>
              <w:ind w:left="24" w:right="20" w:hanging="1"/>
              <w:spacing w:before="6" w:line="227" w:lineRule="auto"/>
              <w:rPr>
                <w:sz w:val="12"/>
                <w:szCs w:val="12"/>
              </w:rPr>
            </w:pPr>
            <w:r>
              <w:rPr>
                <w:sz w:val="12"/>
                <w:szCs w:val="12"/>
                <w:spacing w:val="-1"/>
              </w:rPr>
              <w:t>研，有人才需求调研报告和相关行业、企业和教育专家的论证意</w:t>
            </w:r>
            <w:r>
              <w:rPr>
                <w:sz w:val="12"/>
                <w:szCs w:val="12"/>
                <w:spacing w:val="4"/>
              </w:rPr>
              <w:t xml:space="preserve"> </w:t>
            </w:r>
            <w:r>
              <w:rPr>
                <w:sz w:val="12"/>
                <w:szCs w:val="12"/>
                <w:spacing w:val="-4"/>
              </w:rPr>
              <w:t>见。</w:t>
            </w:r>
          </w:p>
          <w:p>
            <w:pPr>
              <w:pStyle w:val="TableText"/>
              <w:ind w:left="23"/>
              <w:spacing w:line="219" w:lineRule="auto"/>
              <w:rPr>
                <w:sz w:val="12"/>
                <w:szCs w:val="12"/>
              </w:rPr>
            </w:pPr>
            <w:r>
              <w:rPr>
                <w:sz w:val="12"/>
                <w:szCs w:val="12"/>
                <w:spacing w:val="-1"/>
              </w:rPr>
              <w:t>所设专业必须具有开办和保障后续运行的经常性经费，并具有与</w:t>
            </w:r>
          </w:p>
          <w:p>
            <w:pPr>
              <w:pStyle w:val="TableText"/>
              <w:ind w:left="23" w:right="17"/>
              <w:spacing w:before="5" w:line="228" w:lineRule="auto"/>
              <w:rPr>
                <w:sz w:val="12"/>
                <w:szCs w:val="12"/>
              </w:rPr>
            </w:pPr>
            <w:r>
              <w:rPr>
                <w:sz w:val="12"/>
                <w:szCs w:val="12"/>
                <w:spacing w:val="-1"/>
              </w:rPr>
              <w:t>专业设置相匹配、满足教学要求的实验、实习（实训）设施和仪</w:t>
            </w:r>
            <w:r>
              <w:rPr>
                <w:sz w:val="12"/>
                <w:szCs w:val="12"/>
                <w:spacing w:val="5"/>
              </w:rPr>
              <w:t xml:space="preserve"> </w:t>
            </w:r>
            <w:r>
              <w:rPr>
                <w:sz w:val="12"/>
                <w:szCs w:val="12"/>
                <w:spacing w:val="-1"/>
              </w:rPr>
              <w:t>器设备，工科类专业和医药类专业生均仪器设备价值不低于3000</w:t>
            </w:r>
            <w:r>
              <w:rPr>
                <w:sz w:val="12"/>
                <w:szCs w:val="12"/>
                <w:spacing w:val="9"/>
              </w:rPr>
              <w:t xml:space="preserve"> </w:t>
            </w:r>
            <w:r>
              <w:rPr>
                <w:sz w:val="12"/>
                <w:szCs w:val="12"/>
                <w:spacing w:val="-1"/>
              </w:rPr>
              <w:t>元，其他专业生均仪器设备价值不低于2500元。</w:t>
            </w:r>
          </w:p>
          <w:p>
            <w:pPr>
              <w:pStyle w:val="TableText"/>
              <w:ind w:left="23" w:right="17"/>
              <w:spacing w:before="2" w:line="227" w:lineRule="auto"/>
              <w:rPr>
                <w:sz w:val="12"/>
                <w:szCs w:val="12"/>
              </w:rPr>
            </w:pPr>
            <w:r>
              <w:rPr>
                <w:sz w:val="12"/>
                <w:szCs w:val="12"/>
                <w:spacing w:val="-1"/>
              </w:rPr>
              <w:t>所设专业至少应配备具有相关专业中级以上专业技术职务的专任</w:t>
            </w:r>
            <w:r>
              <w:rPr>
                <w:sz w:val="12"/>
                <w:szCs w:val="12"/>
                <w:spacing w:val="6"/>
              </w:rPr>
              <w:t xml:space="preserve"> </w:t>
            </w:r>
            <w:r>
              <w:rPr>
                <w:sz w:val="12"/>
                <w:szCs w:val="12"/>
                <w:spacing w:val="-1"/>
              </w:rPr>
              <w:t>教师2名，实践性教学环节指导教师3名，并外聘部分实践经验丰</w:t>
            </w:r>
            <w:r>
              <w:rPr>
                <w:sz w:val="12"/>
                <w:szCs w:val="12"/>
                <w:spacing w:val="7"/>
              </w:rPr>
              <w:t xml:space="preserve"> </w:t>
            </w:r>
            <w:r>
              <w:rPr>
                <w:sz w:val="12"/>
                <w:szCs w:val="12"/>
                <w:spacing w:val="-1"/>
              </w:rPr>
              <w:t>富的专业技术人员和高技能人才担任兼职教师，外聘兼职教师应</w:t>
            </w:r>
            <w:r>
              <w:rPr>
                <w:sz w:val="12"/>
                <w:szCs w:val="12"/>
                <w:spacing w:val="3"/>
              </w:rPr>
              <w:t xml:space="preserve"> </w:t>
            </w:r>
            <w:r>
              <w:rPr>
                <w:sz w:val="12"/>
                <w:szCs w:val="12"/>
                <w:spacing w:val="-2"/>
              </w:rPr>
              <w:t>保持相对稳定。</w:t>
            </w:r>
          </w:p>
          <w:p>
            <w:pPr>
              <w:pStyle w:val="TableText"/>
              <w:ind w:left="23" w:right="19" w:firstLine="1"/>
              <w:spacing w:before="1" w:line="228" w:lineRule="auto"/>
              <w:rPr>
                <w:sz w:val="12"/>
                <w:szCs w:val="12"/>
              </w:rPr>
            </w:pPr>
            <w:r>
              <w:rPr>
                <w:sz w:val="12"/>
                <w:szCs w:val="12"/>
                <w:spacing w:val="-1"/>
              </w:rPr>
              <w:t>设置专业应当适应区域经济发展和产业结构调整升级的需要，符</w:t>
            </w:r>
            <w:r>
              <w:rPr>
                <w:sz w:val="12"/>
                <w:szCs w:val="12"/>
                <w:spacing w:val="3"/>
              </w:rPr>
              <w:t xml:space="preserve"> </w:t>
            </w:r>
            <w:r>
              <w:rPr>
                <w:sz w:val="12"/>
                <w:szCs w:val="12"/>
                <w:spacing w:val="-1"/>
              </w:rPr>
              <w:t>合学校主管部门关于学校的发展规划。</w:t>
            </w:r>
          </w:p>
          <w:p>
            <w:pPr>
              <w:pStyle w:val="TableText"/>
              <w:ind w:left="23"/>
              <w:spacing w:before="1" w:line="219" w:lineRule="auto"/>
              <w:rPr>
                <w:sz w:val="12"/>
                <w:szCs w:val="12"/>
              </w:rPr>
            </w:pPr>
            <w:r>
              <w:rPr>
                <w:sz w:val="12"/>
                <w:szCs w:val="12"/>
                <w:spacing w:val="-1"/>
              </w:rPr>
              <w:t>所设专业必须具有开办和保障后续运行的经常性经费，并具有与</w:t>
            </w:r>
          </w:p>
          <w:p>
            <w:pPr>
              <w:pStyle w:val="TableText"/>
              <w:ind w:left="23" w:right="18"/>
              <w:spacing w:before="3" w:line="229" w:lineRule="auto"/>
              <w:jc w:val="both"/>
              <w:rPr>
                <w:sz w:val="12"/>
                <w:szCs w:val="12"/>
              </w:rPr>
            </w:pPr>
            <w:r>
              <w:rPr>
                <w:sz w:val="12"/>
                <w:szCs w:val="12"/>
                <w:spacing w:val="-1"/>
              </w:rPr>
              <w:t>专业设置相匹配、满足教学要求的所设专业应有与之相适应的校</w:t>
            </w:r>
            <w:r>
              <w:rPr>
                <w:sz w:val="12"/>
                <w:szCs w:val="12"/>
                <w:spacing w:val="5"/>
              </w:rPr>
              <w:t xml:space="preserve"> </w:t>
            </w:r>
            <w:r>
              <w:rPr>
                <w:sz w:val="12"/>
                <w:szCs w:val="12"/>
                <w:spacing w:val="-1"/>
              </w:rPr>
              <w:t>内实训基地和相对稳定的校外实习基地，能够满足学生实习、实</w:t>
            </w:r>
            <w:r>
              <w:rPr>
                <w:sz w:val="12"/>
                <w:szCs w:val="12"/>
                <w:spacing w:val="4"/>
              </w:rPr>
              <w:t xml:space="preserve"> </w:t>
            </w:r>
            <w:r>
              <w:rPr>
                <w:sz w:val="12"/>
                <w:szCs w:val="12"/>
                <w:spacing w:val="-2"/>
              </w:rPr>
              <w:t>训的需要。</w:t>
            </w:r>
          </w:p>
          <w:p>
            <w:pPr>
              <w:pStyle w:val="TableText"/>
              <w:ind w:right="3"/>
              <w:spacing w:before="1" w:line="219" w:lineRule="auto"/>
              <w:jc w:val="right"/>
              <w:rPr>
                <w:sz w:val="12"/>
                <w:szCs w:val="12"/>
              </w:rPr>
            </w:pPr>
            <w:r>
              <w:rPr>
                <w:sz w:val="12"/>
                <w:szCs w:val="12"/>
              </w:rPr>
              <w:t>所设专业有规范的专业或专业（技能）方向名称</w:t>
            </w:r>
            <w:r>
              <w:rPr>
                <w:sz w:val="12"/>
                <w:szCs w:val="12"/>
                <w:spacing w:val="-1"/>
              </w:rPr>
              <w:t>、修业年限、明</w:t>
            </w:r>
          </w:p>
          <w:p>
            <w:pPr>
              <w:pStyle w:val="TableText"/>
              <w:ind w:left="23"/>
              <w:spacing w:before="3" w:line="219" w:lineRule="auto"/>
              <w:rPr>
                <w:sz w:val="12"/>
                <w:szCs w:val="12"/>
              </w:rPr>
            </w:pPr>
            <w:r>
              <w:rPr>
                <w:sz w:val="12"/>
                <w:szCs w:val="12"/>
                <w:spacing w:val="-1"/>
              </w:rPr>
              <w:t>确的专业培养目标、毕业生就业岗位等，并就对应职业岗位人才</w:t>
            </w:r>
          </w:p>
          <w:p>
            <w:pPr>
              <w:pStyle w:val="TableText"/>
              <w:ind w:left="32" w:right="20" w:hanging="9"/>
              <w:spacing w:before="7" w:line="229" w:lineRule="auto"/>
              <w:rPr>
                <w:sz w:val="12"/>
                <w:szCs w:val="12"/>
              </w:rPr>
            </w:pPr>
            <w:r>
              <w:rPr>
                <w:sz w:val="12"/>
                <w:szCs w:val="12"/>
                <w:spacing w:val="-1"/>
              </w:rPr>
              <w:t>所需的专业知识和能力结构进行分析，作为制定实施性教学计划</w:t>
            </w:r>
            <w:r>
              <w:rPr>
                <w:sz w:val="12"/>
                <w:szCs w:val="12"/>
                <w:spacing w:val="4"/>
              </w:rPr>
              <w:t xml:space="preserve"> </w:t>
            </w:r>
            <w:r>
              <w:rPr>
                <w:sz w:val="12"/>
                <w:szCs w:val="12"/>
                <w:spacing w:val="-3"/>
              </w:rPr>
              <w:t>的基本依据。</w:t>
            </w:r>
          </w:p>
          <w:p>
            <w:pPr>
              <w:pStyle w:val="TableText"/>
              <w:ind w:left="22" w:right="18"/>
              <w:spacing w:before="2" w:line="228" w:lineRule="auto"/>
              <w:rPr>
                <w:sz w:val="12"/>
                <w:szCs w:val="12"/>
              </w:rPr>
            </w:pPr>
            <w:r>
              <w:rPr>
                <w:sz w:val="12"/>
                <w:szCs w:val="12"/>
                <w:spacing w:val="-1"/>
              </w:rPr>
              <w:t>所设专业必须有完备的专业实施性教学计划、理论课程和实践课</w:t>
            </w:r>
            <w:r>
              <w:rPr>
                <w:sz w:val="12"/>
                <w:szCs w:val="12"/>
                <w:spacing w:val="6"/>
              </w:rPr>
              <w:t xml:space="preserve"> </w:t>
            </w:r>
            <w:r>
              <w:rPr>
                <w:sz w:val="12"/>
                <w:szCs w:val="12"/>
                <w:spacing w:val="-1"/>
              </w:rPr>
              <w:t>程教学大纲等教学文件及配套教材；有相关图书资料和数字化教</w:t>
            </w:r>
            <w:r>
              <w:rPr>
                <w:sz w:val="12"/>
                <w:szCs w:val="12"/>
                <w:spacing w:val="6"/>
              </w:rPr>
              <w:t xml:space="preserve"> </w:t>
            </w:r>
            <w:r>
              <w:rPr>
                <w:sz w:val="12"/>
                <w:szCs w:val="12"/>
                <w:spacing w:val="-2"/>
              </w:rPr>
              <w:t>学资源。</w:t>
            </w:r>
          </w:p>
        </w:tc>
        <w:tc>
          <w:tcPr>
            <w:tcW w:w="1142"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6"/>
              <w:spacing w:before="39" w:line="219" w:lineRule="auto"/>
              <w:rPr>
                <w:sz w:val="12"/>
                <w:szCs w:val="12"/>
              </w:rPr>
            </w:pPr>
            <w:r>
              <w:rPr>
                <w:sz w:val="12"/>
                <w:szCs w:val="12"/>
                <w:spacing w:val="-2"/>
              </w:rPr>
              <w:t>0.申请；</w:t>
            </w:r>
          </w:p>
          <w:p>
            <w:pPr>
              <w:pStyle w:val="TableText"/>
              <w:ind w:left="34"/>
              <w:spacing w:before="6" w:line="221" w:lineRule="auto"/>
              <w:rPr>
                <w:sz w:val="12"/>
                <w:szCs w:val="12"/>
              </w:rPr>
            </w:pPr>
            <w:r>
              <w:rPr>
                <w:sz w:val="12"/>
                <w:szCs w:val="12"/>
                <w:spacing w:val="-3"/>
              </w:rPr>
              <w:t>1.受理；</w:t>
            </w:r>
          </w:p>
          <w:p>
            <w:pPr>
              <w:pStyle w:val="TableText"/>
              <w:ind w:left="27"/>
              <w:spacing w:before="4" w:line="220" w:lineRule="auto"/>
              <w:rPr>
                <w:sz w:val="12"/>
                <w:szCs w:val="12"/>
              </w:rPr>
            </w:pPr>
            <w:r>
              <w:rPr>
                <w:sz w:val="12"/>
                <w:szCs w:val="12"/>
                <w:spacing w:val="-2"/>
              </w:rPr>
              <w:t>2.审查；</w:t>
            </w:r>
          </w:p>
          <w:p>
            <w:pPr>
              <w:pStyle w:val="TableText"/>
              <w:ind w:left="28"/>
              <w:spacing w:before="6" w:line="219" w:lineRule="auto"/>
              <w:rPr>
                <w:sz w:val="12"/>
                <w:szCs w:val="12"/>
              </w:rPr>
            </w:pPr>
            <w:r>
              <w:rPr>
                <w:sz w:val="12"/>
                <w:szCs w:val="12"/>
                <w:spacing w:val="-2"/>
              </w:rPr>
              <w:t>3.决定；</w:t>
            </w:r>
          </w:p>
          <w:p>
            <w:pPr>
              <w:pStyle w:val="TableText"/>
              <w:ind w:left="25"/>
              <w:spacing w:before="3" w:line="227" w:lineRule="auto"/>
              <w:rPr>
                <w:sz w:val="12"/>
                <w:szCs w:val="12"/>
              </w:rPr>
            </w:pPr>
            <w:r>
              <w:rPr>
                <w:sz w:val="12"/>
                <w:szCs w:val="12"/>
                <w:spacing w:val="-1"/>
              </w:rPr>
              <w:t>4.送达。</w:t>
            </w:r>
          </w:p>
        </w:tc>
        <w:tc>
          <w:tcPr>
            <w:tcW w:w="2087"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35"/>
              <w:spacing w:before="39" w:line="220" w:lineRule="auto"/>
              <w:rPr>
                <w:sz w:val="12"/>
                <w:szCs w:val="12"/>
              </w:rPr>
            </w:pPr>
            <w:r>
              <w:rPr>
                <w:sz w:val="12"/>
                <w:szCs w:val="12"/>
                <w:spacing w:val="-2"/>
              </w:rPr>
              <w:t>1.专业建设规划</w:t>
            </w:r>
          </w:p>
          <w:p>
            <w:pPr>
              <w:pStyle w:val="TableText"/>
              <w:ind w:left="27"/>
              <w:spacing w:before="5" w:line="218" w:lineRule="auto"/>
              <w:rPr>
                <w:sz w:val="12"/>
                <w:szCs w:val="12"/>
              </w:rPr>
            </w:pPr>
            <w:r>
              <w:rPr>
                <w:sz w:val="12"/>
                <w:szCs w:val="12"/>
                <w:spacing w:val="-1"/>
              </w:rPr>
              <w:t>2.人才需求调研报告</w:t>
            </w:r>
          </w:p>
          <w:p>
            <w:pPr>
              <w:pStyle w:val="TableText"/>
              <w:ind w:left="28"/>
              <w:spacing w:before="7" w:line="219" w:lineRule="auto"/>
              <w:rPr>
                <w:sz w:val="12"/>
                <w:szCs w:val="12"/>
              </w:rPr>
            </w:pPr>
            <w:r>
              <w:rPr>
                <w:sz w:val="12"/>
                <w:szCs w:val="12"/>
                <w:spacing w:val="-2"/>
              </w:rPr>
              <w:t>3.专业教学计划</w:t>
            </w:r>
          </w:p>
          <w:p>
            <w:pPr>
              <w:pStyle w:val="TableText"/>
              <w:ind w:left="25"/>
              <w:spacing w:before="6" w:line="219" w:lineRule="auto"/>
              <w:rPr>
                <w:sz w:val="12"/>
                <w:szCs w:val="12"/>
              </w:rPr>
            </w:pPr>
            <w:r>
              <w:rPr>
                <w:sz w:val="12"/>
                <w:szCs w:val="12"/>
                <w:spacing w:val="-1"/>
              </w:rPr>
              <w:t>4.保障措施</w:t>
            </w:r>
          </w:p>
          <w:p>
            <w:pPr>
              <w:pStyle w:val="TableText"/>
              <w:ind w:left="28"/>
              <w:spacing w:before="3" w:line="218" w:lineRule="auto"/>
              <w:rPr>
                <w:sz w:val="12"/>
                <w:szCs w:val="12"/>
              </w:rPr>
            </w:pPr>
            <w:r>
              <w:rPr>
                <w:sz w:val="12"/>
                <w:szCs w:val="12"/>
                <w:spacing w:val="-2"/>
              </w:rPr>
              <w:t>5.专业论证报告</w:t>
            </w:r>
          </w:p>
        </w:tc>
        <w:tc>
          <w:tcPr>
            <w:tcW w:w="1429"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28"/>
              <w:spacing w:before="39" w:line="219" w:lineRule="auto"/>
              <w:rPr>
                <w:sz w:val="12"/>
                <w:szCs w:val="12"/>
              </w:rPr>
            </w:pPr>
            <w:r>
              <w:rPr>
                <w:sz w:val="12"/>
                <w:szCs w:val="12"/>
                <w:spacing w:val="-2"/>
              </w:rPr>
              <w:t>0.申请；</w:t>
            </w:r>
          </w:p>
          <w:p>
            <w:pPr>
              <w:pStyle w:val="TableText"/>
              <w:ind w:left="36"/>
              <w:spacing w:before="6" w:line="219" w:lineRule="auto"/>
              <w:rPr>
                <w:sz w:val="12"/>
                <w:szCs w:val="12"/>
              </w:rPr>
            </w:pPr>
            <w:r>
              <w:rPr>
                <w:sz w:val="12"/>
                <w:szCs w:val="12"/>
                <w:spacing w:val="-2"/>
              </w:rPr>
              <w:t>1.受理：2个工作日；</w:t>
            </w:r>
          </w:p>
          <w:p>
            <w:pPr>
              <w:pStyle w:val="TableText"/>
              <w:ind w:left="28"/>
              <w:spacing w:before="6" w:line="219" w:lineRule="auto"/>
              <w:rPr>
                <w:sz w:val="12"/>
                <w:szCs w:val="12"/>
              </w:rPr>
            </w:pPr>
            <w:r>
              <w:rPr>
                <w:sz w:val="12"/>
                <w:szCs w:val="12"/>
                <w:spacing w:val="-1"/>
              </w:rPr>
              <w:t>2.审查：12个工作日；</w:t>
            </w:r>
          </w:p>
          <w:p>
            <w:pPr>
              <w:pStyle w:val="TableText"/>
              <w:ind w:left="29"/>
              <w:spacing w:before="6" w:line="219" w:lineRule="auto"/>
              <w:rPr>
                <w:sz w:val="12"/>
                <w:szCs w:val="12"/>
              </w:rPr>
            </w:pPr>
            <w:r>
              <w:rPr>
                <w:sz w:val="12"/>
                <w:szCs w:val="12"/>
                <w:spacing w:val="-1"/>
              </w:rPr>
              <w:t>3.决定：2个工作日；</w:t>
            </w:r>
          </w:p>
          <w:p>
            <w:pPr>
              <w:pStyle w:val="TableText"/>
              <w:ind w:left="26"/>
              <w:spacing w:before="4" w:line="219" w:lineRule="auto"/>
              <w:rPr>
                <w:sz w:val="12"/>
                <w:szCs w:val="12"/>
              </w:rPr>
            </w:pPr>
            <w:r>
              <w:rPr>
                <w:sz w:val="12"/>
                <w:szCs w:val="12"/>
                <w:spacing w:val="-1"/>
              </w:rPr>
              <w:t>4.送达：1个工作日。</w:t>
            </w:r>
          </w:p>
        </w:tc>
        <w:tc>
          <w:tcPr>
            <w:tcW w:w="1089"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37"/>
              <w:spacing w:before="39" w:line="219" w:lineRule="auto"/>
              <w:rPr>
                <w:sz w:val="12"/>
                <w:szCs w:val="12"/>
              </w:rPr>
            </w:pPr>
            <w:r>
              <w:rPr>
                <w:sz w:val="12"/>
                <w:szCs w:val="12"/>
                <w:spacing w:val="-4"/>
              </w:rPr>
              <w:t>市级</w:t>
            </w:r>
          </w:p>
        </w:tc>
        <w:tc>
          <w:tcPr>
            <w:tcW w:w="653" w:type="dxa"/>
            <w:vAlign w:val="top"/>
          </w:tcPr>
          <w:p>
            <w:pPr>
              <w:rPr>
                <w:rFonts w:ascii="Arial"/>
                <w:sz w:val="21"/>
              </w:rPr>
            </w:pPr>
            <w:r/>
          </w:p>
        </w:tc>
      </w:tr>
    </w:tbl>
    <w:p>
      <w:pPr>
        <w:rPr>
          <w:rFonts w:ascii="Arial"/>
          <w:sz w:val="21"/>
        </w:rPr>
      </w:pPr>
      <w:r/>
    </w:p>
    <w:p>
      <w:pPr>
        <w:sectPr>
          <w:footerReference w:type="default" r:id="rId24"/>
          <w:pgSz w:w="16836" w:h="11905"/>
          <w:pgMar w:top="400" w:right="974" w:bottom="408" w:left="847" w:header="0" w:footer="237" w:gutter="0"/>
        </w:sectPr>
        <w:rPr>
          <w:rFonts w:ascii="Arial" w:hAnsi="Arial" w:eastAsia="Arial" w:cs="Arial"/>
          <w:sz w:val="21"/>
          <w:szCs w:val="21"/>
        </w:rPr>
      </w:pPr>
    </w:p>
    <w:p>
      <w:pPr>
        <w:spacing w:before="2"/>
        <w:rPr/>
      </w:pPr>
      <w:r/>
    </w:p>
    <w:p>
      <w:pPr>
        <w:spacing w:before="2"/>
        <w:rPr/>
      </w:pPr>
      <w:r/>
    </w:p>
    <w:p>
      <w:pPr>
        <w:spacing w:before="1"/>
        <w:rPr/>
      </w:pPr>
      <w:r/>
    </w:p>
    <w:tbl>
      <w:tblPr>
        <w:tblStyle w:val="TableNormal"/>
        <w:tblW w:w="1500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2"/>
        <w:gridCol w:w="1485"/>
        <w:gridCol w:w="2976"/>
        <w:gridCol w:w="3391"/>
        <w:gridCol w:w="1142"/>
        <w:gridCol w:w="2087"/>
        <w:gridCol w:w="1429"/>
        <w:gridCol w:w="1089"/>
        <w:gridCol w:w="653"/>
      </w:tblGrid>
      <w:tr>
        <w:trPr>
          <w:trHeight w:val="487" w:hRule="atLeast"/>
        </w:trPr>
        <w:tc>
          <w:tcPr>
            <w:tcW w:w="752" w:type="dxa"/>
            <w:vAlign w:val="top"/>
          </w:tcPr>
          <w:p>
            <w:pPr>
              <w:pStyle w:val="TableText"/>
              <w:ind w:left="167"/>
              <w:spacing w:before="145" w:line="226" w:lineRule="auto"/>
              <w:rPr>
                <w:sz w:val="21"/>
                <w:szCs w:val="21"/>
              </w:rPr>
            </w:pPr>
            <w:r>
              <w:rPr>
                <w:sz w:val="21"/>
                <w:szCs w:val="21"/>
                <w:spacing w:val="2"/>
              </w:rPr>
              <w:t>序号</w:t>
            </w:r>
          </w:p>
        </w:tc>
        <w:tc>
          <w:tcPr>
            <w:tcW w:w="1485" w:type="dxa"/>
            <w:vAlign w:val="top"/>
          </w:tcPr>
          <w:p>
            <w:pPr>
              <w:pStyle w:val="TableText"/>
              <w:ind w:left="316"/>
              <w:spacing w:before="146" w:line="225" w:lineRule="auto"/>
              <w:rPr>
                <w:sz w:val="21"/>
                <w:szCs w:val="21"/>
              </w:rPr>
            </w:pPr>
            <w:r>
              <w:rPr>
                <w:sz w:val="21"/>
                <w:szCs w:val="21"/>
                <w:spacing w:val="3"/>
              </w:rPr>
              <w:t>确认事项</w:t>
            </w:r>
          </w:p>
        </w:tc>
        <w:tc>
          <w:tcPr>
            <w:tcW w:w="2976" w:type="dxa"/>
            <w:vAlign w:val="top"/>
          </w:tcPr>
          <w:p>
            <w:pPr>
              <w:pStyle w:val="TableText"/>
              <w:ind w:left="1064"/>
              <w:spacing w:before="145" w:line="224" w:lineRule="auto"/>
              <w:rPr>
                <w:sz w:val="21"/>
                <w:szCs w:val="21"/>
              </w:rPr>
            </w:pPr>
            <w:r>
              <w:rPr>
                <w:sz w:val="21"/>
                <w:szCs w:val="21"/>
                <w:spacing w:val="3"/>
              </w:rPr>
              <w:t>法定依据</w:t>
            </w:r>
          </w:p>
        </w:tc>
        <w:tc>
          <w:tcPr>
            <w:tcW w:w="3391" w:type="dxa"/>
            <w:vAlign w:val="top"/>
          </w:tcPr>
          <w:p>
            <w:pPr>
              <w:pStyle w:val="TableText"/>
              <w:ind w:left="1272"/>
              <w:spacing w:before="145" w:line="225" w:lineRule="auto"/>
              <w:rPr>
                <w:sz w:val="21"/>
                <w:szCs w:val="21"/>
              </w:rPr>
            </w:pPr>
            <w:r>
              <w:rPr>
                <w:sz w:val="21"/>
                <w:szCs w:val="21"/>
                <w:spacing w:val="3"/>
              </w:rPr>
              <w:t>确认条件</w:t>
            </w:r>
          </w:p>
        </w:tc>
        <w:tc>
          <w:tcPr>
            <w:tcW w:w="1142" w:type="dxa"/>
            <w:vAlign w:val="top"/>
          </w:tcPr>
          <w:p>
            <w:pPr>
              <w:pStyle w:val="TableText"/>
              <w:ind w:left="149"/>
              <w:spacing w:before="146" w:line="225" w:lineRule="auto"/>
              <w:rPr>
                <w:sz w:val="21"/>
                <w:szCs w:val="21"/>
              </w:rPr>
            </w:pPr>
            <w:r>
              <w:rPr>
                <w:sz w:val="21"/>
                <w:szCs w:val="21"/>
                <w:spacing w:val="3"/>
              </w:rPr>
              <w:t>确认程序</w:t>
            </w:r>
          </w:p>
        </w:tc>
        <w:tc>
          <w:tcPr>
            <w:tcW w:w="2087" w:type="dxa"/>
            <w:vAlign w:val="top"/>
          </w:tcPr>
          <w:p>
            <w:pPr>
              <w:pStyle w:val="TableText"/>
              <w:ind w:left="650"/>
              <w:spacing w:before="145" w:line="224" w:lineRule="auto"/>
              <w:rPr>
                <w:sz w:val="21"/>
                <w:szCs w:val="21"/>
              </w:rPr>
            </w:pPr>
            <w:r>
              <w:rPr>
                <w:sz w:val="21"/>
                <w:szCs w:val="21"/>
                <w:spacing w:val="-4"/>
              </w:rPr>
              <w:t>申请材料</w:t>
            </w:r>
          </w:p>
        </w:tc>
        <w:tc>
          <w:tcPr>
            <w:tcW w:w="1429" w:type="dxa"/>
            <w:vAlign w:val="top"/>
          </w:tcPr>
          <w:p>
            <w:pPr>
              <w:pStyle w:val="TableText"/>
              <w:ind w:left="299"/>
              <w:spacing w:before="145" w:line="225" w:lineRule="auto"/>
              <w:rPr>
                <w:sz w:val="21"/>
                <w:szCs w:val="21"/>
              </w:rPr>
            </w:pPr>
            <w:r>
              <w:rPr>
                <w:sz w:val="21"/>
                <w:szCs w:val="21"/>
                <w:spacing w:val="2"/>
              </w:rPr>
              <w:t>办理时限</w:t>
            </w:r>
          </w:p>
        </w:tc>
        <w:tc>
          <w:tcPr>
            <w:tcW w:w="1089" w:type="dxa"/>
            <w:vAlign w:val="top"/>
          </w:tcPr>
          <w:p>
            <w:pPr>
              <w:pStyle w:val="TableText"/>
              <w:ind w:left="126"/>
              <w:spacing w:before="145" w:line="225" w:lineRule="auto"/>
              <w:rPr>
                <w:sz w:val="21"/>
                <w:szCs w:val="21"/>
              </w:rPr>
            </w:pPr>
            <w:r>
              <w:rPr>
                <w:sz w:val="21"/>
                <w:szCs w:val="21"/>
                <w:spacing w:val="3"/>
              </w:rPr>
              <w:t>执法权限</w:t>
            </w:r>
          </w:p>
        </w:tc>
        <w:tc>
          <w:tcPr>
            <w:tcW w:w="653" w:type="dxa"/>
            <w:vAlign w:val="top"/>
          </w:tcPr>
          <w:p>
            <w:pPr>
              <w:pStyle w:val="TableText"/>
              <w:ind w:left="124"/>
              <w:spacing w:before="145" w:line="226" w:lineRule="auto"/>
              <w:rPr>
                <w:sz w:val="21"/>
                <w:szCs w:val="21"/>
              </w:rPr>
            </w:pPr>
            <w:r>
              <w:rPr>
                <w:sz w:val="21"/>
                <w:szCs w:val="21"/>
              </w:rPr>
              <w:t>备注</w:t>
            </w:r>
          </w:p>
        </w:tc>
      </w:tr>
      <w:tr>
        <w:trPr>
          <w:trHeight w:val="5026" w:hRule="atLeast"/>
        </w:trPr>
        <w:tc>
          <w:tcPr>
            <w:tcW w:w="752"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52"/>
              <w:spacing w:before="39"/>
              <w:rPr>
                <w:sz w:val="12"/>
                <w:szCs w:val="12"/>
              </w:rPr>
            </w:pPr>
            <w:r>
              <w:rPr>
                <w:sz w:val="12"/>
                <w:szCs w:val="12"/>
              </w:rPr>
              <w:t>5</w:t>
            </w:r>
          </w:p>
        </w:tc>
        <w:tc>
          <w:tcPr>
            <w:tcW w:w="148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6"/>
              <w:spacing w:before="39" w:line="219" w:lineRule="auto"/>
              <w:rPr>
                <w:sz w:val="12"/>
                <w:szCs w:val="12"/>
              </w:rPr>
            </w:pPr>
            <w:r>
              <w:rPr>
                <w:sz w:val="12"/>
                <w:szCs w:val="12"/>
                <w:spacing w:val="-1"/>
              </w:rPr>
              <w:t>对自考考生免考课程的确认</w:t>
            </w:r>
          </w:p>
        </w:tc>
        <w:tc>
          <w:tcPr>
            <w:tcW w:w="2976" w:type="dxa"/>
            <w:vAlign w:val="top"/>
          </w:tcPr>
          <w:p>
            <w:pPr>
              <w:pStyle w:val="TableText"/>
              <w:ind w:left="21" w:right="74" w:firstLine="2"/>
              <w:spacing w:before="162" w:line="228" w:lineRule="auto"/>
              <w:rPr>
                <w:sz w:val="12"/>
                <w:szCs w:val="12"/>
              </w:rPr>
            </w:pPr>
            <w:r>
              <w:rPr>
                <w:sz w:val="12"/>
                <w:szCs w:val="12"/>
              </w:rPr>
              <w:t>高等教育自学考试暂行条例（2014修订</w:t>
            </w:r>
            <w:r>
              <w:rPr>
                <w:sz w:val="12"/>
                <w:szCs w:val="12"/>
                <w:spacing w:val="-9"/>
              </w:rPr>
              <w:t>）（</w:t>
            </w:r>
            <w:r>
              <w:rPr>
                <w:sz w:val="12"/>
                <w:szCs w:val="12"/>
              </w:rPr>
              <w:t>1988年国发 </w:t>
            </w:r>
            <w:r>
              <w:rPr>
                <w:sz w:val="12"/>
                <w:szCs w:val="12"/>
                <w:spacing w:val="-1"/>
              </w:rPr>
              <w:t>〔1988〕15号发布，2014年中华人民共和国国务院令第</w:t>
            </w:r>
            <w:r>
              <w:rPr>
                <w:sz w:val="12"/>
                <w:szCs w:val="12"/>
                <w:spacing w:val="17"/>
              </w:rPr>
              <w:t xml:space="preserve"> </w:t>
            </w:r>
            <w:r>
              <w:rPr>
                <w:sz w:val="12"/>
                <w:szCs w:val="12"/>
                <w:spacing w:val="1"/>
              </w:rPr>
              <w:t>653号修订。）</w:t>
            </w:r>
          </w:p>
          <w:p>
            <w:pPr>
              <w:pStyle w:val="TableText"/>
              <w:ind w:left="21" w:right="22" w:hanging="1"/>
              <w:spacing w:before="1" w:line="227" w:lineRule="auto"/>
              <w:rPr>
                <w:sz w:val="12"/>
                <w:szCs w:val="12"/>
              </w:rPr>
            </w:pPr>
            <w:r>
              <w:rPr>
                <w:sz w:val="12"/>
                <w:szCs w:val="12"/>
                <w:spacing w:val="-2"/>
              </w:rPr>
              <w:t>第二十二条</w:t>
            </w:r>
            <w:r>
              <w:rPr>
                <w:sz w:val="12"/>
                <w:szCs w:val="12"/>
                <w:spacing w:val="29"/>
              </w:rPr>
              <w:t xml:space="preserve"> </w:t>
            </w:r>
            <w:r>
              <w:rPr>
                <w:sz w:val="12"/>
                <w:szCs w:val="12"/>
                <w:spacing w:val="-2"/>
              </w:rPr>
              <w:t>已经取得高等学校研究生、本科生学历的人</w:t>
            </w:r>
            <w:r>
              <w:rPr>
                <w:sz w:val="12"/>
                <w:szCs w:val="12"/>
              </w:rPr>
              <w:t xml:space="preserve"> </w:t>
            </w:r>
            <w:r>
              <w:rPr>
                <w:sz w:val="12"/>
                <w:szCs w:val="12"/>
                <w:spacing w:val="-1"/>
              </w:rPr>
              <w:t>员参加高等教育自学考试的，可以按照有关规定免考部</w:t>
            </w:r>
            <w:r>
              <w:rPr>
                <w:sz w:val="12"/>
                <w:szCs w:val="12"/>
              </w:rPr>
              <w:t xml:space="preserve">  </w:t>
            </w:r>
            <w:r>
              <w:rPr>
                <w:sz w:val="12"/>
                <w:szCs w:val="12"/>
                <w:spacing w:val="-2"/>
              </w:rPr>
              <w:t>分课程。</w:t>
            </w:r>
          </w:p>
          <w:p>
            <w:pPr>
              <w:pStyle w:val="TableText"/>
              <w:ind w:left="22" w:right="84" w:hanging="1"/>
              <w:spacing w:before="1" w:line="228" w:lineRule="auto"/>
              <w:rPr>
                <w:sz w:val="12"/>
                <w:szCs w:val="12"/>
              </w:rPr>
            </w:pPr>
            <w:r>
              <w:rPr>
                <w:sz w:val="12"/>
                <w:szCs w:val="12"/>
                <w:spacing w:val="-1"/>
              </w:rPr>
              <w:t>重庆市高等教育自学考试委员会关于印发《高等教育自</w:t>
            </w:r>
            <w:r>
              <w:rPr>
                <w:sz w:val="12"/>
                <w:szCs w:val="12"/>
                <w:spacing w:val="3"/>
              </w:rPr>
              <w:t xml:space="preserve"> </w:t>
            </w:r>
            <w:r>
              <w:rPr>
                <w:sz w:val="12"/>
                <w:szCs w:val="12"/>
                <w:spacing w:val="-1"/>
              </w:rPr>
              <w:t>学考试重庆市课程免考规定（试行）》的通知（渝考委</w:t>
            </w:r>
            <w:r>
              <w:rPr>
                <w:sz w:val="12"/>
                <w:szCs w:val="12"/>
              </w:rPr>
              <w:t xml:space="preserve"> </w:t>
            </w:r>
            <w:r>
              <w:rPr>
                <w:sz w:val="12"/>
                <w:szCs w:val="12"/>
                <w:spacing w:val="-1"/>
              </w:rPr>
              <w:t>发〔2021〕1 号）</w:t>
            </w:r>
          </w:p>
          <w:p>
            <w:pPr>
              <w:pStyle w:val="TableText"/>
              <w:ind w:left="20"/>
              <w:spacing w:line="219" w:lineRule="auto"/>
              <w:rPr>
                <w:sz w:val="12"/>
                <w:szCs w:val="12"/>
              </w:rPr>
            </w:pPr>
            <w:r>
              <w:rPr>
                <w:sz w:val="12"/>
                <w:szCs w:val="12"/>
                <w:spacing w:val="-2"/>
              </w:rPr>
              <w:t>第五条 具体规定</w:t>
            </w:r>
          </w:p>
          <w:p>
            <w:pPr>
              <w:pStyle w:val="TableText"/>
              <w:ind w:left="20" w:right="83" w:firstLine="1"/>
              <w:spacing w:before="5" w:line="226" w:lineRule="auto"/>
              <w:rPr>
                <w:sz w:val="12"/>
                <w:szCs w:val="12"/>
              </w:rPr>
            </w:pPr>
            <w:r>
              <w:rPr>
                <w:sz w:val="12"/>
                <w:szCs w:val="12"/>
                <w:spacing w:val="-1"/>
              </w:rPr>
              <w:t>一、研究生、本科毕业生，报考自学考试同类本科或专</w:t>
            </w:r>
            <w:r>
              <w:rPr>
                <w:sz w:val="12"/>
                <w:szCs w:val="12"/>
                <w:spacing w:val="2"/>
              </w:rPr>
              <w:t xml:space="preserve"> </w:t>
            </w:r>
            <w:r>
              <w:rPr>
                <w:sz w:val="12"/>
                <w:szCs w:val="12"/>
                <w:spacing w:val="-1"/>
              </w:rPr>
              <w:t>科专业的，可免考已取得合格成绩且名称相同的原所学</w:t>
            </w:r>
            <w:r>
              <w:rPr>
                <w:sz w:val="12"/>
                <w:szCs w:val="12"/>
                <w:spacing w:val="2"/>
              </w:rPr>
              <w:t xml:space="preserve"> </w:t>
            </w:r>
            <w:r>
              <w:rPr>
                <w:sz w:val="12"/>
                <w:szCs w:val="12"/>
                <w:spacing w:val="-1"/>
              </w:rPr>
              <w:t>专业开设的课程；报考不同类本科或专科专业的，可免</w:t>
            </w:r>
            <w:r>
              <w:rPr>
                <w:sz w:val="12"/>
                <w:szCs w:val="12"/>
                <w:spacing w:val="3"/>
              </w:rPr>
              <w:t xml:space="preserve"> </w:t>
            </w:r>
            <w:r>
              <w:rPr>
                <w:sz w:val="12"/>
                <w:szCs w:val="12"/>
                <w:spacing w:val="-1"/>
              </w:rPr>
              <w:t>考已取得合格成绩且名称相同的原所学专业开设的公共</w:t>
            </w:r>
            <w:r>
              <w:rPr>
                <w:sz w:val="12"/>
                <w:szCs w:val="12"/>
                <w:spacing w:val="4"/>
              </w:rPr>
              <w:t xml:space="preserve"> </w:t>
            </w:r>
            <w:r>
              <w:rPr>
                <w:sz w:val="12"/>
                <w:szCs w:val="12"/>
                <w:spacing w:val="-2"/>
              </w:rPr>
              <w:t>基础课程。</w:t>
            </w:r>
          </w:p>
          <w:p>
            <w:pPr>
              <w:pStyle w:val="TableText"/>
              <w:ind w:left="20" w:right="84" w:firstLine="1"/>
              <w:spacing w:before="6" w:line="224" w:lineRule="auto"/>
              <w:rPr>
                <w:sz w:val="12"/>
                <w:szCs w:val="12"/>
              </w:rPr>
            </w:pPr>
            <w:r>
              <w:rPr>
                <w:sz w:val="12"/>
                <w:szCs w:val="12"/>
                <w:spacing w:val="-1"/>
              </w:rPr>
              <w:t>二、专科毕业生，报考自学考试同类专科专业的，可免</w:t>
            </w:r>
            <w:r>
              <w:rPr>
                <w:sz w:val="12"/>
                <w:szCs w:val="12"/>
                <w:spacing w:val="1"/>
              </w:rPr>
              <w:t xml:space="preserve"> </w:t>
            </w:r>
            <w:r>
              <w:rPr>
                <w:sz w:val="12"/>
                <w:szCs w:val="12"/>
                <w:spacing w:val="-1"/>
              </w:rPr>
              <w:t>考已取得合格成绩且名称相同的原所学专业开设的课</w:t>
            </w:r>
          </w:p>
          <w:p>
            <w:pPr>
              <w:pStyle w:val="TableText"/>
              <w:ind w:left="21" w:right="85" w:hanging="1"/>
              <w:spacing w:before="6" w:line="222" w:lineRule="auto"/>
              <w:rPr>
                <w:sz w:val="12"/>
                <w:szCs w:val="12"/>
              </w:rPr>
            </w:pPr>
            <w:r>
              <w:rPr>
                <w:sz w:val="12"/>
                <w:szCs w:val="12"/>
                <w:spacing w:val="-1"/>
              </w:rPr>
              <w:t>程；报考不同类专科专业的，可免考已取得合格成绩且</w:t>
            </w:r>
            <w:r>
              <w:rPr>
                <w:sz w:val="12"/>
                <w:szCs w:val="12"/>
                <w:spacing w:val="3"/>
              </w:rPr>
              <w:t xml:space="preserve"> </w:t>
            </w:r>
            <w:r>
              <w:rPr>
                <w:sz w:val="12"/>
                <w:szCs w:val="12"/>
                <w:spacing w:val="-1"/>
              </w:rPr>
              <w:t>名称相同的原所学专业开设的公共基础课程。</w:t>
            </w:r>
          </w:p>
          <w:p>
            <w:pPr>
              <w:pStyle w:val="TableText"/>
              <w:ind w:left="20" w:right="84"/>
              <w:spacing w:before="7" w:line="225" w:lineRule="auto"/>
              <w:rPr>
                <w:sz w:val="12"/>
                <w:szCs w:val="12"/>
              </w:rPr>
            </w:pPr>
            <w:r>
              <w:rPr>
                <w:sz w:val="12"/>
                <w:szCs w:val="12"/>
                <w:spacing w:val="-1"/>
              </w:rPr>
              <w:t>三、已取得专科及以上毕业证书的考生，可免考与其原</w:t>
            </w:r>
            <w:r>
              <w:rPr>
                <w:sz w:val="12"/>
                <w:szCs w:val="12"/>
                <w:spacing w:val="3"/>
              </w:rPr>
              <w:t xml:space="preserve"> </w:t>
            </w:r>
            <w:r>
              <w:rPr>
                <w:sz w:val="12"/>
                <w:szCs w:val="12"/>
                <w:spacing w:val="-1"/>
              </w:rPr>
              <w:t>所学专业名称相同或相近的公共基础课程。例如：英语</w:t>
            </w:r>
            <w:r>
              <w:rPr>
                <w:sz w:val="12"/>
                <w:szCs w:val="12"/>
                <w:spacing w:val="3"/>
              </w:rPr>
              <w:t xml:space="preserve"> </w:t>
            </w:r>
            <w:r>
              <w:rPr>
                <w:sz w:val="12"/>
                <w:szCs w:val="12"/>
                <w:spacing w:val="-1"/>
              </w:rPr>
              <w:t>专业专科毕业生，可免考公共基础课英语（一）、英语</w:t>
            </w:r>
          </w:p>
          <w:p>
            <w:pPr>
              <w:pStyle w:val="TableText"/>
              <w:ind w:left="24"/>
              <w:spacing w:before="5" w:line="219" w:lineRule="auto"/>
              <w:rPr>
                <w:sz w:val="12"/>
                <w:szCs w:val="12"/>
              </w:rPr>
            </w:pPr>
            <w:r>
              <w:rPr>
                <w:sz w:val="12"/>
                <w:szCs w:val="12"/>
                <w:spacing w:val="-2"/>
              </w:rPr>
              <w:t>（二</w:t>
            </w:r>
            <w:r>
              <w:rPr>
                <w:sz w:val="12"/>
                <w:szCs w:val="12"/>
                <w:spacing w:val="10"/>
              </w:rPr>
              <w:t>）；</w:t>
            </w:r>
            <w:r>
              <w:rPr>
                <w:sz w:val="12"/>
                <w:szCs w:val="12"/>
                <w:spacing w:val="-2"/>
              </w:rPr>
              <w:t>汉语言文学专业专科毕业生可免考大学语文等</w:t>
            </w:r>
          </w:p>
          <w:p>
            <w:pPr>
              <w:pStyle w:val="TableText"/>
              <w:ind w:left="32"/>
              <w:spacing w:before="84" w:line="60" w:lineRule="exact"/>
              <w:rPr>
                <w:sz w:val="12"/>
                <w:szCs w:val="12"/>
              </w:rPr>
            </w:pPr>
            <w:r>
              <w:rPr>
                <w:sz w:val="12"/>
                <w:szCs w:val="12"/>
                <w:position w:val="1"/>
              </w:rPr>
              <w:t>。</w:t>
            </w:r>
          </w:p>
          <w:p>
            <w:pPr>
              <w:pStyle w:val="TableText"/>
              <w:ind w:left="19" w:right="85" w:firstLine="12"/>
              <w:spacing w:before="12" w:line="224" w:lineRule="auto"/>
              <w:rPr>
                <w:sz w:val="12"/>
                <w:szCs w:val="12"/>
              </w:rPr>
            </w:pPr>
            <w:r>
              <w:rPr>
                <w:sz w:val="12"/>
                <w:szCs w:val="12"/>
                <w:spacing w:val="-2"/>
              </w:rPr>
              <w:t>四、国家承认学历的各类高等学校本科及以上毕业生，</w:t>
            </w:r>
            <w:r>
              <w:rPr>
                <w:sz w:val="12"/>
                <w:szCs w:val="12"/>
                <w:spacing w:val="15"/>
              </w:rPr>
              <w:t xml:space="preserve"> </w:t>
            </w:r>
            <w:r>
              <w:rPr>
                <w:sz w:val="12"/>
                <w:szCs w:val="12"/>
                <w:spacing w:val="-1"/>
              </w:rPr>
              <w:t>报考自学考试同层次或低层次专业的，可免考已取得合</w:t>
            </w:r>
            <w:r>
              <w:rPr>
                <w:sz w:val="12"/>
                <w:szCs w:val="12"/>
                <w:spacing w:val="3"/>
              </w:rPr>
              <w:t xml:space="preserve"> </w:t>
            </w:r>
            <w:r>
              <w:rPr>
                <w:sz w:val="12"/>
                <w:szCs w:val="12"/>
                <w:spacing w:val="-1"/>
              </w:rPr>
              <w:t>格成绩的公共政治课程。</w:t>
            </w:r>
          </w:p>
          <w:p>
            <w:pPr>
              <w:pStyle w:val="TableText"/>
              <w:ind w:left="22" w:right="84"/>
              <w:spacing w:before="6" w:line="226" w:lineRule="auto"/>
              <w:rPr>
                <w:sz w:val="12"/>
                <w:szCs w:val="12"/>
              </w:rPr>
            </w:pPr>
            <w:r>
              <w:rPr>
                <w:sz w:val="12"/>
                <w:szCs w:val="12"/>
                <w:spacing w:val="-1"/>
              </w:rPr>
              <w:t>五、国家承认学历的各类高等学校专科毕业生，报考自</w:t>
            </w:r>
            <w:r>
              <w:rPr>
                <w:sz w:val="12"/>
                <w:szCs w:val="12"/>
              </w:rPr>
              <w:t xml:space="preserve"> </w:t>
            </w:r>
            <w:r>
              <w:rPr>
                <w:sz w:val="12"/>
                <w:szCs w:val="12"/>
                <w:spacing w:val="-1"/>
              </w:rPr>
              <w:t>学考试本科专业的，可免考课程名称相同、相近或课程</w:t>
            </w:r>
            <w:r>
              <w:rPr>
                <w:sz w:val="12"/>
                <w:szCs w:val="12"/>
                <w:spacing w:val="1"/>
              </w:rPr>
              <w:t xml:space="preserve"> </w:t>
            </w:r>
            <w:r>
              <w:rPr>
                <w:sz w:val="12"/>
                <w:szCs w:val="12"/>
                <w:spacing w:val="-2"/>
              </w:rPr>
              <w:t>内容相同的公共政治课程。</w:t>
            </w:r>
          </w:p>
          <w:p>
            <w:pPr>
              <w:pStyle w:val="TableText"/>
              <w:ind w:left="22" w:right="83"/>
              <w:spacing w:before="4" w:line="224" w:lineRule="auto"/>
              <w:rPr>
                <w:sz w:val="12"/>
                <w:szCs w:val="12"/>
              </w:rPr>
            </w:pPr>
            <w:r>
              <w:rPr>
                <w:sz w:val="12"/>
                <w:szCs w:val="12"/>
                <w:spacing w:val="-1"/>
              </w:rPr>
              <w:t>八、其他考试的课程免考情况详见《附件 2：其他考试</w:t>
            </w:r>
            <w:r>
              <w:rPr>
                <w:sz w:val="12"/>
                <w:szCs w:val="12"/>
                <w:spacing w:val="3"/>
              </w:rPr>
              <w:t xml:space="preserve"> </w:t>
            </w:r>
            <w:r>
              <w:rPr>
                <w:sz w:val="12"/>
                <w:szCs w:val="12"/>
                <w:spacing w:val="-1"/>
              </w:rPr>
              <w:t>免考高等教育自学考试课程对应表》。</w:t>
            </w:r>
          </w:p>
        </w:tc>
        <w:tc>
          <w:tcPr>
            <w:tcW w:w="3391"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24"/>
              <w:spacing w:before="39" w:line="219" w:lineRule="auto"/>
              <w:rPr>
                <w:sz w:val="12"/>
                <w:szCs w:val="12"/>
              </w:rPr>
            </w:pPr>
            <w:r>
              <w:rPr>
                <w:sz w:val="12"/>
                <w:szCs w:val="12"/>
                <w:spacing w:val="-1"/>
              </w:rPr>
              <w:t>符合下列条件之一的考生可以申请免考相应自学考试课程：</w:t>
            </w:r>
          </w:p>
          <w:p>
            <w:pPr>
              <w:pStyle w:val="TableText"/>
              <w:ind w:left="25" w:right="18" w:firstLine="6"/>
              <w:spacing w:before="3" w:line="224" w:lineRule="auto"/>
              <w:rPr>
                <w:sz w:val="12"/>
                <w:szCs w:val="12"/>
              </w:rPr>
            </w:pPr>
            <w:r>
              <w:rPr>
                <w:sz w:val="12"/>
                <w:szCs w:val="12"/>
                <w:spacing w:val="-1"/>
              </w:rPr>
              <w:t>1.已经取得高等学校研究生、本科生学历的人员参加高等教</w:t>
            </w:r>
            <w:r>
              <w:rPr>
                <w:sz w:val="12"/>
                <w:szCs w:val="12"/>
                <w:spacing w:val="-2"/>
              </w:rPr>
              <w:t>育自</w:t>
            </w:r>
            <w:r>
              <w:rPr>
                <w:sz w:val="12"/>
                <w:szCs w:val="12"/>
              </w:rPr>
              <w:t xml:space="preserve"> </w:t>
            </w:r>
            <w:r>
              <w:rPr>
                <w:sz w:val="12"/>
                <w:szCs w:val="12"/>
                <w:spacing w:val="-1"/>
              </w:rPr>
              <w:t>学考试的，可以按照有关规定免考部分课程。</w:t>
            </w:r>
          </w:p>
          <w:p>
            <w:pPr>
              <w:pStyle w:val="TableText"/>
              <w:ind w:left="24" w:right="11"/>
              <w:spacing w:before="5" w:line="226" w:lineRule="auto"/>
              <w:rPr>
                <w:sz w:val="12"/>
                <w:szCs w:val="12"/>
              </w:rPr>
            </w:pPr>
            <w:r>
              <w:rPr>
                <w:sz w:val="12"/>
                <w:szCs w:val="12"/>
                <w:spacing w:val="-1"/>
              </w:rPr>
              <w:t>2.已经取得全国公共英语等级考试（PETS）证书、全国计算机应</w:t>
            </w:r>
            <w:r>
              <w:rPr>
                <w:sz w:val="12"/>
                <w:szCs w:val="12"/>
                <w:spacing w:val="11"/>
              </w:rPr>
              <w:t xml:space="preserve"> </w:t>
            </w:r>
            <w:r>
              <w:rPr>
                <w:sz w:val="12"/>
                <w:szCs w:val="12"/>
                <w:spacing w:val="-1"/>
              </w:rPr>
              <w:t>用技术证书（NIT） 、全国计算机等级证书（NCRE）、大学英语</w:t>
            </w:r>
            <w:r>
              <w:rPr>
                <w:sz w:val="12"/>
                <w:szCs w:val="12"/>
                <w:spacing w:val="16"/>
              </w:rPr>
              <w:t xml:space="preserve"> </w:t>
            </w:r>
            <w:r>
              <w:rPr>
                <w:sz w:val="12"/>
                <w:szCs w:val="12"/>
                <w:spacing w:val="-1"/>
              </w:rPr>
              <w:t>（日、俄、德、法）等级考试四、六级证书、 成绩报告单（425</w:t>
            </w:r>
            <w:r>
              <w:rPr>
                <w:sz w:val="12"/>
                <w:szCs w:val="12"/>
                <w:spacing w:val="7"/>
              </w:rPr>
              <w:t xml:space="preserve"> </w:t>
            </w:r>
            <w:r>
              <w:rPr>
                <w:sz w:val="12"/>
                <w:szCs w:val="12"/>
                <w:spacing w:val="-1"/>
              </w:rPr>
              <w:t>分及以上）的，可以按照有关规定免考相应课程。</w:t>
            </w:r>
          </w:p>
        </w:tc>
        <w:tc>
          <w:tcPr>
            <w:tcW w:w="1142"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6"/>
              <w:spacing w:before="39" w:line="219" w:lineRule="auto"/>
              <w:rPr>
                <w:sz w:val="12"/>
                <w:szCs w:val="12"/>
              </w:rPr>
            </w:pPr>
            <w:r>
              <w:rPr>
                <w:sz w:val="12"/>
                <w:szCs w:val="12"/>
                <w:spacing w:val="-2"/>
              </w:rPr>
              <w:t>0.申请；</w:t>
            </w:r>
          </w:p>
          <w:p>
            <w:pPr>
              <w:pStyle w:val="TableText"/>
              <w:ind w:left="34"/>
              <w:spacing w:before="6" w:line="221" w:lineRule="auto"/>
              <w:rPr>
                <w:sz w:val="12"/>
                <w:szCs w:val="12"/>
              </w:rPr>
            </w:pPr>
            <w:r>
              <w:rPr>
                <w:sz w:val="12"/>
                <w:szCs w:val="12"/>
                <w:spacing w:val="-3"/>
              </w:rPr>
              <w:t>1.受理；</w:t>
            </w:r>
          </w:p>
          <w:p>
            <w:pPr>
              <w:pStyle w:val="TableText"/>
              <w:ind w:left="27"/>
              <w:spacing w:before="4" w:line="220" w:lineRule="auto"/>
              <w:rPr>
                <w:sz w:val="12"/>
                <w:szCs w:val="12"/>
              </w:rPr>
            </w:pPr>
            <w:r>
              <w:rPr>
                <w:sz w:val="12"/>
                <w:szCs w:val="12"/>
                <w:spacing w:val="-2"/>
              </w:rPr>
              <w:t>2.审查；</w:t>
            </w:r>
          </w:p>
          <w:p>
            <w:pPr>
              <w:pStyle w:val="TableText"/>
              <w:ind w:left="28"/>
              <w:spacing w:before="6" w:line="219" w:lineRule="auto"/>
              <w:rPr>
                <w:sz w:val="12"/>
                <w:szCs w:val="12"/>
              </w:rPr>
            </w:pPr>
            <w:r>
              <w:rPr>
                <w:sz w:val="12"/>
                <w:szCs w:val="12"/>
                <w:spacing w:val="-2"/>
              </w:rPr>
              <w:t>3.决定。</w:t>
            </w:r>
          </w:p>
        </w:tc>
        <w:tc>
          <w:tcPr>
            <w:tcW w:w="2087"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5"/>
              <w:spacing w:before="39" w:line="219" w:lineRule="auto"/>
              <w:rPr>
                <w:sz w:val="12"/>
                <w:szCs w:val="12"/>
              </w:rPr>
            </w:pPr>
            <w:r>
              <w:rPr>
                <w:sz w:val="12"/>
                <w:szCs w:val="12"/>
                <w:spacing w:val="-2"/>
              </w:rPr>
              <w:t>1.全国计算机应用技术证书(NIT)</w:t>
            </w:r>
          </w:p>
          <w:p>
            <w:pPr>
              <w:pStyle w:val="TableText"/>
              <w:ind w:left="27"/>
              <w:spacing w:before="4" w:line="219" w:lineRule="auto"/>
              <w:rPr>
                <w:sz w:val="12"/>
                <w:szCs w:val="12"/>
              </w:rPr>
            </w:pPr>
            <w:r>
              <w:rPr>
                <w:sz w:val="12"/>
                <w:szCs w:val="12"/>
                <w:spacing w:val="-1"/>
              </w:rPr>
              <w:t>2.全国计算机等级证书(NCRE)</w:t>
            </w:r>
          </w:p>
          <w:p>
            <w:pPr>
              <w:pStyle w:val="TableText"/>
              <w:ind w:left="28"/>
              <w:spacing w:before="6" w:line="219" w:lineRule="auto"/>
              <w:rPr>
                <w:sz w:val="12"/>
                <w:szCs w:val="12"/>
              </w:rPr>
            </w:pPr>
            <w:r>
              <w:rPr>
                <w:sz w:val="12"/>
                <w:szCs w:val="12"/>
                <w:spacing w:val="-1"/>
              </w:rPr>
              <w:t>3.全国公共英语等级考试(PETS)证书</w:t>
            </w:r>
          </w:p>
          <w:p>
            <w:pPr>
              <w:pStyle w:val="TableText"/>
              <w:ind w:left="25"/>
              <w:spacing w:before="6" w:line="219" w:lineRule="auto"/>
              <w:rPr>
                <w:sz w:val="12"/>
                <w:szCs w:val="12"/>
              </w:rPr>
            </w:pPr>
            <w:r>
              <w:rPr>
                <w:sz w:val="12"/>
                <w:szCs w:val="12"/>
                <w:spacing w:val="-1"/>
              </w:rPr>
              <w:t>4.全国大学英语四、六级考试证书</w:t>
            </w:r>
          </w:p>
          <w:p>
            <w:pPr>
              <w:pStyle w:val="TableText"/>
              <w:ind w:left="28"/>
              <w:spacing w:before="6" w:line="219" w:lineRule="auto"/>
              <w:rPr>
                <w:sz w:val="12"/>
                <w:szCs w:val="12"/>
              </w:rPr>
            </w:pPr>
            <w:r>
              <w:rPr>
                <w:sz w:val="12"/>
                <w:szCs w:val="12"/>
                <w:spacing w:val="-1"/>
              </w:rPr>
              <w:t>5.高等学校研究生、本科生学历证书</w:t>
            </w:r>
          </w:p>
          <w:p>
            <w:pPr>
              <w:pStyle w:val="TableText"/>
              <w:ind w:left="27"/>
              <w:spacing w:before="4" w:line="219" w:lineRule="auto"/>
              <w:rPr>
                <w:sz w:val="12"/>
                <w:szCs w:val="12"/>
              </w:rPr>
            </w:pPr>
            <w:r>
              <w:rPr>
                <w:sz w:val="12"/>
                <w:szCs w:val="12"/>
                <w:spacing w:val="-1"/>
              </w:rPr>
              <w:t>6.高校学籍表(成绩档案表)</w:t>
            </w:r>
          </w:p>
        </w:tc>
        <w:tc>
          <w:tcPr>
            <w:tcW w:w="1429"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8"/>
              <w:spacing w:before="39" w:line="219" w:lineRule="auto"/>
              <w:rPr>
                <w:sz w:val="12"/>
                <w:szCs w:val="12"/>
              </w:rPr>
            </w:pPr>
            <w:r>
              <w:rPr>
                <w:sz w:val="12"/>
                <w:szCs w:val="12"/>
                <w:spacing w:val="-2"/>
              </w:rPr>
              <w:t>0.申请；</w:t>
            </w:r>
          </w:p>
          <w:p>
            <w:pPr>
              <w:pStyle w:val="TableText"/>
              <w:ind w:left="36"/>
              <w:spacing w:before="6" w:line="219" w:lineRule="auto"/>
              <w:rPr>
                <w:sz w:val="12"/>
                <w:szCs w:val="12"/>
              </w:rPr>
            </w:pPr>
            <w:r>
              <w:rPr>
                <w:sz w:val="12"/>
                <w:szCs w:val="12"/>
                <w:spacing w:val="-2"/>
              </w:rPr>
              <w:t>1.受理：2个工作日；</w:t>
            </w:r>
          </w:p>
          <w:p>
            <w:pPr>
              <w:pStyle w:val="TableText"/>
              <w:ind w:left="28"/>
              <w:spacing w:before="6" w:line="219" w:lineRule="auto"/>
              <w:rPr>
                <w:sz w:val="12"/>
                <w:szCs w:val="12"/>
              </w:rPr>
            </w:pPr>
            <w:r>
              <w:rPr>
                <w:sz w:val="12"/>
                <w:szCs w:val="12"/>
                <w:spacing w:val="-1"/>
              </w:rPr>
              <w:t>2.审查：10个工作日；</w:t>
            </w:r>
          </w:p>
          <w:p>
            <w:pPr>
              <w:pStyle w:val="TableText"/>
              <w:ind w:left="29"/>
              <w:spacing w:before="6" w:line="219" w:lineRule="auto"/>
              <w:rPr>
                <w:sz w:val="12"/>
                <w:szCs w:val="12"/>
              </w:rPr>
            </w:pPr>
            <w:r>
              <w:rPr>
                <w:sz w:val="12"/>
                <w:szCs w:val="12"/>
                <w:spacing w:val="-1"/>
              </w:rPr>
              <w:t>3.决定：2个工作日。</w:t>
            </w:r>
          </w:p>
        </w:tc>
        <w:tc>
          <w:tcPr>
            <w:tcW w:w="1089"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37"/>
              <w:spacing w:before="39" w:line="219" w:lineRule="auto"/>
              <w:rPr>
                <w:sz w:val="12"/>
                <w:szCs w:val="12"/>
              </w:rPr>
            </w:pPr>
            <w:r>
              <w:rPr>
                <w:sz w:val="12"/>
                <w:szCs w:val="12"/>
                <w:spacing w:val="-4"/>
              </w:rPr>
              <w:t>市级</w:t>
            </w:r>
          </w:p>
        </w:tc>
        <w:tc>
          <w:tcPr>
            <w:tcW w:w="653" w:type="dxa"/>
            <w:vAlign w:val="top"/>
          </w:tcPr>
          <w:p>
            <w:pPr>
              <w:rPr>
                <w:rFonts w:ascii="Arial"/>
                <w:sz w:val="21"/>
              </w:rPr>
            </w:pPr>
            <w:r/>
          </w:p>
        </w:tc>
      </w:tr>
      <w:tr>
        <w:trPr>
          <w:trHeight w:val="2470" w:hRule="atLeast"/>
        </w:trPr>
        <w:tc>
          <w:tcPr>
            <w:tcW w:w="752"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350"/>
              <w:spacing w:before="39"/>
              <w:rPr>
                <w:sz w:val="12"/>
                <w:szCs w:val="12"/>
              </w:rPr>
            </w:pPr>
            <w:r>
              <w:rPr>
                <w:sz w:val="12"/>
                <w:szCs w:val="12"/>
              </w:rPr>
              <w:t>6</w:t>
            </w:r>
          </w:p>
        </w:tc>
        <w:tc>
          <w:tcPr>
            <w:tcW w:w="1485"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48"/>
              <w:spacing w:before="39" w:line="219" w:lineRule="auto"/>
              <w:rPr>
                <w:sz w:val="12"/>
                <w:szCs w:val="12"/>
              </w:rPr>
            </w:pPr>
            <w:r>
              <w:rPr>
                <w:sz w:val="12"/>
                <w:szCs w:val="12"/>
                <w:spacing w:val="-2"/>
              </w:rPr>
              <w:t>高校学生跨省转学确认</w:t>
            </w:r>
          </w:p>
        </w:tc>
        <w:tc>
          <w:tcPr>
            <w:tcW w:w="2976" w:type="dxa"/>
            <w:vAlign w:val="top"/>
          </w:tcPr>
          <w:p>
            <w:pPr>
              <w:spacing w:line="401" w:lineRule="auto"/>
              <w:rPr>
                <w:rFonts w:ascii="Arial"/>
                <w:sz w:val="21"/>
              </w:rPr>
            </w:pPr>
            <w:r/>
          </w:p>
          <w:p>
            <w:pPr>
              <w:pStyle w:val="TableText"/>
              <w:ind w:left="32" w:right="80" w:hanging="11"/>
              <w:spacing w:before="39" w:line="227" w:lineRule="auto"/>
              <w:rPr>
                <w:sz w:val="12"/>
                <w:szCs w:val="12"/>
              </w:rPr>
            </w:pPr>
            <w:r>
              <w:rPr>
                <w:sz w:val="12"/>
                <w:szCs w:val="12"/>
                <w:spacing w:val="-1"/>
              </w:rPr>
              <w:t>《普通高等学校学生管理规定》（2017年中华人民共和</w:t>
            </w:r>
            <w:r>
              <w:rPr>
                <w:sz w:val="12"/>
                <w:szCs w:val="12"/>
                <w:spacing w:val="9"/>
              </w:rPr>
              <w:t xml:space="preserve"> </w:t>
            </w:r>
            <w:r>
              <w:rPr>
                <w:sz w:val="12"/>
                <w:szCs w:val="12"/>
                <w:spacing w:val="-2"/>
              </w:rPr>
              <w:t>国教育部令第41号）</w:t>
            </w:r>
          </w:p>
          <w:p>
            <w:pPr>
              <w:pStyle w:val="TableText"/>
              <w:ind w:left="20" w:right="50"/>
              <w:spacing w:before="2" w:line="228" w:lineRule="auto"/>
              <w:rPr>
                <w:sz w:val="12"/>
                <w:szCs w:val="12"/>
              </w:rPr>
            </w:pPr>
            <w:r>
              <w:rPr>
                <w:sz w:val="12"/>
                <w:szCs w:val="12"/>
                <w:spacing w:val="-2"/>
              </w:rPr>
              <w:t>第二十三条 学生转学由学生本人提出申请，说明理由，</w:t>
            </w:r>
            <w:r>
              <w:rPr>
                <w:sz w:val="12"/>
                <w:szCs w:val="12"/>
                <w:spacing w:val="3"/>
              </w:rPr>
              <w:t xml:space="preserve"> </w:t>
            </w:r>
            <w:r>
              <w:rPr>
                <w:sz w:val="12"/>
                <w:szCs w:val="12"/>
                <w:spacing w:val="-1"/>
              </w:rPr>
              <w:t>经所在学校和拟转入学校同意，由转入学校负责审核转</w:t>
            </w:r>
            <w:r>
              <w:rPr>
                <w:sz w:val="12"/>
                <w:szCs w:val="12"/>
                <w:spacing w:val="3"/>
              </w:rPr>
              <w:t xml:space="preserve"> </w:t>
            </w:r>
            <w:r>
              <w:rPr>
                <w:sz w:val="12"/>
                <w:szCs w:val="12"/>
                <w:spacing w:val="-1"/>
              </w:rPr>
              <w:t>学条件及相关证明，认为符合本校培养要求且学校有培</w:t>
            </w:r>
            <w:r>
              <w:rPr>
                <w:sz w:val="12"/>
                <w:szCs w:val="12"/>
                <w:spacing w:val="2"/>
              </w:rPr>
              <w:t xml:space="preserve"> </w:t>
            </w:r>
            <w:r>
              <w:rPr>
                <w:sz w:val="12"/>
                <w:szCs w:val="12"/>
                <w:spacing w:val="-1"/>
              </w:rPr>
              <w:t>养能力的，经学校校长办公会或者专题会议研究决定，</w:t>
            </w:r>
            <w:r>
              <w:rPr>
                <w:sz w:val="12"/>
                <w:szCs w:val="12"/>
                <w:spacing w:val="18"/>
              </w:rPr>
              <w:t xml:space="preserve"> </w:t>
            </w:r>
            <w:r>
              <w:rPr>
                <w:sz w:val="12"/>
                <w:szCs w:val="12"/>
              </w:rPr>
              <w:t>可以转入。研究生转学还应当经拟转入专业导</w:t>
            </w:r>
            <w:r>
              <w:rPr>
                <w:sz w:val="12"/>
                <w:szCs w:val="12"/>
                <w:spacing w:val="-1"/>
              </w:rPr>
              <w:t>师同意。</w:t>
            </w:r>
            <w:r>
              <w:rPr>
                <w:sz w:val="12"/>
                <w:szCs w:val="12"/>
              </w:rPr>
              <w:t xml:space="preserve"> </w:t>
            </w:r>
            <w:r>
              <w:rPr>
                <w:sz w:val="12"/>
                <w:szCs w:val="12"/>
                <w:spacing w:val="-1"/>
              </w:rPr>
              <w:t>跨省转学的，由转出地省级教育行政部门商转入地省级</w:t>
            </w:r>
            <w:r>
              <w:rPr>
                <w:sz w:val="12"/>
                <w:szCs w:val="12"/>
                <w:spacing w:val="3"/>
              </w:rPr>
              <w:t xml:space="preserve"> </w:t>
            </w:r>
            <w:r>
              <w:rPr>
                <w:sz w:val="12"/>
                <w:szCs w:val="12"/>
                <w:spacing w:val="-1"/>
              </w:rPr>
              <w:t>教育行政部门，按转学条件确认后办理转学手续。须转</w:t>
            </w:r>
            <w:r>
              <w:rPr>
                <w:sz w:val="12"/>
                <w:szCs w:val="12"/>
                <w:spacing w:val="3"/>
              </w:rPr>
              <w:t xml:space="preserve"> </w:t>
            </w:r>
            <w:r>
              <w:rPr>
                <w:sz w:val="12"/>
                <w:szCs w:val="12"/>
                <w:spacing w:val="-1"/>
              </w:rPr>
              <w:t>户口的由转入地省级教育行政部门将有关文件抄送转入</w:t>
            </w:r>
            <w:r>
              <w:rPr>
                <w:sz w:val="12"/>
                <w:szCs w:val="12"/>
                <w:spacing w:val="4"/>
              </w:rPr>
              <w:t xml:space="preserve"> </w:t>
            </w:r>
            <w:r>
              <w:rPr>
                <w:sz w:val="12"/>
                <w:szCs w:val="12"/>
                <w:spacing w:val="-1"/>
              </w:rPr>
              <w:t>学校所在地的公安机关。</w:t>
            </w:r>
          </w:p>
        </w:tc>
        <w:tc>
          <w:tcPr>
            <w:tcW w:w="3391" w:type="dxa"/>
            <w:vAlign w:val="top"/>
          </w:tcPr>
          <w:p>
            <w:pPr>
              <w:spacing w:line="310" w:lineRule="auto"/>
              <w:rPr>
                <w:rFonts w:ascii="Arial"/>
                <w:sz w:val="21"/>
              </w:rPr>
            </w:pPr>
            <w:r/>
          </w:p>
          <w:p>
            <w:pPr>
              <w:spacing w:line="311" w:lineRule="auto"/>
              <w:rPr>
                <w:rFonts w:ascii="Arial"/>
                <w:sz w:val="21"/>
              </w:rPr>
            </w:pPr>
            <w:r/>
          </w:p>
          <w:p>
            <w:pPr>
              <w:pStyle w:val="TableText"/>
              <w:ind w:left="22" w:right="18" w:firstLine="2"/>
              <w:spacing w:before="39" w:line="229" w:lineRule="auto"/>
              <w:jc w:val="both"/>
              <w:rPr>
                <w:sz w:val="12"/>
                <w:szCs w:val="12"/>
              </w:rPr>
            </w:pPr>
            <w:r>
              <w:rPr>
                <w:sz w:val="12"/>
                <w:szCs w:val="12"/>
                <w:spacing w:val="-1"/>
              </w:rPr>
              <w:t>学生转学由学生本人提出申请，说明理由，经所在学校和拟转入</w:t>
            </w:r>
            <w:r>
              <w:rPr>
                <w:sz w:val="12"/>
                <w:szCs w:val="12"/>
                <w:spacing w:val="3"/>
              </w:rPr>
              <w:t xml:space="preserve"> </w:t>
            </w:r>
            <w:r>
              <w:rPr>
                <w:sz w:val="12"/>
                <w:szCs w:val="12"/>
                <w:spacing w:val="-1"/>
              </w:rPr>
              <w:t>学校同意，由转入学校负责审核转学条件及相关证明，认为符合</w:t>
            </w:r>
            <w:r>
              <w:rPr>
                <w:sz w:val="12"/>
                <w:szCs w:val="12"/>
                <w:spacing w:val="6"/>
              </w:rPr>
              <w:t xml:space="preserve"> </w:t>
            </w:r>
            <w:r>
              <w:rPr>
                <w:sz w:val="12"/>
                <w:szCs w:val="12"/>
                <w:spacing w:val="-1"/>
              </w:rPr>
              <w:t>本校培养要求且学校有培养能力的，经学校校长办公会或者专题</w:t>
            </w:r>
            <w:r>
              <w:rPr>
                <w:sz w:val="12"/>
                <w:szCs w:val="12"/>
                <w:spacing w:val="6"/>
              </w:rPr>
              <w:t xml:space="preserve"> </w:t>
            </w:r>
            <w:r>
              <w:rPr>
                <w:sz w:val="12"/>
                <w:szCs w:val="12"/>
                <w:spacing w:val="-1"/>
              </w:rPr>
              <w:t>会议研究决定，可以转入。研究生转学还应当经拟转入专业导师</w:t>
            </w:r>
            <w:r>
              <w:rPr>
                <w:sz w:val="12"/>
                <w:szCs w:val="12"/>
                <w:spacing w:val="6"/>
              </w:rPr>
              <w:t xml:space="preserve"> </w:t>
            </w:r>
            <w:r>
              <w:rPr>
                <w:sz w:val="12"/>
                <w:szCs w:val="12"/>
                <w:spacing w:val="-1"/>
              </w:rPr>
              <w:t>同意。跨省转学的，由转出地省级教育行政部门商转入地省级教</w:t>
            </w:r>
            <w:r>
              <w:rPr>
                <w:sz w:val="12"/>
                <w:szCs w:val="12"/>
                <w:spacing w:val="4"/>
              </w:rPr>
              <w:t xml:space="preserve"> </w:t>
            </w:r>
            <w:r>
              <w:rPr>
                <w:sz w:val="12"/>
                <w:szCs w:val="12"/>
                <w:spacing w:val="-1"/>
              </w:rPr>
              <w:t>育行政部门，按转学条件确认后办理转学手续。须转户口的由转</w:t>
            </w:r>
            <w:r>
              <w:rPr>
                <w:sz w:val="12"/>
                <w:szCs w:val="12"/>
                <w:spacing w:val="4"/>
              </w:rPr>
              <w:t xml:space="preserve"> </w:t>
            </w:r>
            <w:r>
              <w:rPr>
                <w:sz w:val="12"/>
                <w:szCs w:val="12"/>
                <w:spacing w:val="-1"/>
              </w:rPr>
              <w:t>入地省级教育行政部门将有关文件抄送转入学校所在地的公安机</w:t>
            </w:r>
            <w:r>
              <w:rPr>
                <w:sz w:val="12"/>
                <w:szCs w:val="12"/>
                <w:spacing w:val="6"/>
              </w:rPr>
              <w:t xml:space="preserve"> </w:t>
            </w:r>
            <w:r>
              <w:rPr>
                <w:sz w:val="12"/>
                <w:szCs w:val="12"/>
                <w:spacing w:val="-3"/>
              </w:rPr>
              <w:t>关。</w:t>
            </w:r>
          </w:p>
        </w:tc>
        <w:tc>
          <w:tcPr>
            <w:tcW w:w="1142"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6"/>
              <w:spacing w:before="39" w:line="219" w:lineRule="auto"/>
              <w:rPr>
                <w:sz w:val="12"/>
                <w:szCs w:val="12"/>
              </w:rPr>
            </w:pPr>
            <w:r>
              <w:rPr>
                <w:sz w:val="12"/>
                <w:szCs w:val="12"/>
                <w:spacing w:val="-2"/>
              </w:rPr>
              <w:t>0.申请；</w:t>
            </w:r>
          </w:p>
          <w:p>
            <w:pPr>
              <w:pStyle w:val="TableText"/>
              <w:ind w:left="34"/>
              <w:spacing w:before="6" w:line="221" w:lineRule="auto"/>
              <w:rPr>
                <w:sz w:val="12"/>
                <w:szCs w:val="12"/>
              </w:rPr>
            </w:pPr>
            <w:r>
              <w:rPr>
                <w:sz w:val="12"/>
                <w:szCs w:val="12"/>
                <w:spacing w:val="-3"/>
              </w:rPr>
              <w:t>1.受理；</w:t>
            </w:r>
          </w:p>
          <w:p>
            <w:pPr>
              <w:pStyle w:val="TableText"/>
              <w:ind w:left="27"/>
              <w:spacing w:before="2" w:line="220" w:lineRule="auto"/>
              <w:rPr>
                <w:sz w:val="12"/>
                <w:szCs w:val="12"/>
              </w:rPr>
            </w:pPr>
            <w:r>
              <w:rPr>
                <w:sz w:val="12"/>
                <w:szCs w:val="12"/>
                <w:spacing w:val="-2"/>
              </w:rPr>
              <w:t>2.审查；</w:t>
            </w:r>
          </w:p>
          <w:p>
            <w:pPr>
              <w:pStyle w:val="TableText"/>
              <w:ind w:left="28"/>
              <w:spacing w:before="5" w:line="219" w:lineRule="auto"/>
              <w:rPr>
                <w:sz w:val="12"/>
                <w:szCs w:val="12"/>
              </w:rPr>
            </w:pPr>
            <w:r>
              <w:rPr>
                <w:sz w:val="12"/>
                <w:szCs w:val="12"/>
                <w:spacing w:val="-2"/>
              </w:rPr>
              <w:t>3.决定；</w:t>
            </w:r>
          </w:p>
          <w:p>
            <w:pPr>
              <w:pStyle w:val="TableText"/>
              <w:ind w:left="25"/>
              <w:spacing w:before="6" w:line="227" w:lineRule="auto"/>
              <w:rPr>
                <w:sz w:val="12"/>
                <w:szCs w:val="12"/>
              </w:rPr>
            </w:pPr>
            <w:r>
              <w:rPr>
                <w:sz w:val="12"/>
                <w:szCs w:val="12"/>
                <w:spacing w:val="-1"/>
              </w:rPr>
              <w:t>4.送达。</w:t>
            </w:r>
          </w:p>
        </w:tc>
        <w:tc>
          <w:tcPr>
            <w:tcW w:w="2087" w:type="dxa"/>
            <w:vAlign w:val="top"/>
          </w:tcPr>
          <w:p>
            <w:pPr>
              <w:spacing w:line="401" w:lineRule="auto"/>
              <w:rPr>
                <w:rFonts w:ascii="Arial"/>
                <w:sz w:val="21"/>
              </w:rPr>
            </w:pPr>
            <w:r/>
          </w:p>
          <w:p>
            <w:pPr>
              <w:pStyle w:val="TableText"/>
              <w:ind w:left="35"/>
              <w:spacing w:before="39" w:line="219" w:lineRule="auto"/>
              <w:rPr>
                <w:sz w:val="12"/>
                <w:szCs w:val="12"/>
              </w:rPr>
            </w:pPr>
            <w:r>
              <w:rPr>
                <w:sz w:val="12"/>
                <w:szCs w:val="12"/>
                <w:spacing w:val="-2"/>
              </w:rPr>
              <w:t>1.转入学校校长办公会或专题会议纪要</w:t>
            </w:r>
          </w:p>
          <w:p>
            <w:pPr>
              <w:pStyle w:val="TableText"/>
              <w:ind w:left="27"/>
              <w:spacing w:before="4" w:line="219" w:lineRule="auto"/>
              <w:rPr>
                <w:sz w:val="12"/>
                <w:szCs w:val="12"/>
              </w:rPr>
            </w:pPr>
            <w:r>
              <w:rPr>
                <w:sz w:val="12"/>
                <w:szCs w:val="12"/>
                <w:spacing w:val="-1"/>
              </w:rPr>
              <w:t>2.学生本人录取新生名册</w:t>
            </w:r>
          </w:p>
          <w:p>
            <w:pPr>
              <w:pStyle w:val="TableText"/>
              <w:ind w:left="27" w:right="142" w:firstLine="1"/>
              <w:spacing w:before="7" w:line="224" w:lineRule="auto"/>
              <w:rPr>
                <w:sz w:val="12"/>
                <w:szCs w:val="12"/>
              </w:rPr>
            </w:pPr>
            <w:r>
              <w:rPr>
                <w:sz w:val="12"/>
                <w:szCs w:val="12"/>
                <w:spacing w:val="-1"/>
              </w:rPr>
              <w:t>3.重庆市普通高校学生转学申请（备</w:t>
            </w:r>
            <w:r>
              <w:rPr>
                <w:sz w:val="12"/>
                <w:szCs w:val="12"/>
                <w:spacing w:val="1"/>
              </w:rPr>
              <w:t xml:space="preserve"> </w:t>
            </w:r>
            <w:r>
              <w:rPr>
                <w:sz w:val="12"/>
                <w:szCs w:val="12"/>
                <w:spacing w:val="-2"/>
              </w:rPr>
              <w:t>案）表</w:t>
            </w:r>
          </w:p>
          <w:p>
            <w:pPr>
              <w:pStyle w:val="TableText"/>
              <w:ind w:left="26" w:right="24" w:hanging="1"/>
              <w:spacing w:before="5" w:line="225" w:lineRule="auto"/>
              <w:rPr>
                <w:sz w:val="12"/>
                <w:szCs w:val="12"/>
              </w:rPr>
            </w:pPr>
            <w:r>
              <w:rPr>
                <w:sz w:val="12"/>
                <w:szCs w:val="12"/>
                <w:spacing w:val="-1"/>
              </w:rPr>
              <w:t>4.转入学校转入专业当年相同生源地录</w:t>
            </w:r>
            <w:r>
              <w:rPr>
                <w:sz w:val="12"/>
                <w:szCs w:val="12"/>
                <w:spacing w:val="3"/>
              </w:rPr>
              <w:t xml:space="preserve"> </w:t>
            </w:r>
            <w:r>
              <w:rPr>
                <w:sz w:val="12"/>
                <w:szCs w:val="12"/>
                <w:spacing w:val="-1"/>
              </w:rPr>
              <w:t>取最低分省级招生部门盖章的录取新生</w:t>
            </w:r>
            <w:r>
              <w:rPr>
                <w:sz w:val="12"/>
                <w:szCs w:val="12"/>
              </w:rPr>
              <w:t xml:space="preserve"> </w:t>
            </w:r>
            <w:r>
              <w:rPr>
                <w:sz w:val="12"/>
                <w:szCs w:val="12"/>
                <w:spacing w:val="-4"/>
              </w:rPr>
              <w:t>名册</w:t>
            </w:r>
          </w:p>
          <w:p>
            <w:pPr>
              <w:pStyle w:val="TableText"/>
              <w:ind w:left="28"/>
              <w:spacing w:before="5" w:line="219" w:lineRule="auto"/>
              <w:rPr>
                <w:sz w:val="12"/>
                <w:szCs w:val="12"/>
              </w:rPr>
            </w:pPr>
            <w:r>
              <w:rPr>
                <w:sz w:val="12"/>
                <w:szCs w:val="12"/>
                <w:spacing w:val="-1"/>
              </w:rPr>
              <w:t>5.含转学学期成绩的学习成绩单</w:t>
            </w:r>
          </w:p>
          <w:p>
            <w:pPr>
              <w:pStyle w:val="TableText"/>
              <w:ind w:left="27"/>
              <w:spacing w:before="6" w:line="218" w:lineRule="auto"/>
              <w:rPr>
                <w:sz w:val="12"/>
                <w:szCs w:val="12"/>
              </w:rPr>
            </w:pPr>
            <w:r>
              <w:rPr>
                <w:sz w:val="12"/>
                <w:szCs w:val="12"/>
                <w:spacing w:val="-1"/>
              </w:rPr>
              <w:t>6.学校正式公文报告</w:t>
            </w:r>
          </w:p>
          <w:p>
            <w:pPr>
              <w:pStyle w:val="TableText"/>
              <w:ind w:left="29"/>
              <w:spacing w:before="4" w:line="219" w:lineRule="auto"/>
              <w:rPr>
                <w:sz w:val="12"/>
                <w:szCs w:val="12"/>
              </w:rPr>
            </w:pPr>
            <w:r>
              <w:rPr>
                <w:sz w:val="12"/>
                <w:szCs w:val="12"/>
                <w:spacing w:val="-2"/>
              </w:rPr>
              <w:t>7.转学理由证明材料</w:t>
            </w:r>
          </w:p>
          <w:p>
            <w:pPr>
              <w:pStyle w:val="TableText"/>
              <w:ind w:left="26"/>
              <w:spacing w:before="7" w:line="219" w:lineRule="auto"/>
              <w:rPr>
                <w:sz w:val="12"/>
                <w:szCs w:val="12"/>
              </w:rPr>
            </w:pPr>
            <w:r>
              <w:rPr>
                <w:sz w:val="12"/>
                <w:szCs w:val="12"/>
                <w:spacing w:val="-1"/>
              </w:rPr>
              <w:t>8.转出及转入学校公示材料</w:t>
            </w:r>
          </w:p>
        </w:tc>
        <w:tc>
          <w:tcPr>
            <w:tcW w:w="1429"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8"/>
              <w:spacing w:before="39" w:line="219" w:lineRule="auto"/>
              <w:rPr>
                <w:sz w:val="12"/>
                <w:szCs w:val="12"/>
              </w:rPr>
            </w:pPr>
            <w:r>
              <w:rPr>
                <w:sz w:val="12"/>
                <w:szCs w:val="12"/>
                <w:spacing w:val="-2"/>
              </w:rPr>
              <w:t>0.申请；</w:t>
            </w:r>
          </w:p>
          <w:p>
            <w:pPr>
              <w:pStyle w:val="TableText"/>
              <w:ind w:left="36"/>
              <w:spacing w:before="6" w:line="219" w:lineRule="auto"/>
              <w:rPr>
                <w:sz w:val="12"/>
                <w:szCs w:val="12"/>
              </w:rPr>
            </w:pPr>
            <w:r>
              <w:rPr>
                <w:sz w:val="12"/>
                <w:szCs w:val="12"/>
                <w:spacing w:val="-2"/>
              </w:rPr>
              <w:t>1.受理：2个工作日；</w:t>
            </w:r>
          </w:p>
          <w:p>
            <w:pPr>
              <w:pStyle w:val="TableText"/>
              <w:ind w:left="28"/>
              <w:spacing w:before="4" w:line="219" w:lineRule="auto"/>
              <w:rPr>
                <w:sz w:val="12"/>
                <w:szCs w:val="12"/>
              </w:rPr>
            </w:pPr>
            <w:r>
              <w:rPr>
                <w:sz w:val="12"/>
                <w:szCs w:val="12"/>
                <w:spacing w:val="-1"/>
              </w:rPr>
              <w:t>2.审查：6个工作日；</w:t>
            </w:r>
          </w:p>
          <w:p>
            <w:pPr>
              <w:pStyle w:val="TableText"/>
              <w:ind w:left="29"/>
              <w:spacing w:before="6" w:line="219" w:lineRule="auto"/>
              <w:rPr>
                <w:sz w:val="12"/>
                <w:szCs w:val="12"/>
              </w:rPr>
            </w:pPr>
            <w:r>
              <w:rPr>
                <w:sz w:val="12"/>
                <w:szCs w:val="12"/>
                <w:spacing w:val="-1"/>
              </w:rPr>
              <w:t>3.决定：2个工作日；</w:t>
            </w:r>
          </w:p>
          <w:p>
            <w:pPr>
              <w:pStyle w:val="TableText"/>
              <w:ind w:left="26"/>
              <w:spacing w:before="6" w:line="219" w:lineRule="auto"/>
              <w:rPr>
                <w:sz w:val="12"/>
                <w:szCs w:val="12"/>
              </w:rPr>
            </w:pPr>
            <w:r>
              <w:rPr>
                <w:sz w:val="12"/>
                <w:szCs w:val="12"/>
                <w:spacing w:val="-1"/>
              </w:rPr>
              <w:t>4.送达：1个工作日。</w:t>
            </w:r>
          </w:p>
        </w:tc>
        <w:tc>
          <w:tcPr>
            <w:tcW w:w="1089"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437"/>
              <w:spacing w:before="39" w:line="219" w:lineRule="auto"/>
              <w:rPr>
                <w:sz w:val="12"/>
                <w:szCs w:val="12"/>
              </w:rPr>
            </w:pPr>
            <w:r>
              <w:rPr>
                <w:sz w:val="12"/>
                <w:szCs w:val="12"/>
                <w:spacing w:val="-4"/>
              </w:rPr>
              <w:t>市级</w:t>
            </w:r>
          </w:p>
        </w:tc>
        <w:tc>
          <w:tcPr>
            <w:tcW w:w="653" w:type="dxa"/>
            <w:vAlign w:val="top"/>
          </w:tcPr>
          <w:p>
            <w:pPr>
              <w:rPr>
                <w:rFonts w:ascii="Arial"/>
                <w:sz w:val="21"/>
              </w:rPr>
            </w:pPr>
            <w:r/>
          </w:p>
        </w:tc>
      </w:tr>
    </w:tbl>
    <w:p>
      <w:pPr>
        <w:spacing w:line="420" w:lineRule="auto"/>
        <w:rPr>
          <w:rFonts w:ascii="Arial"/>
          <w:sz w:val="21"/>
        </w:rPr>
      </w:pPr>
      <w:r/>
    </w:p>
    <w:p>
      <w:pPr>
        <w:ind w:left="35"/>
        <w:spacing w:before="39" w:line="219" w:lineRule="auto"/>
        <w:rPr>
          <w:rFonts w:ascii="SimSun" w:hAnsi="SimSun" w:eastAsia="SimSun" w:cs="SimSun"/>
          <w:sz w:val="12"/>
          <w:szCs w:val="12"/>
        </w:rPr>
      </w:pPr>
      <w:r>
        <w:rPr>
          <w:rFonts w:ascii="SimSun" w:hAnsi="SimSun" w:eastAsia="SimSun" w:cs="SimSun"/>
          <w:sz w:val="12"/>
          <w:szCs w:val="12"/>
          <w:spacing w:val="-1"/>
        </w:rPr>
        <w:t>注：1.申请环节由申请人发起，不计入办理时限，故编号为0。</w:t>
      </w:r>
    </w:p>
    <w:p>
      <w:pPr>
        <w:ind w:left="279"/>
        <w:spacing w:before="6" w:line="219" w:lineRule="auto"/>
        <w:outlineLvl w:val="1"/>
        <w:rPr>
          <w:rFonts w:ascii="SimSun" w:hAnsi="SimSun" w:eastAsia="SimSun" w:cs="SimSun"/>
          <w:sz w:val="12"/>
          <w:szCs w:val="12"/>
        </w:rPr>
      </w:pPr>
      <w:r>
        <w:rPr>
          <w:rFonts w:ascii="SimSun" w:hAnsi="SimSun" w:eastAsia="SimSun" w:cs="SimSun"/>
          <w:sz w:val="12"/>
          <w:szCs w:val="12"/>
          <w:spacing w:val="-1"/>
        </w:rPr>
        <w:t>2.办理流程中的“特殊环节</w:t>
      </w:r>
      <w:r>
        <w:rPr>
          <w:rFonts w:ascii="SimSun" w:hAnsi="SimSun" w:eastAsia="SimSun" w:cs="SimSun"/>
          <w:sz w:val="12"/>
          <w:szCs w:val="12"/>
          <w:spacing w:val="-44"/>
        </w:rPr>
        <w:t xml:space="preserve"> </w:t>
      </w:r>
      <w:r>
        <w:rPr>
          <w:rFonts w:ascii="SimSun" w:hAnsi="SimSun" w:eastAsia="SimSun" w:cs="SimSun"/>
          <w:sz w:val="12"/>
          <w:szCs w:val="12"/>
          <w:spacing w:val="-1"/>
        </w:rPr>
        <w:t>”为“听证、招标、拍卖、检验、检测、检疫</w:t>
      </w:r>
      <w:r>
        <w:rPr>
          <w:rFonts w:ascii="SimSun" w:hAnsi="SimSun" w:eastAsia="SimSun" w:cs="SimSun"/>
          <w:sz w:val="12"/>
          <w:szCs w:val="12"/>
          <w:spacing w:val="-2"/>
        </w:rPr>
        <w:t>、鉴定和专家评审</w:t>
      </w:r>
      <w:r>
        <w:rPr>
          <w:rFonts w:ascii="SimSun" w:hAnsi="SimSun" w:eastAsia="SimSun" w:cs="SimSun"/>
          <w:sz w:val="12"/>
          <w:szCs w:val="12"/>
          <w:spacing w:val="-46"/>
        </w:rPr>
        <w:t xml:space="preserve"> </w:t>
      </w:r>
      <w:r>
        <w:rPr>
          <w:rFonts w:ascii="SimSun" w:hAnsi="SimSun" w:eastAsia="SimSun" w:cs="SimSun"/>
          <w:sz w:val="12"/>
          <w:szCs w:val="12"/>
          <w:spacing w:val="-2"/>
        </w:rPr>
        <w:t>”等环节的统称。</w:t>
      </w:r>
    </w:p>
    <w:p>
      <w:pPr>
        <w:spacing w:line="219" w:lineRule="auto"/>
        <w:sectPr>
          <w:footerReference w:type="default" r:id="rId25"/>
          <w:pgSz w:w="16836" w:h="11905"/>
          <w:pgMar w:top="400" w:right="974" w:bottom="408" w:left="847" w:header="0" w:footer="237" w:gutter="0"/>
        </w:sectPr>
        <w:rPr>
          <w:rFonts w:ascii="SimSun" w:hAnsi="SimSun" w:eastAsia="SimSun" w:cs="SimSun"/>
          <w:sz w:val="12"/>
          <w:szCs w:val="12"/>
        </w:rPr>
      </w:pPr>
    </w:p>
    <w:p>
      <w:pPr>
        <w:ind w:left="4478"/>
        <w:spacing w:before="163" w:line="221" w:lineRule="auto"/>
        <w:outlineLvl w:val="0"/>
        <w:rPr>
          <w:rFonts w:ascii="SimSun" w:hAnsi="SimSun" w:eastAsia="SimSun" w:cs="SimSun"/>
          <w:sz w:val="19"/>
          <w:szCs w:val="19"/>
        </w:rPr>
      </w:pPr>
      <w:r>
        <w:rPr>
          <w:rFonts w:ascii="SimSun" w:hAnsi="SimSun" w:eastAsia="SimSun" w:cs="SimSun"/>
          <w:sz w:val="19"/>
          <w:szCs w:val="19"/>
          <w:spacing w:val="3"/>
        </w:rPr>
        <w:t>《重庆市教育领域行政裁量权基准（行政检查类事项</w:t>
      </w:r>
      <w:r>
        <w:rPr>
          <w:rFonts w:ascii="SimSun" w:hAnsi="SimSun" w:eastAsia="SimSun" w:cs="SimSun"/>
          <w:sz w:val="19"/>
          <w:szCs w:val="19"/>
          <w:spacing w:val="-5"/>
        </w:rPr>
        <w:t>）（</w:t>
      </w:r>
      <w:r>
        <w:rPr>
          <w:rFonts w:ascii="SimSun" w:hAnsi="SimSun" w:eastAsia="SimSun" w:cs="SimSun"/>
          <w:sz w:val="19"/>
          <w:szCs w:val="19"/>
          <w:spacing w:val="3"/>
        </w:rPr>
        <w:t>2025年版）》</w:t>
      </w:r>
    </w:p>
    <w:p>
      <w:pPr>
        <w:spacing w:line="44" w:lineRule="exact"/>
        <w:rPr/>
      </w:pPr>
      <w:r/>
    </w:p>
    <w:tbl>
      <w:tblPr>
        <w:tblStyle w:val="TableNormal"/>
        <w:tblW w:w="148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0"/>
        <w:gridCol w:w="849"/>
        <w:gridCol w:w="9868"/>
        <w:gridCol w:w="907"/>
        <w:gridCol w:w="547"/>
        <w:gridCol w:w="568"/>
        <w:gridCol w:w="533"/>
        <w:gridCol w:w="1142"/>
      </w:tblGrid>
      <w:tr>
        <w:trPr>
          <w:trHeight w:val="657" w:hRule="atLeast"/>
        </w:trPr>
        <w:tc>
          <w:tcPr>
            <w:tcW w:w="480" w:type="dxa"/>
            <w:vAlign w:val="top"/>
          </w:tcPr>
          <w:p>
            <w:pPr>
              <w:pStyle w:val="TableText"/>
              <w:ind w:left="73"/>
              <w:spacing w:before="252" w:line="224" w:lineRule="auto"/>
              <w:rPr>
                <w:sz w:val="17"/>
                <w:szCs w:val="17"/>
              </w:rPr>
            </w:pPr>
            <w:r>
              <w:rPr>
                <w:sz w:val="17"/>
                <w:szCs w:val="17"/>
                <w:spacing w:val="-1"/>
              </w:rPr>
              <w:t>序号</w:t>
            </w:r>
          </w:p>
        </w:tc>
        <w:tc>
          <w:tcPr>
            <w:tcW w:w="849" w:type="dxa"/>
            <w:vAlign w:val="top"/>
          </w:tcPr>
          <w:p>
            <w:pPr>
              <w:pStyle w:val="TableText"/>
              <w:ind w:left="83"/>
              <w:spacing w:before="252" w:line="222" w:lineRule="auto"/>
              <w:rPr>
                <w:sz w:val="17"/>
                <w:szCs w:val="17"/>
              </w:rPr>
            </w:pPr>
            <w:r>
              <w:rPr>
                <w:sz w:val="17"/>
                <w:szCs w:val="17"/>
                <w:spacing w:val="1"/>
              </w:rPr>
              <w:t>检查事项</w:t>
            </w:r>
          </w:p>
        </w:tc>
        <w:tc>
          <w:tcPr>
            <w:tcW w:w="9868" w:type="dxa"/>
            <w:vAlign w:val="top"/>
          </w:tcPr>
          <w:p>
            <w:pPr>
              <w:pStyle w:val="TableText"/>
              <w:ind w:left="4596"/>
              <w:spacing w:before="252" w:line="222" w:lineRule="auto"/>
              <w:rPr>
                <w:sz w:val="17"/>
                <w:szCs w:val="17"/>
              </w:rPr>
            </w:pPr>
            <w:r>
              <w:rPr>
                <w:sz w:val="17"/>
                <w:szCs w:val="17"/>
              </w:rPr>
              <w:t>法定依据</w:t>
            </w:r>
          </w:p>
        </w:tc>
        <w:tc>
          <w:tcPr>
            <w:tcW w:w="907" w:type="dxa"/>
            <w:vAlign w:val="top"/>
          </w:tcPr>
          <w:p>
            <w:pPr>
              <w:pStyle w:val="TableText"/>
              <w:ind w:left="115"/>
              <w:spacing w:before="252" w:line="223" w:lineRule="auto"/>
              <w:rPr>
                <w:sz w:val="17"/>
                <w:szCs w:val="17"/>
              </w:rPr>
            </w:pPr>
            <w:r>
              <w:rPr>
                <w:sz w:val="17"/>
                <w:szCs w:val="17"/>
                <w:spacing w:val="1"/>
              </w:rPr>
              <w:t>事项范围</w:t>
            </w:r>
          </w:p>
        </w:tc>
        <w:tc>
          <w:tcPr>
            <w:tcW w:w="547" w:type="dxa"/>
            <w:vAlign w:val="top"/>
          </w:tcPr>
          <w:p>
            <w:pPr>
              <w:pStyle w:val="TableText"/>
              <w:ind w:left="108"/>
              <w:spacing w:before="147" w:line="222" w:lineRule="auto"/>
              <w:rPr>
                <w:sz w:val="17"/>
                <w:szCs w:val="17"/>
              </w:rPr>
            </w:pPr>
            <w:r>
              <w:rPr>
                <w:sz w:val="17"/>
                <w:szCs w:val="17"/>
                <w:spacing w:val="-1"/>
              </w:rPr>
              <w:t>检查</w:t>
            </w:r>
          </w:p>
          <w:p>
            <w:pPr>
              <w:pStyle w:val="TableText"/>
              <w:ind w:left="109"/>
              <w:spacing w:before="3" w:line="224" w:lineRule="auto"/>
              <w:rPr>
                <w:sz w:val="17"/>
                <w:szCs w:val="17"/>
              </w:rPr>
            </w:pPr>
            <w:r>
              <w:rPr>
                <w:sz w:val="17"/>
                <w:szCs w:val="17"/>
                <w:spacing w:val="-1"/>
              </w:rPr>
              <w:t>方式</w:t>
            </w:r>
          </w:p>
        </w:tc>
        <w:tc>
          <w:tcPr>
            <w:tcW w:w="568" w:type="dxa"/>
            <w:vAlign w:val="top"/>
          </w:tcPr>
          <w:p>
            <w:pPr>
              <w:pStyle w:val="TableText"/>
              <w:ind w:left="34"/>
              <w:spacing w:before="147" w:line="222" w:lineRule="auto"/>
              <w:rPr>
                <w:sz w:val="17"/>
                <w:szCs w:val="17"/>
              </w:rPr>
            </w:pPr>
            <w:r>
              <w:rPr>
                <w:sz w:val="17"/>
                <w:szCs w:val="17"/>
              </w:rPr>
              <w:t>检查频</w:t>
            </w:r>
          </w:p>
          <w:p>
            <w:pPr>
              <w:pStyle w:val="TableText"/>
              <w:ind w:left="212"/>
              <w:spacing w:before="4" w:line="222" w:lineRule="auto"/>
              <w:rPr>
                <w:sz w:val="17"/>
                <w:szCs w:val="17"/>
              </w:rPr>
            </w:pPr>
            <w:r>
              <w:rPr>
                <w:sz w:val="17"/>
                <w:szCs w:val="17"/>
              </w:rPr>
              <w:t>次</w:t>
            </w:r>
          </w:p>
        </w:tc>
        <w:tc>
          <w:tcPr>
            <w:tcW w:w="533" w:type="dxa"/>
            <w:vAlign w:val="top"/>
          </w:tcPr>
          <w:p>
            <w:pPr>
              <w:pStyle w:val="TableText"/>
              <w:ind w:left="102"/>
              <w:spacing w:before="147" w:line="222" w:lineRule="auto"/>
              <w:rPr>
                <w:sz w:val="17"/>
                <w:szCs w:val="17"/>
              </w:rPr>
            </w:pPr>
            <w:r>
              <w:rPr>
                <w:sz w:val="17"/>
                <w:szCs w:val="17"/>
                <w:spacing w:val="-1"/>
              </w:rPr>
              <w:t>检查</w:t>
            </w:r>
          </w:p>
          <w:p>
            <w:pPr>
              <w:pStyle w:val="TableText"/>
              <w:ind w:left="102"/>
              <w:spacing w:before="4" w:line="222" w:lineRule="auto"/>
              <w:rPr>
                <w:sz w:val="17"/>
                <w:szCs w:val="17"/>
              </w:rPr>
            </w:pPr>
            <w:r>
              <w:rPr>
                <w:sz w:val="17"/>
                <w:szCs w:val="17"/>
                <w:spacing w:val="-1"/>
              </w:rPr>
              <w:t>权限</w:t>
            </w:r>
          </w:p>
        </w:tc>
        <w:tc>
          <w:tcPr>
            <w:tcW w:w="1142" w:type="dxa"/>
            <w:vAlign w:val="top"/>
          </w:tcPr>
          <w:p>
            <w:pPr>
              <w:pStyle w:val="TableText"/>
              <w:ind w:left="62"/>
              <w:spacing w:before="252" w:line="222" w:lineRule="auto"/>
              <w:rPr>
                <w:sz w:val="17"/>
                <w:szCs w:val="17"/>
              </w:rPr>
            </w:pPr>
            <w:r>
              <w:rPr>
                <w:sz w:val="17"/>
                <w:szCs w:val="17"/>
                <w:spacing w:val="1"/>
              </w:rPr>
              <w:t>是否联合检查</w:t>
            </w:r>
          </w:p>
        </w:tc>
      </w:tr>
      <w:tr>
        <w:trPr>
          <w:trHeight w:val="1761" w:hRule="atLeast"/>
        </w:trPr>
        <w:tc>
          <w:tcPr>
            <w:tcW w:w="480"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29"/>
              <w:spacing w:before="29" w:line="123" w:lineRule="exact"/>
              <w:rPr/>
            </w:pPr>
            <w:r>
              <w:rPr>
                <w:position w:val="1"/>
              </w:rPr>
              <w:t>1</w:t>
            </w:r>
          </w:p>
        </w:tc>
        <w:tc>
          <w:tcPr>
            <w:tcW w:w="849" w:type="dxa"/>
            <w:vAlign w:val="top"/>
          </w:tcPr>
          <w:p>
            <w:pPr>
              <w:spacing w:line="283" w:lineRule="auto"/>
              <w:rPr>
                <w:rFonts w:ascii="Arial"/>
                <w:sz w:val="21"/>
              </w:rPr>
            </w:pPr>
            <w:r/>
          </w:p>
          <w:p>
            <w:pPr>
              <w:spacing w:line="284" w:lineRule="auto"/>
              <w:rPr>
                <w:rFonts w:ascii="Arial"/>
                <w:sz w:val="21"/>
              </w:rPr>
            </w:pPr>
            <w:r/>
          </w:p>
          <w:p>
            <w:pPr>
              <w:pStyle w:val="TableText"/>
              <w:ind w:left="17"/>
              <w:spacing w:before="29" w:line="233" w:lineRule="auto"/>
              <w:rPr/>
            </w:pPr>
            <w:r>
              <w:rPr>
                <w:spacing w:val="5"/>
              </w:rPr>
              <w:t>对面向3周岁以上学</w:t>
            </w:r>
          </w:p>
          <w:p>
            <w:pPr>
              <w:pStyle w:val="TableText"/>
              <w:ind w:left="17"/>
              <w:spacing w:before="3" w:line="232" w:lineRule="auto"/>
              <w:rPr/>
            </w:pPr>
            <w:r>
              <w:rPr>
                <w:spacing w:val="5"/>
              </w:rPr>
              <w:t>龄前儿童、中小学</w:t>
            </w:r>
          </w:p>
          <w:p>
            <w:pPr>
              <w:pStyle w:val="TableText"/>
              <w:ind w:left="18"/>
              <w:spacing w:before="7" w:line="231" w:lineRule="auto"/>
              <w:rPr/>
            </w:pPr>
            <w:r>
              <w:rPr>
                <w:spacing w:val="5"/>
              </w:rPr>
              <w:t>生的校外培训机构</w:t>
            </w:r>
          </w:p>
          <w:p>
            <w:pPr>
              <w:pStyle w:val="TableText"/>
              <w:ind w:left="19" w:right="65"/>
              <w:spacing w:before="4" w:line="246" w:lineRule="auto"/>
              <w:rPr/>
            </w:pPr>
            <w:r>
              <w:rPr>
                <w:spacing w:val="4"/>
              </w:rPr>
              <w:t>办学许可的行政检</w:t>
            </w:r>
            <w:r>
              <w:rPr>
                <w:spacing w:val="5"/>
              </w:rPr>
              <w:t xml:space="preserve"> </w:t>
            </w:r>
            <w:r>
              <w:rPr>
                <w:spacing w:val="1"/>
              </w:rPr>
              <w:t>查</w:t>
            </w:r>
          </w:p>
        </w:tc>
        <w:tc>
          <w:tcPr>
            <w:tcW w:w="9868" w:type="dxa"/>
            <w:vAlign w:val="top"/>
          </w:tcPr>
          <w:p>
            <w:pPr>
              <w:pStyle w:val="TableText"/>
              <w:ind w:left="18" w:right="25" w:firstLine="3"/>
              <w:spacing w:before="124" w:line="244" w:lineRule="auto"/>
              <w:rPr/>
            </w:pPr>
            <w:r>
              <w:rPr>
                <w:spacing w:val="6"/>
              </w:rPr>
              <w:t>《中华人民共和国民办教育促进法》第六十四条  违</w:t>
            </w:r>
            <w:r>
              <w:rPr>
                <w:spacing w:val="5"/>
              </w:rPr>
              <w:t>反国家有关规定擅自举办民办学校的，由所在地县级以上地方人民政府教育行政部门或者人力资源社会保障行政部门会同同级公安、民政或者市场监督管理等有关部门责令停止办学、</w:t>
            </w:r>
            <w:r>
              <w:rPr/>
              <w:t xml:space="preserve"> </w:t>
            </w:r>
            <w:r>
              <w:rPr>
                <w:spacing w:val="6"/>
              </w:rPr>
              <w:t>退还所收费用，并对举办者处违法所得一倍以上五倍以下罚款</w:t>
            </w:r>
            <w:r>
              <w:rPr>
                <w:spacing w:val="5"/>
              </w:rPr>
              <w:t>；构成违反治安管理行为的，由公安机关依法给予治安管理处罚；构成犯罪的，依法追究刑事责任。</w:t>
            </w:r>
          </w:p>
          <w:p>
            <w:pPr>
              <w:pStyle w:val="TableText"/>
              <w:ind w:left="19" w:right="7" w:firstLine="2"/>
              <w:spacing w:line="241" w:lineRule="auto"/>
              <w:rPr/>
            </w:pPr>
            <w:r>
              <w:rPr>
                <w:spacing w:val="6"/>
              </w:rPr>
              <w:t>《校外培训行政处罚暂行办法》第十七条  自然人、法人或者其他组织未经审批开展校外培训</w:t>
            </w:r>
            <w:r>
              <w:rPr>
                <w:spacing w:val="5"/>
              </w:rPr>
              <w:t>，同时符合下列条件的，构成擅自举办校外培训机构，由所在地县级人民政府校外培训主管部门会同同级公安、民政或者市场监督管理等有关</w:t>
            </w:r>
            <w:r>
              <w:rPr/>
              <w:t xml:space="preserve"> </w:t>
            </w:r>
            <w:r>
              <w:rPr>
                <w:spacing w:val="5"/>
              </w:rPr>
              <w:t>部门责令停止举办、退还所收费用，并对举办者处违法所得一倍以上五倍以下罚款：</w:t>
            </w:r>
          </w:p>
          <w:p>
            <w:pPr>
              <w:pStyle w:val="TableText"/>
              <w:ind w:left="24"/>
              <w:spacing w:before="1" w:line="232" w:lineRule="auto"/>
              <w:rPr/>
            </w:pPr>
            <w:r>
              <w:rPr>
                <w:spacing w:val="5"/>
              </w:rPr>
              <w:t>（一）线下培训有专门的培训场所，线上培训有特定的网站或者应用程序；</w:t>
            </w:r>
          </w:p>
          <w:p>
            <w:pPr>
              <w:pStyle w:val="TableText"/>
              <w:ind w:left="24"/>
              <w:spacing w:before="4" w:line="232" w:lineRule="auto"/>
              <w:rPr/>
            </w:pPr>
            <w:r>
              <w:rPr>
                <w:spacing w:val="4"/>
              </w:rPr>
              <w:t>（二）有2名以上培训从业人员；</w:t>
            </w:r>
          </w:p>
          <w:p>
            <w:pPr>
              <w:pStyle w:val="TableText"/>
              <w:ind w:left="24"/>
              <w:spacing w:before="7" w:line="231" w:lineRule="auto"/>
              <w:rPr/>
            </w:pPr>
            <w:r>
              <w:rPr>
                <w:spacing w:val="4"/>
              </w:rPr>
              <w:t>（三）有相应的组织机构和分工。</w:t>
            </w:r>
          </w:p>
          <w:p>
            <w:pPr>
              <w:pStyle w:val="TableText"/>
              <w:ind w:left="18" w:right="8" w:firstLine="3"/>
              <w:spacing w:before="4" w:line="242" w:lineRule="auto"/>
              <w:rPr/>
            </w:pPr>
            <w:r>
              <w:rPr>
                <w:spacing w:val="6"/>
              </w:rPr>
              <w:t>《校外培训行政处罚暂行办法》第十八条  自然人、法人或者其他组织变相开展学科类校外</w:t>
            </w:r>
            <w:r>
              <w:rPr>
                <w:spacing w:val="5"/>
              </w:rPr>
              <w:t>培训，尚不符合本办法第十七条规定条件，有下列行为之一的，由所在地县级以上人民政府校外培训主管部门会同其他有关部门责令改正，退还</w:t>
            </w:r>
            <w:r>
              <w:rPr/>
              <w:t xml:space="preserve"> </w:t>
            </w:r>
            <w:r>
              <w:rPr>
                <w:spacing w:val="5"/>
              </w:rPr>
              <w:t>所收费用，予以警告或通报批评；情节严重的，处5万元以下罚款；情节特别严重的，处5万元以上10万元以下罚款：</w:t>
            </w:r>
          </w:p>
          <w:p>
            <w:pPr>
              <w:pStyle w:val="TableText"/>
              <w:ind w:left="24"/>
              <w:spacing w:before="2" w:line="231" w:lineRule="auto"/>
              <w:rPr/>
            </w:pPr>
            <w:r>
              <w:rPr>
                <w:spacing w:val="5"/>
              </w:rPr>
              <w:t>（一）通过即时通讯、网络会议、直播平台等方式有偿开展校外培训的；</w:t>
            </w:r>
          </w:p>
          <w:p>
            <w:pPr>
              <w:pStyle w:val="TableText"/>
              <w:ind w:left="24"/>
              <w:spacing w:before="5" w:line="232" w:lineRule="auto"/>
              <w:rPr/>
            </w:pPr>
            <w:r>
              <w:rPr>
                <w:spacing w:val="5"/>
              </w:rPr>
              <w:t>（二）利用居民楼、酒店、咖啡厅等场所有偿组织开</w:t>
            </w:r>
            <w:r>
              <w:rPr>
                <w:spacing w:val="4"/>
              </w:rPr>
              <w:t>展“一对一</w:t>
            </w:r>
            <w:r>
              <w:rPr>
                <w:spacing w:val="-33"/>
              </w:rPr>
              <w:t xml:space="preserve"> </w:t>
            </w:r>
            <w:r>
              <w:rPr>
                <w:spacing w:val="4"/>
              </w:rPr>
              <w:t>”“一对多</w:t>
            </w:r>
            <w:r>
              <w:rPr>
                <w:spacing w:val="-34"/>
              </w:rPr>
              <w:t xml:space="preserve"> </w:t>
            </w:r>
            <w:r>
              <w:rPr>
                <w:spacing w:val="4"/>
              </w:rPr>
              <w:t>”等校外培训的；</w:t>
            </w:r>
          </w:p>
          <w:p>
            <w:pPr>
              <w:pStyle w:val="TableText"/>
              <w:ind w:left="24"/>
              <w:spacing w:before="7" w:line="231" w:lineRule="auto"/>
              <w:rPr/>
            </w:pPr>
            <w:r>
              <w:rPr>
                <w:spacing w:val="6"/>
              </w:rPr>
              <w:t>（三）以咨询、文化传播、素质拓展、竞赛、思</w:t>
            </w:r>
            <w:r>
              <w:rPr>
                <w:spacing w:val="5"/>
              </w:rPr>
              <w:t>维训练、家政服务、家庭教育指导、住家教师、众筹私教、游学、研学、冬夏令营、托管等名义有偿开展校外培训的；</w:t>
            </w:r>
          </w:p>
          <w:p>
            <w:pPr>
              <w:pStyle w:val="TableText"/>
              <w:ind w:left="24"/>
              <w:spacing w:before="5" w:line="231" w:lineRule="auto"/>
              <w:rPr/>
            </w:pPr>
            <w:r>
              <w:rPr>
                <w:spacing w:val="5"/>
              </w:rPr>
              <w:t>（四）其他未经审批开展学科类校外培训，尚不符合本办法第十七条规定条件的。</w:t>
            </w:r>
          </w:p>
        </w:tc>
        <w:tc>
          <w:tcPr>
            <w:tcW w:w="907" w:type="dxa"/>
            <w:vAlign w:val="top"/>
          </w:tcPr>
          <w:p>
            <w:pPr>
              <w:spacing w:line="253" w:lineRule="auto"/>
              <w:rPr>
                <w:rFonts w:ascii="Arial"/>
                <w:sz w:val="21"/>
              </w:rPr>
            </w:pPr>
            <w:r/>
          </w:p>
          <w:p>
            <w:pPr>
              <w:spacing w:line="254" w:lineRule="auto"/>
              <w:rPr>
                <w:rFonts w:ascii="Arial"/>
                <w:sz w:val="21"/>
              </w:rPr>
            </w:pPr>
            <w:r/>
          </w:p>
          <w:p>
            <w:pPr>
              <w:pStyle w:val="TableText"/>
              <w:ind w:left="28"/>
              <w:spacing w:before="29" w:line="232" w:lineRule="auto"/>
              <w:rPr/>
            </w:pPr>
            <w:r>
              <w:rPr>
                <w:spacing w:val="5"/>
              </w:rPr>
              <w:t>检查自然人、法人或</w:t>
            </w:r>
          </w:p>
          <w:p>
            <w:pPr>
              <w:pStyle w:val="TableText"/>
              <w:ind w:left="29"/>
              <w:spacing w:before="4" w:line="231" w:lineRule="auto"/>
              <w:rPr/>
            </w:pPr>
            <w:r>
              <w:rPr>
                <w:spacing w:val="5"/>
              </w:rPr>
              <w:t>者其他组织举办面向</w:t>
            </w:r>
          </w:p>
          <w:p>
            <w:pPr>
              <w:pStyle w:val="TableText"/>
              <w:ind w:left="54"/>
              <w:spacing w:before="7" w:line="232" w:lineRule="auto"/>
              <w:rPr/>
            </w:pPr>
            <w:r>
              <w:rPr>
                <w:spacing w:val="4"/>
              </w:rPr>
              <w:t>3周岁以上学龄前儿</w:t>
            </w:r>
          </w:p>
          <w:p>
            <w:pPr>
              <w:pStyle w:val="TableText"/>
              <w:ind w:left="29"/>
              <w:spacing w:before="4" w:line="232" w:lineRule="auto"/>
              <w:rPr/>
            </w:pPr>
            <w:r>
              <w:rPr>
                <w:spacing w:val="5"/>
              </w:rPr>
              <w:t>童、中小学生的校外</w:t>
            </w:r>
          </w:p>
          <w:p>
            <w:pPr>
              <w:pStyle w:val="TableText"/>
              <w:ind w:left="29"/>
              <w:spacing w:before="6" w:line="231" w:lineRule="auto"/>
              <w:rPr/>
            </w:pPr>
            <w:r>
              <w:rPr>
                <w:spacing w:val="5"/>
              </w:rPr>
              <w:t>培训机构是否取得办</w:t>
            </w:r>
          </w:p>
          <w:p>
            <w:pPr>
              <w:pStyle w:val="TableText"/>
              <w:ind w:left="318"/>
              <w:spacing w:before="6" w:line="232" w:lineRule="auto"/>
              <w:rPr/>
            </w:pPr>
            <w:r>
              <w:rPr>
                <w:spacing w:val="3"/>
              </w:rPr>
              <w:t>学许可</w:t>
            </w:r>
          </w:p>
        </w:tc>
        <w:tc>
          <w:tcPr>
            <w:tcW w:w="547"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30"/>
              <w:spacing w:before="29" w:line="232" w:lineRule="auto"/>
              <w:rPr/>
            </w:pPr>
            <w:r>
              <w:rPr>
                <w:spacing w:val="2"/>
              </w:rPr>
              <w:t>1次／年</w:t>
            </w:r>
          </w:p>
        </w:tc>
        <w:tc>
          <w:tcPr>
            <w:tcW w:w="533"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37"/>
              <w:spacing w:before="29"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530"/>
              <w:spacing w:before="29" w:line="235" w:lineRule="auto"/>
              <w:rPr/>
            </w:pPr>
            <w:r>
              <w:rPr/>
              <w:t>是</w:t>
            </w:r>
          </w:p>
        </w:tc>
      </w:tr>
      <w:tr>
        <w:trPr>
          <w:trHeight w:val="978" w:hRule="atLeast"/>
        </w:trPr>
        <w:tc>
          <w:tcPr>
            <w:tcW w:w="480"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23"/>
              <w:spacing w:before="29" w:line="124" w:lineRule="exact"/>
              <w:rPr/>
            </w:pPr>
            <w:r>
              <w:rPr>
                <w:position w:val="1"/>
              </w:rPr>
              <w:t>2</w:t>
            </w:r>
          </w:p>
        </w:tc>
        <w:tc>
          <w:tcPr>
            <w:tcW w:w="84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2" w:right="13" w:hanging="23"/>
              <w:spacing w:before="29" w:line="244" w:lineRule="auto"/>
              <w:rPr/>
            </w:pPr>
            <w:r>
              <w:rPr>
                <w:spacing w:val="5"/>
              </w:rPr>
              <w:t>对面向3周岁以上学</w:t>
            </w:r>
            <w:r>
              <w:rPr/>
              <w:t xml:space="preserve"> </w:t>
            </w:r>
            <w:r>
              <w:rPr>
                <w:spacing w:val="5"/>
              </w:rPr>
              <w:t>龄前儿童、中小学</w:t>
            </w:r>
          </w:p>
          <w:p>
            <w:pPr>
              <w:pStyle w:val="TableText"/>
              <w:ind w:left="45"/>
              <w:spacing w:line="230" w:lineRule="auto"/>
              <w:rPr/>
            </w:pPr>
            <w:r>
              <w:rPr>
                <w:spacing w:val="5"/>
              </w:rPr>
              <w:t>生的校外培训机构</w:t>
            </w:r>
          </w:p>
          <w:p>
            <w:pPr>
              <w:pStyle w:val="TableText"/>
              <w:ind w:left="46"/>
              <w:spacing w:before="4" w:line="232" w:lineRule="auto"/>
              <w:rPr/>
            </w:pPr>
            <w:r>
              <w:rPr>
                <w:spacing w:val="4"/>
              </w:rPr>
              <w:t>办学行为的行政检</w:t>
            </w:r>
          </w:p>
          <w:p>
            <w:pPr>
              <w:pStyle w:val="TableText"/>
              <w:ind w:left="381"/>
              <w:spacing w:before="7" w:line="239" w:lineRule="auto"/>
              <w:rPr/>
            </w:pPr>
            <w:r>
              <w:rPr>
                <w:spacing w:val="1"/>
              </w:rPr>
              <w:t>查</w:t>
            </w:r>
          </w:p>
        </w:tc>
        <w:tc>
          <w:tcPr>
            <w:tcW w:w="9868" w:type="dxa"/>
            <w:vAlign w:val="top"/>
            <w:vMerge w:val="restart"/>
            <w:tcBorders>
              <w:bottom w:val="nil"/>
            </w:tcBorders>
          </w:tcPr>
          <w:p>
            <w:pPr>
              <w:pStyle w:val="TableText"/>
              <w:ind w:left="21"/>
              <w:spacing w:before="148" w:line="231" w:lineRule="auto"/>
              <w:rPr/>
            </w:pPr>
            <w:r>
              <w:rPr>
                <w:spacing w:val="5"/>
              </w:rPr>
              <w:t>《中华人民共和国民办教育促进法》第六十一条  民办学校在教育活动中违反教育法、教师法规定的，依照教育法、教师法的有关规定给予处罚。</w:t>
            </w:r>
          </w:p>
          <w:p>
            <w:pPr>
              <w:pStyle w:val="TableText"/>
              <w:ind w:left="18" w:right="7" w:firstLine="3"/>
              <w:spacing w:before="7" w:line="242" w:lineRule="auto"/>
              <w:rPr/>
            </w:pPr>
            <w:r>
              <w:rPr>
                <w:spacing w:val="6"/>
              </w:rPr>
              <w:t>《中华人民共和国民办教育促进法》第六十二条  民办学校有下列行为之一的，由县级以上人</w:t>
            </w:r>
            <w:r>
              <w:rPr>
                <w:spacing w:val="5"/>
              </w:rPr>
              <w:t>民政府教育行政部门、人力资源社会保障行政部门或者其他有关部门责令限期改正，并予以警告；有违法所得的，退还所收费用后没收违法所</w:t>
            </w:r>
            <w:r>
              <w:rPr/>
              <w:t xml:space="preserve"> </w:t>
            </w:r>
            <w:r>
              <w:rPr>
                <w:spacing w:val="5"/>
              </w:rPr>
              <w:t>得；情节严重的，责令停止招生、吊销办学许可证；构成犯罪的，依法追究刑事责任：</w:t>
            </w:r>
          </w:p>
          <w:p>
            <w:pPr>
              <w:pStyle w:val="TableText"/>
              <w:ind w:left="24"/>
              <w:spacing w:before="1" w:line="232" w:lineRule="auto"/>
              <w:rPr/>
            </w:pPr>
            <w:r>
              <w:rPr>
                <w:spacing w:val="4"/>
              </w:rPr>
              <w:t>（一）擅自分立、合并民办学校的；</w:t>
            </w:r>
          </w:p>
          <w:p>
            <w:pPr>
              <w:pStyle w:val="TableText"/>
              <w:ind w:left="24"/>
              <w:spacing w:before="4" w:line="231" w:lineRule="auto"/>
              <w:rPr/>
            </w:pPr>
            <w:r>
              <w:rPr>
                <w:spacing w:val="5"/>
              </w:rPr>
              <w:t>（二）擅自改变民办学校名称、层次、类别和举办者</w:t>
            </w:r>
            <w:r>
              <w:rPr>
                <w:spacing w:val="4"/>
              </w:rPr>
              <w:t>的；</w:t>
            </w:r>
          </w:p>
          <w:p>
            <w:pPr>
              <w:pStyle w:val="TableText"/>
              <w:ind w:left="24"/>
              <w:spacing w:before="5" w:line="230" w:lineRule="auto"/>
              <w:rPr/>
            </w:pPr>
            <w:r>
              <w:rPr>
                <w:spacing w:val="4"/>
              </w:rPr>
              <w:t>（三）发布虚假招生简章或者广告，骗取钱财的；</w:t>
            </w:r>
          </w:p>
          <w:p>
            <w:pPr>
              <w:pStyle w:val="TableText"/>
              <w:ind w:left="24"/>
              <w:spacing w:before="8" w:line="231" w:lineRule="auto"/>
              <w:rPr/>
            </w:pPr>
            <w:r>
              <w:rPr>
                <w:spacing w:val="5"/>
              </w:rPr>
              <w:t>（四）非法颁发或者伪造学历证书、结业证书、培训证书、职业资格证书的；</w:t>
            </w:r>
          </w:p>
          <w:p>
            <w:pPr>
              <w:pStyle w:val="TableText"/>
              <w:ind w:left="24"/>
              <w:spacing w:before="5" w:line="231" w:lineRule="auto"/>
              <w:rPr/>
            </w:pPr>
            <w:r>
              <w:rPr>
                <w:spacing w:val="5"/>
              </w:rPr>
              <w:t>（五）管理混乱严重影响教育教学，产生恶劣社会影响</w:t>
            </w:r>
            <w:r>
              <w:rPr>
                <w:spacing w:val="4"/>
              </w:rPr>
              <w:t>的；</w:t>
            </w:r>
          </w:p>
          <w:p>
            <w:pPr>
              <w:pStyle w:val="TableText"/>
              <w:ind w:left="24"/>
              <w:spacing w:before="7" w:line="231" w:lineRule="auto"/>
              <w:rPr/>
            </w:pPr>
            <w:r>
              <w:rPr>
                <w:spacing w:val="5"/>
              </w:rPr>
              <w:t>（六）提交虚假证明文件或者采取其他欺诈手段隐瞒重要事实骗取办学许可证的；</w:t>
            </w:r>
          </w:p>
          <w:p>
            <w:pPr>
              <w:pStyle w:val="TableText"/>
              <w:ind w:left="24"/>
              <w:spacing w:before="5" w:line="231" w:lineRule="auto"/>
              <w:rPr/>
            </w:pPr>
            <w:r>
              <w:rPr>
                <w:spacing w:val="5"/>
              </w:rPr>
              <w:t>（七）伪造、变造、买卖、出租、出借办学许可</w:t>
            </w:r>
            <w:r>
              <w:rPr>
                <w:spacing w:val="4"/>
              </w:rPr>
              <w:t>证的；</w:t>
            </w:r>
          </w:p>
          <w:p>
            <w:pPr>
              <w:pStyle w:val="TableText"/>
              <w:ind w:left="24"/>
              <w:spacing w:before="5" w:line="232" w:lineRule="auto"/>
              <w:rPr/>
            </w:pPr>
            <w:r>
              <w:rPr>
                <w:spacing w:val="5"/>
              </w:rPr>
              <w:t>（八）恶意终止办学、抽逃资金或者挪用办学经</w:t>
            </w:r>
            <w:r>
              <w:rPr>
                <w:spacing w:val="4"/>
              </w:rPr>
              <w:t>费的。</w:t>
            </w:r>
          </w:p>
          <w:p>
            <w:pPr>
              <w:pStyle w:val="TableText"/>
              <w:ind w:left="19" w:right="7" w:firstLine="2"/>
              <w:spacing w:before="7" w:line="243" w:lineRule="auto"/>
              <w:jc w:val="both"/>
              <w:rPr/>
            </w:pPr>
            <w:r>
              <w:rPr>
                <w:spacing w:val="6"/>
              </w:rPr>
              <w:t>《中华人民共和国民办教育促进法实施条例》第六十二条  民办学校举办者及实际控制人、</w:t>
            </w:r>
            <w:r>
              <w:rPr>
                <w:spacing w:val="5"/>
              </w:rPr>
              <w:t>决策机构或者监督机构组成人员有下列情形之一的，由县级以上人民政府教育行政部门、人力资源社会保障行政部门或者其他有关部门依据职责</w:t>
            </w:r>
            <w:r>
              <w:rPr/>
              <w:t xml:space="preserve"> </w:t>
            </w:r>
            <w:r>
              <w:rPr>
                <w:spacing w:val="6"/>
              </w:rPr>
              <w:t>分工责令限期改正，有违法所得的，退还所收费用后没收违法所得；情节严重的，1至5年内不得新成</w:t>
            </w:r>
            <w:r>
              <w:rPr>
                <w:spacing w:val="5"/>
              </w:rPr>
              <w:t>为民办学校举办者或实际控制人、决策机构或者监督机构组成人员；情节特别严重、社会影响恶劣的，永久不得新成为民办学校举办者</w:t>
            </w:r>
            <w:r>
              <w:rPr/>
              <w:t xml:space="preserve"> </w:t>
            </w:r>
            <w:r>
              <w:rPr>
                <w:spacing w:val="6"/>
              </w:rPr>
              <w:t>或实际控制人、决策机构或者监督机构组成人员；构</w:t>
            </w:r>
            <w:r>
              <w:rPr>
                <w:spacing w:val="5"/>
              </w:rPr>
              <w:t>成违反治安管理行为的，由公安机关依法给予治安管理处罚；构成犯罪的，依法追究刑事责任：</w:t>
            </w:r>
          </w:p>
          <w:p>
            <w:pPr>
              <w:pStyle w:val="TableText"/>
              <w:ind w:left="24"/>
              <w:spacing w:line="231" w:lineRule="auto"/>
              <w:rPr/>
            </w:pPr>
            <w:r>
              <w:rPr>
                <w:spacing w:val="5"/>
              </w:rPr>
              <w:t>（一）利用办学非法集资，或者收取与入学关联的费用的；</w:t>
            </w:r>
          </w:p>
          <w:p>
            <w:pPr>
              <w:pStyle w:val="TableText"/>
              <w:ind w:left="24"/>
              <w:spacing w:before="5" w:line="232" w:lineRule="auto"/>
              <w:rPr/>
            </w:pPr>
            <w:r>
              <w:rPr>
                <w:spacing w:val="5"/>
              </w:rPr>
              <w:t>（二）未按时、足额履行出资义务，或者抽逃出资、挪用办学经费的；</w:t>
            </w:r>
          </w:p>
          <w:p>
            <w:pPr>
              <w:pStyle w:val="TableText"/>
              <w:ind w:left="24"/>
              <w:spacing w:before="7" w:line="232" w:lineRule="auto"/>
              <w:rPr/>
            </w:pPr>
            <w:r>
              <w:rPr>
                <w:spacing w:val="5"/>
              </w:rPr>
              <w:t>（三）侵占学校法人财产或者非法从学校获取</w:t>
            </w:r>
            <w:r>
              <w:rPr>
                <w:spacing w:val="4"/>
              </w:rPr>
              <w:t>利益的；</w:t>
            </w:r>
          </w:p>
          <w:p>
            <w:pPr>
              <w:pStyle w:val="TableText"/>
              <w:ind w:left="24"/>
              <w:spacing w:before="4" w:line="232" w:lineRule="auto"/>
              <w:rPr/>
            </w:pPr>
            <w:r>
              <w:rPr>
                <w:spacing w:val="5"/>
              </w:rPr>
              <w:t>（四）与实施义务教育的民办学校进行关联交易，或者与其他民办学校进行关联交易损害国家利益、学校利益和师生权益的；</w:t>
            </w:r>
          </w:p>
          <w:p>
            <w:pPr>
              <w:pStyle w:val="TableText"/>
              <w:ind w:left="24"/>
              <w:spacing w:before="7" w:line="231" w:lineRule="auto"/>
              <w:rPr/>
            </w:pPr>
            <w:r>
              <w:rPr>
                <w:spacing w:val="5"/>
              </w:rPr>
              <w:t>（五）伪造、变造、买卖、出租、出借办学许可</w:t>
            </w:r>
            <w:r>
              <w:rPr>
                <w:spacing w:val="4"/>
              </w:rPr>
              <w:t>证的；</w:t>
            </w:r>
          </w:p>
          <w:p>
            <w:pPr>
              <w:pStyle w:val="TableText"/>
              <w:ind w:left="24"/>
              <w:spacing w:before="5" w:line="231" w:lineRule="auto"/>
              <w:rPr/>
            </w:pPr>
            <w:r>
              <w:rPr>
                <w:spacing w:val="5"/>
              </w:rPr>
              <w:t>（六）干扰学校办学秩序或者非法干预学校决策、管理的；</w:t>
            </w:r>
          </w:p>
          <w:p>
            <w:pPr>
              <w:pStyle w:val="TableText"/>
              <w:ind w:left="24"/>
              <w:spacing w:before="5" w:line="231" w:lineRule="auto"/>
              <w:rPr/>
            </w:pPr>
            <w:r>
              <w:rPr>
                <w:spacing w:val="5"/>
              </w:rPr>
              <w:t>（七）擅自变更学校名称、层次、类型和举</w:t>
            </w:r>
            <w:r>
              <w:rPr>
                <w:spacing w:val="4"/>
              </w:rPr>
              <w:t>办者的；</w:t>
            </w:r>
          </w:p>
          <w:p>
            <w:pPr>
              <w:pStyle w:val="TableText"/>
              <w:ind w:left="24"/>
              <w:spacing w:before="7" w:line="232" w:lineRule="auto"/>
              <w:rPr/>
            </w:pPr>
            <w:r>
              <w:rPr>
                <w:spacing w:val="5"/>
              </w:rPr>
              <w:t>（八）有其他危害学校稳定和安全、侵犯学校法人权利或者损害教职工、受教育者权益的行为的。</w:t>
            </w:r>
          </w:p>
          <w:p>
            <w:pPr>
              <w:pStyle w:val="TableText"/>
              <w:ind w:left="21"/>
              <w:spacing w:before="5" w:line="231" w:lineRule="auto"/>
              <w:rPr/>
            </w:pPr>
            <w:r>
              <w:rPr>
                <w:spacing w:val="5"/>
              </w:rPr>
              <w:t>《中华人民共和国民办教育促进法实施条例》第六十三条  民办学校有下列情形之一的，依照民办教育促进法第六十二条规定给予处罚：</w:t>
            </w:r>
          </w:p>
          <w:p>
            <w:pPr>
              <w:pStyle w:val="TableText"/>
              <w:ind w:left="24"/>
              <w:spacing w:before="7" w:line="231" w:lineRule="auto"/>
              <w:rPr/>
            </w:pPr>
            <w:r>
              <w:rPr>
                <w:spacing w:val="5"/>
              </w:rPr>
              <w:t>（一）违背国家教育方针，偏离社会主义办学方向，或者未保障学校党组织履行职责的；</w:t>
            </w:r>
          </w:p>
          <w:p>
            <w:pPr>
              <w:pStyle w:val="TableText"/>
              <w:ind w:left="24"/>
              <w:spacing w:before="5" w:line="232" w:lineRule="auto"/>
              <w:rPr/>
            </w:pPr>
            <w:r>
              <w:rPr>
                <w:spacing w:val="5"/>
              </w:rPr>
              <w:t>（二）违反法律、行政法规和国家有关规定开展教育教学活动</w:t>
            </w:r>
            <w:r>
              <w:rPr>
                <w:spacing w:val="4"/>
              </w:rPr>
              <w:t>的；</w:t>
            </w:r>
          </w:p>
          <w:p>
            <w:pPr>
              <w:pStyle w:val="TableText"/>
              <w:ind w:left="24"/>
              <w:spacing w:before="5" w:line="231" w:lineRule="auto"/>
              <w:rPr/>
            </w:pPr>
            <w:r>
              <w:rPr>
                <w:spacing w:val="5"/>
              </w:rPr>
              <w:t>（三）理事会、董事会或者其他形式决策机构未依法履行职责的；</w:t>
            </w:r>
          </w:p>
          <w:p>
            <w:pPr>
              <w:pStyle w:val="TableText"/>
              <w:ind w:left="24"/>
              <w:spacing w:before="7" w:line="231" w:lineRule="auto"/>
              <w:rPr/>
            </w:pPr>
            <w:r>
              <w:rPr>
                <w:spacing w:val="5"/>
              </w:rPr>
              <w:t>（四）教学条件明显不能满足教学要求、教育教学质量低下，未及时采取措施的；</w:t>
            </w:r>
          </w:p>
          <w:p>
            <w:pPr>
              <w:pStyle w:val="TableText"/>
              <w:ind w:left="24"/>
              <w:spacing w:before="5" w:line="231" w:lineRule="auto"/>
              <w:rPr/>
            </w:pPr>
            <w:r>
              <w:rPr>
                <w:spacing w:val="5"/>
              </w:rPr>
              <w:t>（五）校舍、其他教育教学设施设备存在重大安全隐患，未及时采取措施的；</w:t>
            </w:r>
          </w:p>
          <w:p>
            <w:pPr>
              <w:pStyle w:val="TableText"/>
              <w:ind w:left="24"/>
              <w:spacing w:before="8" w:line="231" w:lineRule="auto"/>
              <w:rPr/>
            </w:pPr>
            <w:r>
              <w:rPr>
                <w:spacing w:val="5"/>
              </w:rPr>
              <w:t>（六）侵犯受教育者的合法权益，产生恶劣社会影</w:t>
            </w:r>
            <w:r>
              <w:rPr>
                <w:spacing w:val="4"/>
              </w:rPr>
              <w:t>响的；</w:t>
            </w:r>
          </w:p>
          <w:p>
            <w:pPr>
              <w:pStyle w:val="TableText"/>
              <w:ind w:left="24"/>
              <w:spacing w:before="5" w:line="231" w:lineRule="auto"/>
              <w:rPr/>
            </w:pPr>
            <w:r>
              <w:rPr>
                <w:spacing w:val="5"/>
              </w:rPr>
              <w:t>（七）违反国家规定聘任、解聘教师，或者未依法保障教职工待遇的；</w:t>
            </w:r>
          </w:p>
          <w:p>
            <w:pPr>
              <w:pStyle w:val="TableText"/>
              <w:ind w:left="24"/>
              <w:spacing w:before="5" w:line="231" w:lineRule="auto"/>
              <w:rPr/>
            </w:pPr>
            <w:r>
              <w:rPr>
                <w:spacing w:val="5"/>
              </w:rPr>
              <w:t>（八）违反规定招生，或者在招生过程中弄虚作</w:t>
            </w:r>
            <w:r>
              <w:rPr>
                <w:spacing w:val="4"/>
              </w:rPr>
              <w:t>假的；</w:t>
            </w:r>
          </w:p>
          <w:p>
            <w:pPr>
              <w:pStyle w:val="TableText"/>
              <w:ind w:left="24"/>
              <w:spacing w:before="7" w:line="232" w:lineRule="auto"/>
              <w:rPr/>
            </w:pPr>
            <w:r>
              <w:rPr>
                <w:spacing w:val="5"/>
              </w:rPr>
              <w:t>（九）超出办学许可范围，擅自改变办学地址或者设立分校的；</w:t>
            </w:r>
          </w:p>
          <w:p>
            <w:pPr>
              <w:pStyle w:val="TableText"/>
              <w:ind w:left="24"/>
              <w:spacing w:before="5" w:line="231" w:lineRule="auto"/>
              <w:rPr/>
            </w:pPr>
            <w:r>
              <w:rPr>
                <w:spacing w:val="5"/>
              </w:rPr>
              <w:t>（十）未依法履行公示办学条件和教育质量有关材料、财务状况等信息披露义务，或者公示的材料不真实的；</w:t>
            </w:r>
          </w:p>
          <w:p>
            <w:pPr>
              <w:pStyle w:val="TableText"/>
              <w:ind w:left="24"/>
              <w:spacing w:before="7" w:line="230" w:lineRule="auto"/>
              <w:rPr/>
            </w:pPr>
            <w:r>
              <w:rPr>
                <w:spacing w:val="6"/>
              </w:rPr>
              <w:t>（十一）未按照国家统一的会计制度进行会</w:t>
            </w:r>
            <w:r>
              <w:rPr>
                <w:spacing w:val="5"/>
              </w:rPr>
              <w:t>计核算、编制财务会计报告，财务、资产管理混乱，或者违反法律法规增加收费项目、提高收费标准的；</w:t>
            </w:r>
          </w:p>
          <w:p>
            <w:pPr>
              <w:pStyle w:val="TableText"/>
              <w:ind w:left="24"/>
              <w:spacing w:before="5" w:line="232" w:lineRule="auto"/>
              <w:rPr/>
            </w:pPr>
            <w:r>
              <w:rPr>
                <w:spacing w:val="5"/>
              </w:rPr>
              <w:t>（十二）有其他管理混乱严重影响教育教学的</w:t>
            </w:r>
            <w:r>
              <w:rPr>
                <w:spacing w:val="4"/>
              </w:rPr>
              <w:t>行为的。</w:t>
            </w:r>
          </w:p>
          <w:p>
            <w:pPr>
              <w:pStyle w:val="TableText"/>
              <w:ind w:left="18"/>
              <w:spacing w:before="5" w:line="232" w:lineRule="auto"/>
              <w:rPr/>
            </w:pPr>
            <w:r>
              <w:rPr>
                <w:spacing w:val="5"/>
              </w:rPr>
              <w:t>法律、行政法规对前款规定情形的处罚另有规定的，从其规定。</w:t>
            </w:r>
          </w:p>
          <w:p>
            <w:pPr>
              <w:pStyle w:val="TableText"/>
              <w:ind w:left="21"/>
              <w:spacing w:before="7" w:line="231" w:lineRule="auto"/>
              <w:rPr/>
            </w:pPr>
            <w:r>
              <w:rPr>
                <w:spacing w:val="6"/>
              </w:rPr>
              <w:t>《中华人民共和国民办教育促进法实施条例》第六</w:t>
            </w:r>
            <w:r>
              <w:rPr>
                <w:spacing w:val="5"/>
              </w:rPr>
              <w:t>十五条  违反本条例规定举办、参与举办民办学校或者在民办学校筹设期内招生的，依照民办教育促进法第六十四条规定给予处罚。</w:t>
            </w:r>
          </w:p>
          <w:p>
            <w:pPr>
              <w:pStyle w:val="TableText"/>
              <w:ind w:left="18" w:right="8" w:firstLine="3"/>
              <w:spacing w:before="5" w:line="244" w:lineRule="auto"/>
              <w:rPr/>
            </w:pPr>
            <w:r>
              <w:rPr>
                <w:spacing w:val="6"/>
              </w:rPr>
              <w:t>《校外培训行政处罚暂行办法》第二十条  校外培训机构超出办学许可范围，有下列行为之</w:t>
            </w:r>
            <w:r>
              <w:rPr>
                <w:spacing w:val="5"/>
              </w:rPr>
              <w:t>一的，由县级以上人民政府校外培训主管部门或者其他有关部门责令限期改正，并予以警告；有违法所得的，退还所收费用后没收违法所得；情</w:t>
            </w:r>
            <w:r>
              <w:rPr/>
              <w:t xml:space="preserve"> </w:t>
            </w:r>
            <w:r>
              <w:rPr>
                <w:spacing w:val="5"/>
              </w:rPr>
              <w:t>节严重的，责令停止招收学员、吊销许可证件：</w:t>
            </w:r>
          </w:p>
          <w:p>
            <w:pPr>
              <w:pStyle w:val="TableText"/>
              <w:ind w:left="24"/>
              <w:spacing w:line="230" w:lineRule="auto"/>
              <w:rPr/>
            </w:pPr>
            <w:r>
              <w:rPr>
                <w:spacing w:val="5"/>
              </w:rPr>
              <w:t>（一）线下培训机构开展线上校外培训的，但是以现代信息技术辅助开展培训活动的除外；</w:t>
            </w:r>
          </w:p>
          <w:p>
            <w:pPr>
              <w:pStyle w:val="TableText"/>
              <w:ind w:left="24"/>
              <w:spacing w:before="5" w:line="231" w:lineRule="auto"/>
              <w:rPr/>
            </w:pPr>
            <w:r>
              <w:rPr>
                <w:spacing w:val="4"/>
              </w:rPr>
              <w:t>（二）线上培训机构开展线下校外培训的；</w:t>
            </w:r>
          </w:p>
          <w:p>
            <w:pPr>
              <w:pStyle w:val="TableText"/>
              <w:ind w:left="24"/>
              <w:spacing w:before="7" w:line="231" w:lineRule="auto"/>
              <w:rPr/>
            </w:pPr>
            <w:r>
              <w:rPr>
                <w:spacing w:val="4"/>
              </w:rPr>
              <w:t>（三）非学科类培训机构开展学科类校外培训的；</w:t>
            </w:r>
          </w:p>
          <w:p>
            <w:pPr>
              <w:pStyle w:val="TableText"/>
              <w:ind w:left="24"/>
              <w:spacing w:before="5" w:line="231" w:lineRule="auto"/>
              <w:rPr/>
            </w:pPr>
            <w:r>
              <w:rPr>
                <w:spacing w:val="4"/>
              </w:rPr>
              <w:t>（四）学科类培训机构开展非学科类校外培训的；</w:t>
            </w:r>
          </w:p>
          <w:p>
            <w:pPr>
              <w:pStyle w:val="TableText"/>
              <w:ind w:left="24"/>
              <w:spacing w:before="8" w:line="232" w:lineRule="auto"/>
              <w:rPr/>
            </w:pPr>
            <w:r>
              <w:rPr>
                <w:spacing w:val="4"/>
              </w:rPr>
              <w:t>（五）其他超出办学许可范围开展培训活动的。</w:t>
            </w:r>
          </w:p>
          <w:p>
            <w:pPr>
              <w:pStyle w:val="TableText"/>
              <w:ind w:left="18" w:right="32" w:firstLine="3"/>
              <w:spacing w:before="4" w:line="242" w:lineRule="auto"/>
              <w:rPr/>
            </w:pPr>
            <w:r>
              <w:rPr>
                <w:spacing w:val="5"/>
              </w:rPr>
              <w:t>《校外培训行政处罚暂行办法》第二十一条  校外培训机构违反法律、行政法规和国家有关规定开展培训活动，有下列行为之一的，由县级以上人民政府校外培训主管部门或者其他有关部门责令限期改正，并予以警告；有违法所得的，</w:t>
            </w:r>
            <w:r>
              <w:rPr>
                <w:spacing w:val="17"/>
                <w:w w:val="101"/>
              </w:rPr>
              <w:t xml:space="preserve"> </w:t>
            </w:r>
            <w:r>
              <w:rPr>
                <w:spacing w:val="5"/>
              </w:rPr>
              <w:t>退还所收费用后没收违法所得；情节严重的，责令停止招收学员、吊销许可证件：</w:t>
            </w:r>
          </w:p>
          <w:p>
            <w:pPr>
              <w:pStyle w:val="TableText"/>
              <w:ind w:left="24"/>
              <w:spacing w:before="2" w:line="231" w:lineRule="auto"/>
              <w:rPr/>
            </w:pPr>
            <w:r>
              <w:rPr>
                <w:spacing w:val="5"/>
              </w:rPr>
              <w:t>（一）违背国家教育方针，偏离社会主义办学方向，阻碍国家教育制度实施的；</w:t>
            </w:r>
          </w:p>
          <w:p>
            <w:pPr>
              <w:pStyle w:val="TableText"/>
              <w:ind w:left="24"/>
              <w:spacing w:before="5" w:line="232" w:lineRule="auto"/>
              <w:rPr/>
            </w:pPr>
            <w:r>
              <w:rPr>
                <w:spacing w:val="5"/>
              </w:rPr>
              <w:t>（二）培训内容违反法律法规和国务院校外培训主管部门有关规定，影响未成年人身心健康的；</w:t>
            </w:r>
          </w:p>
          <w:p>
            <w:pPr>
              <w:pStyle w:val="TableText"/>
              <w:ind w:left="24"/>
              <w:spacing w:before="7" w:line="231" w:lineRule="auto"/>
              <w:rPr/>
            </w:pPr>
            <w:r>
              <w:rPr>
                <w:spacing w:val="4"/>
              </w:rPr>
              <w:t>（三）超前超标开展学科类培训的；</w:t>
            </w:r>
          </w:p>
          <w:p>
            <w:pPr>
              <w:pStyle w:val="TableText"/>
              <w:ind w:left="24"/>
              <w:spacing w:before="5" w:line="232" w:lineRule="auto"/>
              <w:rPr/>
            </w:pPr>
            <w:r>
              <w:rPr>
                <w:spacing w:val="5"/>
              </w:rPr>
              <w:t>（四）培训时间违反法律法规和国务院校外培训主管部门有关规定的；</w:t>
            </w:r>
          </w:p>
          <w:p>
            <w:pPr>
              <w:pStyle w:val="TableText"/>
              <w:ind w:left="24"/>
              <w:spacing w:before="4" w:line="232" w:lineRule="auto"/>
              <w:rPr/>
            </w:pPr>
            <w:r>
              <w:rPr>
                <w:spacing w:val="5"/>
              </w:rPr>
              <w:t>（五）其他违反法律、行政法规和国家有关规定开展培训活动的。</w:t>
            </w:r>
          </w:p>
          <w:p>
            <w:pPr>
              <w:pStyle w:val="TableText"/>
              <w:ind w:left="18"/>
              <w:spacing w:before="7" w:line="231" w:lineRule="auto"/>
              <w:rPr/>
            </w:pPr>
            <w:r>
              <w:rPr>
                <w:spacing w:val="5"/>
              </w:rPr>
              <w:t>校外培训机构有前款第（一）、（二）项规定行为的，从重处罚。</w:t>
            </w:r>
          </w:p>
          <w:p>
            <w:pPr>
              <w:pStyle w:val="TableText"/>
              <w:ind w:left="25" w:right="8" w:hanging="4"/>
              <w:spacing w:before="5" w:line="244" w:lineRule="auto"/>
              <w:rPr/>
            </w:pPr>
            <w:r>
              <w:rPr>
                <w:spacing w:val="6"/>
              </w:rPr>
              <w:t>《校外培训行政处罚暂行办法》第二十二条  校外培训机构管理混乱，有下列行为之一的，</w:t>
            </w:r>
            <w:r>
              <w:rPr>
                <w:spacing w:val="5"/>
              </w:rPr>
              <w:t>由县级以上人民政府校外培训主管部门或者其他有关部门责令限期改正，并予以警告；有违法所得的，退还所收费用后没收违法所得；情节严重</w:t>
            </w:r>
            <w:r>
              <w:rPr/>
              <w:t xml:space="preserve"> </w:t>
            </w:r>
            <w:r>
              <w:rPr>
                <w:spacing w:val="4"/>
              </w:rPr>
              <w:t>的，责令停止招收学员、吊销许可证件：</w:t>
            </w:r>
          </w:p>
          <w:p>
            <w:pPr>
              <w:pStyle w:val="TableText"/>
              <w:ind w:left="24"/>
              <w:spacing w:line="231" w:lineRule="auto"/>
              <w:rPr/>
            </w:pPr>
            <w:r>
              <w:rPr>
                <w:spacing w:val="4"/>
              </w:rPr>
              <w:t>（一）与中小学联合招生等违反规定招收学员的；</w:t>
            </w:r>
          </w:p>
          <w:p>
            <w:pPr>
              <w:pStyle w:val="TableText"/>
              <w:ind w:left="24"/>
              <w:spacing w:before="5" w:line="231" w:lineRule="auto"/>
              <w:rPr/>
            </w:pPr>
            <w:r>
              <w:rPr>
                <w:spacing w:val="5"/>
              </w:rPr>
              <w:t>（二）校外培训机构从业人员的聘任与管理违反法律法规和国务院校外培训主管部门有关规定的；</w:t>
            </w:r>
          </w:p>
          <w:p>
            <w:pPr>
              <w:pStyle w:val="TableText"/>
              <w:ind w:left="24"/>
              <w:spacing w:before="7" w:line="230" w:lineRule="auto"/>
              <w:rPr/>
            </w:pPr>
            <w:r>
              <w:rPr>
                <w:spacing w:val="5"/>
              </w:rPr>
              <w:t>（三）校外培训机构收费价格、收费行为、预收费管理等违反法律法规和国务院相关部门有关规定的；</w:t>
            </w:r>
          </w:p>
          <w:p>
            <w:pPr>
              <w:pStyle w:val="TableText"/>
              <w:ind w:left="24"/>
              <w:spacing w:before="6" w:line="232" w:lineRule="auto"/>
              <w:rPr/>
            </w:pPr>
            <w:r>
              <w:rPr>
                <w:spacing w:val="5"/>
              </w:rPr>
              <w:t>（四）线上校外培训包含与培训无关的网络游戏内容及链接</w:t>
            </w:r>
            <w:r>
              <w:rPr>
                <w:spacing w:val="4"/>
              </w:rPr>
              <w:t>的；</w:t>
            </w:r>
          </w:p>
          <w:p>
            <w:pPr>
              <w:pStyle w:val="TableText"/>
              <w:ind w:left="24"/>
              <w:spacing w:before="7" w:line="232" w:lineRule="auto"/>
              <w:rPr/>
            </w:pPr>
            <w:r>
              <w:rPr>
                <w:spacing w:val="5"/>
              </w:rPr>
              <w:t>（五）线上校外培训未按照国务院校外培训主管部门有关规定留存培训内容、培训数据、直播培训影像的；</w:t>
            </w:r>
          </w:p>
          <w:p>
            <w:pPr>
              <w:pStyle w:val="TableText"/>
              <w:ind w:left="24"/>
              <w:spacing w:before="4" w:line="230" w:lineRule="auto"/>
              <w:rPr/>
            </w:pPr>
            <w:r>
              <w:rPr>
                <w:spacing w:val="4"/>
              </w:rPr>
              <w:t>（六）校外培训机构违法违规发布广告的；</w:t>
            </w:r>
          </w:p>
          <w:p>
            <w:pPr>
              <w:pStyle w:val="TableText"/>
              <w:ind w:left="24"/>
              <w:spacing w:before="5" w:line="232" w:lineRule="auto"/>
              <w:rPr/>
            </w:pPr>
            <w:r>
              <w:rPr>
                <w:spacing w:val="4"/>
              </w:rPr>
              <w:t>（七）其他管理混乱严重影响教育教学的。</w:t>
            </w:r>
          </w:p>
          <w:p>
            <w:pPr>
              <w:pStyle w:val="TableText"/>
              <w:ind w:left="18"/>
              <w:spacing w:before="8" w:line="231" w:lineRule="auto"/>
              <w:rPr/>
            </w:pPr>
            <w:r>
              <w:rPr>
                <w:spacing w:val="5"/>
              </w:rPr>
              <w:t>校外培训机构有前款第（一）项规定行为的，从重处罚。</w:t>
            </w:r>
          </w:p>
        </w:tc>
        <w:tc>
          <w:tcPr>
            <w:tcW w:w="907" w:type="dxa"/>
            <w:vAlign w:val="top"/>
          </w:tcPr>
          <w:p>
            <w:pPr>
              <w:pStyle w:val="TableText"/>
              <w:ind w:left="52"/>
              <w:spacing w:before="208" w:line="232" w:lineRule="auto"/>
              <w:rPr/>
            </w:pPr>
            <w:r>
              <w:rPr>
                <w:spacing w:val="5"/>
              </w:rPr>
              <w:t>检查面向3周岁以上</w:t>
            </w:r>
          </w:p>
          <w:p>
            <w:pPr>
              <w:pStyle w:val="TableText"/>
              <w:ind w:left="30"/>
              <w:spacing w:before="4" w:line="232" w:lineRule="auto"/>
              <w:rPr/>
            </w:pPr>
            <w:r>
              <w:rPr>
                <w:spacing w:val="4"/>
              </w:rPr>
              <w:t>学龄前儿童、中小学</w:t>
            </w:r>
          </w:p>
          <w:p>
            <w:pPr>
              <w:pStyle w:val="TableText"/>
              <w:ind w:left="29"/>
              <w:spacing w:before="7" w:line="231" w:lineRule="auto"/>
              <w:rPr/>
            </w:pPr>
            <w:r>
              <w:rPr>
                <w:spacing w:val="5"/>
              </w:rPr>
              <w:t>生的校外培训机构办</w:t>
            </w:r>
          </w:p>
          <w:p>
            <w:pPr>
              <w:pStyle w:val="TableText"/>
              <w:ind w:left="30"/>
              <w:spacing w:before="5" w:line="232" w:lineRule="auto"/>
              <w:rPr/>
            </w:pPr>
            <w:r>
              <w:rPr>
                <w:spacing w:val="4"/>
              </w:rPr>
              <w:t>学项目是否超过许可</w:t>
            </w:r>
          </w:p>
          <w:p>
            <w:pPr>
              <w:pStyle w:val="TableText"/>
              <w:ind w:left="367"/>
              <w:spacing w:before="4" w:line="232" w:lineRule="auto"/>
              <w:rPr/>
            </w:pPr>
            <w:r>
              <w:rPr>
                <w:spacing w:val="2"/>
              </w:rPr>
              <w:t>范围</w:t>
            </w:r>
          </w:p>
        </w:tc>
        <w:tc>
          <w:tcPr>
            <w:tcW w:w="547" w:type="dxa"/>
            <w:vAlign w:val="top"/>
          </w:tcPr>
          <w:p>
            <w:pPr>
              <w:spacing w:line="414"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414"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354" w:lineRule="auto"/>
              <w:rPr>
                <w:rFonts w:ascii="Arial"/>
                <w:sz w:val="21"/>
              </w:rPr>
            </w:pPr>
            <w:r/>
          </w:p>
          <w:p>
            <w:pPr>
              <w:pStyle w:val="TableText"/>
              <w:ind w:left="37"/>
              <w:spacing w:before="30"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414" w:lineRule="auto"/>
              <w:rPr>
                <w:rFonts w:ascii="Arial"/>
                <w:sz w:val="21"/>
              </w:rPr>
            </w:pPr>
            <w:r/>
          </w:p>
          <w:p>
            <w:pPr>
              <w:pStyle w:val="TableText"/>
              <w:ind w:left="530"/>
              <w:spacing w:before="30" w:line="235" w:lineRule="auto"/>
              <w:rPr/>
            </w:pPr>
            <w:r>
              <w:rPr/>
              <w:t>是</w:t>
            </w:r>
          </w:p>
        </w:tc>
      </w:tr>
      <w:tr>
        <w:trPr>
          <w:trHeight w:val="978" w:hRule="atLeast"/>
        </w:trPr>
        <w:tc>
          <w:tcPr>
            <w:tcW w:w="480"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868" w:type="dxa"/>
            <w:vAlign w:val="top"/>
            <w:vMerge w:val="continue"/>
            <w:tcBorders>
              <w:top w:val="nil"/>
              <w:bottom w:val="nil"/>
            </w:tcBorders>
          </w:tcPr>
          <w:p>
            <w:pPr>
              <w:rPr>
                <w:rFonts w:ascii="Arial"/>
                <w:sz w:val="21"/>
              </w:rPr>
            </w:pPr>
            <w:r/>
          </w:p>
        </w:tc>
        <w:tc>
          <w:tcPr>
            <w:tcW w:w="907" w:type="dxa"/>
            <w:vAlign w:val="top"/>
          </w:tcPr>
          <w:p>
            <w:pPr>
              <w:pStyle w:val="TableText"/>
              <w:ind w:left="52"/>
              <w:spacing w:before="209" w:line="232" w:lineRule="auto"/>
              <w:rPr/>
            </w:pPr>
            <w:r>
              <w:rPr>
                <w:spacing w:val="5"/>
              </w:rPr>
              <w:t>检查面向3周岁以上</w:t>
            </w:r>
          </w:p>
          <w:p>
            <w:pPr>
              <w:pStyle w:val="TableText"/>
              <w:ind w:left="30"/>
              <w:spacing w:before="4" w:line="232" w:lineRule="auto"/>
              <w:rPr/>
            </w:pPr>
            <w:r>
              <w:rPr>
                <w:spacing w:val="4"/>
              </w:rPr>
              <w:t>学龄前儿童、中小学</w:t>
            </w:r>
          </w:p>
          <w:p>
            <w:pPr>
              <w:pStyle w:val="TableText"/>
              <w:ind w:left="29"/>
              <w:spacing w:before="7" w:line="231" w:lineRule="auto"/>
              <w:rPr/>
            </w:pPr>
            <w:r>
              <w:rPr>
                <w:spacing w:val="5"/>
              </w:rPr>
              <w:t>生的校外培训机构教</w:t>
            </w:r>
          </w:p>
          <w:p>
            <w:pPr>
              <w:pStyle w:val="TableText"/>
              <w:ind w:left="30"/>
              <w:spacing w:before="4" w:line="231" w:lineRule="auto"/>
              <w:rPr/>
            </w:pPr>
            <w:r>
              <w:rPr>
                <w:spacing w:val="5"/>
              </w:rPr>
              <w:t>学行为、培训材料管</w:t>
            </w:r>
          </w:p>
          <w:p>
            <w:pPr>
              <w:pStyle w:val="TableText"/>
              <w:ind w:left="222"/>
              <w:spacing w:before="5" w:line="232" w:lineRule="auto"/>
              <w:rPr/>
            </w:pPr>
            <w:r>
              <w:rPr>
                <w:spacing w:val="4"/>
              </w:rPr>
              <w:t>理是否规范</w:t>
            </w:r>
          </w:p>
        </w:tc>
        <w:tc>
          <w:tcPr>
            <w:tcW w:w="547" w:type="dxa"/>
            <w:vAlign w:val="top"/>
          </w:tcPr>
          <w:p>
            <w:pPr>
              <w:spacing w:line="415"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415"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355" w:lineRule="auto"/>
              <w:rPr>
                <w:rFonts w:ascii="Arial"/>
                <w:sz w:val="21"/>
              </w:rPr>
            </w:pPr>
            <w:r/>
          </w:p>
          <w:p>
            <w:pPr>
              <w:pStyle w:val="TableText"/>
              <w:ind w:left="37"/>
              <w:spacing w:before="30"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415" w:lineRule="auto"/>
              <w:rPr>
                <w:rFonts w:ascii="Arial"/>
                <w:sz w:val="21"/>
              </w:rPr>
            </w:pPr>
            <w:r/>
          </w:p>
          <w:p>
            <w:pPr>
              <w:pStyle w:val="TableText"/>
              <w:ind w:left="530"/>
              <w:spacing w:before="30" w:line="235" w:lineRule="auto"/>
              <w:rPr/>
            </w:pPr>
            <w:r>
              <w:rPr/>
              <w:t>是</w:t>
            </w:r>
          </w:p>
        </w:tc>
      </w:tr>
      <w:tr>
        <w:trPr>
          <w:trHeight w:val="979" w:hRule="atLeast"/>
        </w:trPr>
        <w:tc>
          <w:tcPr>
            <w:tcW w:w="480"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868" w:type="dxa"/>
            <w:vAlign w:val="top"/>
            <w:vMerge w:val="continue"/>
            <w:tcBorders>
              <w:top w:val="nil"/>
              <w:bottom w:val="nil"/>
            </w:tcBorders>
          </w:tcPr>
          <w:p>
            <w:pPr>
              <w:rPr>
                <w:rFonts w:ascii="Arial"/>
                <w:sz w:val="21"/>
              </w:rPr>
            </w:pPr>
            <w:r/>
          </w:p>
        </w:tc>
        <w:tc>
          <w:tcPr>
            <w:tcW w:w="907" w:type="dxa"/>
            <w:vAlign w:val="top"/>
          </w:tcPr>
          <w:p>
            <w:pPr>
              <w:pStyle w:val="TableText"/>
              <w:ind w:left="52"/>
              <w:spacing w:before="210" w:line="232" w:lineRule="auto"/>
              <w:rPr/>
            </w:pPr>
            <w:r>
              <w:rPr>
                <w:spacing w:val="5"/>
              </w:rPr>
              <w:t>检查面向3周岁以上</w:t>
            </w:r>
          </w:p>
          <w:p>
            <w:pPr>
              <w:pStyle w:val="TableText"/>
              <w:ind w:left="30"/>
              <w:spacing w:before="4" w:line="232" w:lineRule="auto"/>
              <w:rPr/>
            </w:pPr>
            <w:r>
              <w:rPr>
                <w:spacing w:val="4"/>
              </w:rPr>
              <w:t>学龄前儿童、中小学</w:t>
            </w:r>
          </w:p>
          <w:p>
            <w:pPr>
              <w:pStyle w:val="TableText"/>
              <w:ind w:left="29"/>
              <w:spacing w:before="7" w:line="231" w:lineRule="auto"/>
              <w:rPr/>
            </w:pPr>
            <w:r>
              <w:rPr>
                <w:spacing w:val="5"/>
              </w:rPr>
              <w:t>生的校外培训机构财</w:t>
            </w:r>
          </w:p>
          <w:p>
            <w:pPr>
              <w:pStyle w:val="TableText"/>
              <w:ind w:left="29"/>
              <w:spacing w:before="4" w:line="232" w:lineRule="auto"/>
              <w:rPr/>
            </w:pPr>
            <w:r>
              <w:rPr>
                <w:spacing w:val="5"/>
              </w:rPr>
              <w:t>务管理、收费管理是</w:t>
            </w:r>
          </w:p>
          <w:p>
            <w:pPr>
              <w:pStyle w:val="TableText"/>
              <w:ind w:left="319"/>
              <w:spacing w:before="5" w:line="232" w:lineRule="auto"/>
              <w:rPr/>
            </w:pPr>
            <w:r>
              <w:rPr>
                <w:spacing w:val="3"/>
              </w:rPr>
              <w:t>否规范</w:t>
            </w:r>
          </w:p>
        </w:tc>
        <w:tc>
          <w:tcPr>
            <w:tcW w:w="547" w:type="dxa"/>
            <w:vAlign w:val="top"/>
          </w:tcPr>
          <w:p>
            <w:pPr>
              <w:spacing w:line="416"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416"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356" w:lineRule="auto"/>
              <w:rPr>
                <w:rFonts w:ascii="Arial"/>
                <w:sz w:val="21"/>
              </w:rPr>
            </w:pPr>
            <w:r/>
          </w:p>
          <w:p>
            <w:pPr>
              <w:pStyle w:val="TableText"/>
              <w:ind w:left="37"/>
              <w:spacing w:before="30"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416" w:lineRule="auto"/>
              <w:rPr>
                <w:rFonts w:ascii="Arial"/>
                <w:sz w:val="21"/>
              </w:rPr>
            </w:pPr>
            <w:r/>
          </w:p>
          <w:p>
            <w:pPr>
              <w:pStyle w:val="TableText"/>
              <w:ind w:left="530"/>
              <w:spacing w:before="30" w:line="235" w:lineRule="auto"/>
              <w:rPr/>
            </w:pPr>
            <w:r>
              <w:rPr/>
              <w:t>是</w:t>
            </w:r>
          </w:p>
        </w:tc>
      </w:tr>
      <w:tr>
        <w:trPr>
          <w:trHeight w:val="3447" w:hRule="atLeast"/>
        </w:trPr>
        <w:tc>
          <w:tcPr>
            <w:tcW w:w="480"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868" w:type="dxa"/>
            <w:vAlign w:val="top"/>
            <w:vMerge w:val="continue"/>
            <w:tcBorders>
              <w:top w:val="nil"/>
              <w:bottom w:val="nil"/>
            </w:tcBorders>
          </w:tcPr>
          <w:p>
            <w:pPr>
              <w:rPr>
                <w:rFonts w:ascii="Arial"/>
                <w:sz w:val="21"/>
              </w:rPr>
            </w:pPr>
            <w:r/>
          </w:p>
        </w:tc>
        <w:tc>
          <w:tcPr>
            <w:tcW w:w="907"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2"/>
              <w:spacing w:before="29" w:line="232" w:lineRule="auto"/>
              <w:rPr/>
            </w:pPr>
            <w:r>
              <w:rPr>
                <w:spacing w:val="5"/>
              </w:rPr>
              <w:t>检查面向3周岁以上</w:t>
            </w:r>
          </w:p>
          <w:p>
            <w:pPr>
              <w:pStyle w:val="TableText"/>
              <w:ind w:left="30"/>
              <w:spacing w:before="4" w:line="232" w:lineRule="auto"/>
              <w:rPr/>
            </w:pPr>
            <w:r>
              <w:rPr>
                <w:spacing w:val="4"/>
              </w:rPr>
              <w:t>学龄前儿童、中小学</w:t>
            </w:r>
          </w:p>
          <w:p>
            <w:pPr>
              <w:pStyle w:val="TableText"/>
              <w:ind w:left="29"/>
              <w:spacing w:before="4" w:line="231" w:lineRule="auto"/>
              <w:rPr/>
            </w:pPr>
            <w:r>
              <w:rPr>
                <w:spacing w:val="5"/>
              </w:rPr>
              <w:t>生的校外培训机构从</w:t>
            </w:r>
          </w:p>
          <w:p>
            <w:pPr>
              <w:pStyle w:val="TableText"/>
              <w:ind w:left="28"/>
              <w:spacing w:before="7" w:line="232" w:lineRule="auto"/>
              <w:rPr/>
            </w:pPr>
            <w:r>
              <w:rPr>
                <w:spacing w:val="5"/>
              </w:rPr>
              <w:t>业人员管理、场地管</w:t>
            </w:r>
          </w:p>
          <w:p>
            <w:pPr>
              <w:pStyle w:val="TableText"/>
              <w:ind w:left="30"/>
              <w:spacing w:before="4" w:line="232" w:lineRule="auto"/>
              <w:rPr/>
            </w:pPr>
            <w:r>
              <w:rPr>
                <w:spacing w:val="5"/>
              </w:rPr>
              <w:t>理、安全管理是否规</w:t>
            </w:r>
          </w:p>
          <w:p>
            <w:pPr>
              <w:pStyle w:val="TableText"/>
              <w:ind w:left="415"/>
              <w:spacing w:before="7" w:line="236" w:lineRule="auto"/>
              <w:rPr/>
            </w:pPr>
            <w:r>
              <w:rPr/>
              <w:t>范</w:t>
            </w:r>
          </w:p>
        </w:tc>
        <w:tc>
          <w:tcPr>
            <w:tcW w:w="547"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37"/>
              <w:spacing w:before="29" w:line="232" w:lineRule="auto"/>
              <w:rPr/>
            </w:pPr>
            <w:r>
              <w:rPr>
                <w:spacing w:val="4"/>
              </w:rPr>
              <w:t>市级、区县</w:t>
            </w:r>
          </w:p>
          <w:p>
            <w:pPr>
              <w:pStyle w:val="TableText"/>
              <w:ind w:left="228"/>
              <w:spacing w:before="6" w:line="234" w:lineRule="auto"/>
              <w:rPr/>
            </w:pPr>
            <w:r>
              <w:rPr/>
              <w:t>级</w:t>
            </w:r>
          </w:p>
        </w:tc>
        <w:tc>
          <w:tcPr>
            <w:tcW w:w="1142" w:type="dxa"/>
            <w:vAlign w:val="top"/>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530"/>
              <w:spacing w:before="30" w:line="235" w:lineRule="auto"/>
              <w:rPr/>
            </w:pPr>
            <w:r>
              <w:rPr/>
              <w:t>是</w:t>
            </w:r>
          </w:p>
        </w:tc>
      </w:tr>
      <w:tr>
        <w:trPr>
          <w:trHeight w:val="1218" w:hRule="atLeast"/>
        </w:trPr>
        <w:tc>
          <w:tcPr>
            <w:tcW w:w="480"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868" w:type="dxa"/>
            <w:vAlign w:val="top"/>
            <w:vMerge w:val="continue"/>
            <w:tcBorders>
              <w:top w:val="nil"/>
            </w:tcBorders>
          </w:tcPr>
          <w:p>
            <w:pPr>
              <w:rPr>
                <w:rFonts w:ascii="Arial"/>
                <w:sz w:val="21"/>
              </w:rPr>
            </w:pPr>
            <w:r/>
          </w:p>
        </w:tc>
        <w:tc>
          <w:tcPr>
            <w:tcW w:w="907" w:type="dxa"/>
            <w:vAlign w:val="top"/>
          </w:tcPr>
          <w:p>
            <w:pPr>
              <w:spacing w:line="356" w:lineRule="auto"/>
              <w:rPr>
                <w:rFonts w:ascii="Arial"/>
                <w:sz w:val="21"/>
              </w:rPr>
            </w:pPr>
            <w:r/>
          </w:p>
          <w:p>
            <w:pPr>
              <w:pStyle w:val="TableText"/>
              <w:ind w:left="52"/>
              <w:spacing w:before="29" w:line="232" w:lineRule="auto"/>
              <w:rPr/>
            </w:pPr>
            <w:r>
              <w:rPr>
                <w:spacing w:val="5"/>
              </w:rPr>
              <w:t>检查面向3周岁以上</w:t>
            </w:r>
          </w:p>
          <w:p>
            <w:pPr>
              <w:pStyle w:val="TableText"/>
              <w:ind w:left="30"/>
              <w:spacing w:before="6" w:line="232" w:lineRule="auto"/>
              <w:rPr/>
            </w:pPr>
            <w:r>
              <w:rPr>
                <w:spacing w:val="4"/>
              </w:rPr>
              <w:t>学龄前儿童、中小学</w:t>
            </w:r>
          </w:p>
          <w:p>
            <w:pPr>
              <w:pStyle w:val="TableText"/>
              <w:ind w:left="29"/>
              <w:spacing w:before="4" w:line="231" w:lineRule="auto"/>
              <w:rPr/>
            </w:pPr>
            <w:r>
              <w:rPr>
                <w:spacing w:val="5"/>
              </w:rPr>
              <w:t>生的校外培训机构招</w:t>
            </w:r>
          </w:p>
          <w:p>
            <w:pPr>
              <w:pStyle w:val="TableText"/>
              <w:ind w:left="125"/>
              <w:spacing w:before="7" w:line="232" w:lineRule="auto"/>
              <w:rPr/>
            </w:pPr>
            <w:r>
              <w:rPr>
                <w:spacing w:val="4"/>
              </w:rPr>
              <w:t>生行为是否规范</w:t>
            </w:r>
          </w:p>
        </w:tc>
        <w:tc>
          <w:tcPr>
            <w:tcW w:w="547" w:type="dxa"/>
            <w:vAlign w:val="top"/>
          </w:tcPr>
          <w:p>
            <w:pPr>
              <w:spacing w:line="267" w:lineRule="auto"/>
              <w:rPr>
                <w:rFonts w:ascii="Arial"/>
                <w:sz w:val="21"/>
              </w:rPr>
            </w:pPr>
            <w:r/>
          </w:p>
          <w:p>
            <w:pPr>
              <w:spacing w:line="268"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267" w:lineRule="auto"/>
              <w:rPr>
                <w:rFonts w:ascii="Arial"/>
                <w:sz w:val="21"/>
              </w:rPr>
            </w:pPr>
            <w:r/>
          </w:p>
          <w:p>
            <w:pPr>
              <w:spacing w:line="268"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475" w:lineRule="auto"/>
              <w:rPr>
                <w:rFonts w:ascii="Arial"/>
                <w:sz w:val="21"/>
              </w:rPr>
            </w:pPr>
            <w:r/>
          </w:p>
          <w:p>
            <w:pPr>
              <w:pStyle w:val="TableText"/>
              <w:ind w:left="37"/>
              <w:spacing w:before="29"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267" w:lineRule="auto"/>
              <w:rPr>
                <w:rFonts w:ascii="Arial"/>
                <w:sz w:val="21"/>
              </w:rPr>
            </w:pPr>
            <w:r/>
          </w:p>
          <w:p>
            <w:pPr>
              <w:spacing w:line="268" w:lineRule="auto"/>
              <w:rPr>
                <w:rFonts w:ascii="Arial"/>
                <w:sz w:val="21"/>
              </w:rPr>
            </w:pPr>
            <w:r/>
          </w:p>
          <w:p>
            <w:pPr>
              <w:pStyle w:val="TableText"/>
              <w:ind w:left="530"/>
              <w:spacing w:before="29" w:line="235" w:lineRule="auto"/>
              <w:rPr/>
            </w:pPr>
            <w:r>
              <w:rPr/>
              <w:t>是</w:t>
            </w:r>
          </w:p>
        </w:tc>
      </w:tr>
    </w:tbl>
    <w:p>
      <w:pPr>
        <w:rPr>
          <w:rFonts w:ascii="Arial"/>
          <w:sz w:val="21"/>
        </w:rPr>
      </w:pPr>
      <w:r/>
    </w:p>
    <w:p>
      <w:pPr>
        <w:sectPr>
          <w:footerReference w:type="default" r:id="rId26"/>
          <w:pgSz w:w="16836" w:h="11905"/>
          <w:pgMar w:top="400" w:right="1087" w:bottom="374" w:left="849" w:header="0" w:footer="238" w:gutter="0"/>
        </w:sectPr>
        <w:rPr>
          <w:rFonts w:ascii="Arial" w:hAnsi="Arial" w:eastAsia="Arial" w:cs="Arial"/>
          <w:sz w:val="21"/>
          <w:szCs w:val="21"/>
        </w:rPr>
      </w:pPr>
    </w:p>
    <w:p>
      <w:pPr>
        <w:spacing w:line="51" w:lineRule="exact"/>
        <w:rPr/>
      </w:pPr>
      <w:r/>
    </w:p>
    <w:tbl>
      <w:tblPr>
        <w:tblStyle w:val="TableNormal"/>
        <w:tblW w:w="1489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0"/>
        <w:gridCol w:w="849"/>
        <w:gridCol w:w="9868"/>
        <w:gridCol w:w="907"/>
        <w:gridCol w:w="547"/>
        <w:gridCol w:w="568"/>
        <w:gridCol w:w="533"/>
        <w:gridCol w:w="1142"/>
      </w:tblGrid>
      <w:tr>
        <w:trPr>
          <w:trHeight w:val="657" w:hRule="atLeast"/>
        </w:trPr>
        <w:tc>
          <w:tcPr>
            <w:tcW w:w="480" w:type="dxa"/>
            <w:vAlign w:val="top"/>
          </w:tcPr>
          <w:p>
            <w:pPr>
              <w:pStyle w:val="TableText"/>
              <w:ind w:left="73"/>
              <w:spacing w:before="252" w:line="224" w:lineRule="auto"/>
              <w:rPr>
                <w:sz w:val="17"/>
                <w:szCs w:val="17"/>
              </w:rPr>
            </w:pPr>
            <w:r>
              <w:rPr>
                <w:sz w:val="17"/>
                <w:szCs w:val="17"/>
                <w:spacing w:val="-1"/>
              </w:rPr>
              <w:t>序号</w:t>
            </w:r>
          </w:p>
        </w:tc>
        <w:tc>
          <w:tcPr>
            <w:tcW w:w="849" w:type="dxa"/>
            <w:vAlign w:val="top"/>
          </w:tcPr>
          <w:p>
            <w:pPr>
              <w:pStyle w:val="TableText"/>
              <w:ind w:left="83"/>
              <w:spacing w:before="252" w:line="222" w:lineRule="auto"/>
              <w:rPr>
                <w:sz w:val="17"/>
                <w:szCs w:val="17"/>
              </w:rPr>
            </w:pPr>
            <w:r>
              <w:rPr>
                <w:sz w:val="17"/>
                <w:szCs w:val="17"/>
                <w:spacing w:val="1"/>
              </w:rPr>
              <w:t>检查事项</w:t>
            </w:r>
          </w:p>
        </w:tc>
        <w:tc>
          <w:tcPr>
            <w:tcW w:w="9868" w:type="dxa"/>
            <w:vAlign w:val="top"/>
          </w:tcPr>
          <w:p>
            <w:pPr>
              <w:pStyle w:val="TableText"/>
              <w:ind w:left="4596"/>
              <w:spacing w:before="252" w:line="222" w:lineRule="auto"/>
              <w:rPr>
                <w:sz w:val="17"/>
                <w:szCs w:val="17"/>
              </w:rPr>
            </w:pPr>
            <w:r>
              <w:rPr>
                <w:sz w:val="17"/>
                <w:szCs w:val="17"/>
              </w:rPr>
              <w:t>法定依据</w:t>
            </w:r>
          </w:p>
        </w:tc>
        <w:tc>
          <w:tcPr>
            <w:tcW w:w="907" w:type="dxa"/>
            <w:vAlign w:val="top"/>
          </w:tcPr>
          <w:p>
            <w:pPr>
              <w:pStyle w:val="TableText"/>
              <w:ind w:left="115"/>
              <w:spacing w:before="252" w:line="223" w:lineRule="auto"/>
              <w:rPr>
                <w:sz w:val="17"/>
                <w:szCs w:val="17"/>
              </w:rPr>
            </w:pPr>
            <w:r>
              <w:rPr>
                <w:sz w:val="17"/>
                <w:szCs w:val="17"/>
                <w:spacing w:val="1"/>
              </w:rPr>
              <w:t>事项范围</w:t>
            </w:r>
          </w:p>
        </w:tc>
        <w:tc>
          <w:tcPr>
            <w:tcW w:w="547" w:type="dxa"/>
            <w:vAlign w:val="top"/>
          </w:tcPr>
          <w:p>
            <w:pPr>
              <w:pStyle w:val="TableText"/>
              <w:ind w:left="108"/>
              <w:spacing w:before="147" w:line="222" w:lineRule="auto"/>
              <w:rPr>
                <w:sz w:val="17"/>
                <w:szCs w:val="17"/>
              </w:rPr>
            </w:pPr>
            <w:r>
              <w:rPr>
                <w:sz w:val="17"/>
                <w:szCs w:val="17"/>
                <w:spacing w:val="-1"/>
              </w:rPr>
              <w:t>检查</w:t>
            </w:r>
          </w:p>
          <w:p>
            <w:pPr>
              <w:pStyle w:val="TableText"/>
              <w:ind w:left="109"/>
              <w:spacing w:before="3" w:line="224" w:lineRule="auto"/>
              <w:rPr>
                <w:sz w:val="17"/>
                <w:szCs w:val="17"/>
              </w:rPr>
            </w:pPr>
            <w:r>
              <w:rPr>
                <w:sz w:val="17"/>
                <w:szCs w:val="17"/>
                <w:spacing w:val="-1"/>
              </w:rPr>
              <w:t>方式</w:t>
            </w:r>
          </w:p>
        </w:tc>
        <w:tc>
          <w:tcPr>
            <w:tcW w:w="568" w:type="dxa"/>
            <w:vAlign w:val="top"/>
          </w:tcPr>
          <w:p>
            <w:pPr>
              <w:pStyle w:val="TableText"/>
              <w:ind w:left="34"/>
              <w:spacing w:before="147" w:line="222" w:lineRule="auto"/>
              <w:rPr>
                <w:sz w:val="17"/>
                <w:szCs w:val="17"/>
              </w:rPr>
            </w:pPr>
            <w:r>
              <w:rPr>
                <w:sz w:val="17"/>
                <w:szCs w:val="17"/>
              </w:rPr>
              <w:t>检查频</w:t>
            </w:r>
          </w:p>
          <w:p>
            <w:pPr>
              <w:pStyle w:val="TableText"/>
              <w:ind w:left="212"/>
              <w:spacing w:before="4" w:line="222" w:lineRule="auto"/>
              <w:rPr>
                <w:sz w:val="17"/>
                <w:szCs w:val="17"/>
              </w:rPr>
            </w:pPr>
            <w:r>
              <w:rPr>
                <w:sz w:val="17"/>
                <w:szCs w:val="17"/>
              </w:rPr>
              <w:t>次</w:t>
            </w:r>
          </w:p>
        </w:tc>
        <w:tc>
          <w:tcPr>
            <w:tcW w:w="533" w:type="dxa"/>
            <w:vAlign w:val="top"/>
          </w:tcPr>
          <w:p>
            <w:pPr>
              <w:pStyle w:val="TableText"/>
              <w:ind w:left="102"/>
              <w:spacing w:before="147" w:line="222" w:lineRule="auto"/>
              <w:rPr>
                <w:sz w:val="17"/>
                <w:szCs w:val="17"/>
              </w:rPr>
            </w:pPr>
            <w:r>
              <w:rPr>
                <w:sz w:val="17"/>
                <w:szCs w:val="17"/>
                <w:spacing w:val="-1"/>
              </w:rPr>
              <w:t>检查</w:t>
            </w:r>
          </w:p>
          <w:p>
            <w:pPr>
              <w:pStyle w:val="TableText"/>
              <w:ind w:left="102"/>
              <w:spacing w:before="4" w:line="222" w:lineRule="auto"/>
              <w:rPr>
                <w:sz w:val="17"/>
                <w:szCs w:val="17"/>
              </w:rPr>
            </w:pPr>
            <w:r>
              <w:rPr>
                <w:sz w:val="17"/>
                <w:szCs w:val="17"/>
                <w:spacing w:val="-1"/>
              </w:rPr>
              <w:t>权限</w:t>
            </w:r>
          </w:p>
        </w:tc>
        <w:tc>
          <w:tcPr>
            <w:tcW w:w="1142" w:type="dxa"/>
            <w:vAlign w:val="top"/>
          </w:tcPr>
          <w:p>
            <w:pPr>
              <w:pStyle w:val="TableText"/>
              <w:ind w:left="62"/>
              <w:spacing w:before="252" w:line="222" w:lineRule="auto"/>
              <w:rPr>
                <w:sz w:val="17"/>
                <w:szCs w:val="17"/>
              </w:rPr>
            </w:pPr>
            <w:r>
              <w:rPr>
                <w:sz w:val="17"/>
                <w:szCs w:val="17"/>
                <w:spacing w:val="1"/>
              </w:rPr>
              <w:t>是否联合检查</w:t>
            </w:r>
          </w:p>
        </w:tc>
      </w:tr>
      <w:tr>
        <w:trPr>
          <w:trHeight w:val="1098" w:hRule="atLeast"/>
        </w:trPr>
        <w:tc>
          <w:tcPr>
            <w:tcW w:w="480" w:type="dxa"/>
            <w:vAlign w:val="top"/>
          </w:tcPr>
          <w:p>
            <w:pPr>
              <w:spacing w:line="474" w:lineRule="auto"/>
              <w:rPr>
                <w:rFonts w:ascii="Arial"/>
                <w:sz w:val="21"/>
              </w:rPr>
            </w:pPr>
            <w:r/>
          </w:p>
          <w:p>
            <w:pPr>
              <w:pStyle w:val="TableText"/>
              <w:ind w:left="223"/>
              <w:spacing w:before="29" w:line="123" w:lineRule="exact"/>
              <w:rPr/>
            </w:pPr>
            <w:r>
              <w:rPr>
                <w:position w:val="1"/>
              </w:rPr>
              <w:t>3</w:t>
            </w:r>
          </w:p>
        </w:tc>
        <w:tc>
          <w:tcPr>
            <w:tcW w:w="849" w:type="dxa"/>
            <w:vAlign w:val="top"/>
          </w:tcPr>
          <w:p>
            <w:pPr>
              <w:spacing w:line="294" w:lineRule="auto"/>
              <w:rPr>
                <w:rFonts w:ascii="Arial"/>
                <w:sz w:val="21"/>
              </w:rPr>
            </w:pPr>
            <w:r/>
          </w:p>
          <w:p>
            <w:pPr>
              <w:pStyle w:val="TableText"/>
              <w:ind w:left="44" w:right="14" w:hanging="25"/>
              <w:spacing w:before="30" w:line="244" w:lineRule="auto"/>
              <w:rPr/>
            </w:pPr>
            <w:r>
              <w:rPr>
                <w:spacing w:val="4"/>
              </w:rPr>
              <w:t>对举办面向3周岁以</w:t>
            </w:r>
            <w:r>
              <w:rPr>
                <w:spacing w:val="7"/>
              </w:rPr>
              <w:t xml:space="preserve"> </w:t>
            </w:r>
            <w:r>
              <w:rPr>
                <w:spacing w:val="5"/>
              </w:rPr>
              <w:t>上学龄前儿童、中</w:t>
            </w:r>
          </w:p>
          <w:p>
            <w:pPr>
              <w:pStyle w:val="TableText"/>
              <w:ind w:left="46"/>
              <w:spacing w:line="230" w:lineRule="auto"/>
              <w:rPr/>
            </w:pPr>
            <w:r>
              <w:rPr>
                <w:spacing w:val="4"/>
              </w:rPr>
              <w:t>小学生的社会性竞</w:t>
            </w:r>
          </w:p>
          <w:p>
            <w:pPr>
              <w:pStyle w:val="TableText"/>
              <w:ind w:left="44"/>
              <w:spacing w:before="7" w:line="232" w:lineRule="auto"/>
              <w:rPr/>
            </w:pPr>
            <w:r>
              <w:rPr>
                <w:spacing w:val="5"/>
              </w:rPr>
              <w:t>赛活动的行政检查</w:t>
            </w:r>
          </w:p>
        </w:tc>
        <w:tc>
          <w:tcPr>
            <w:tcW w:w="9868" w:type="dxa"/>
            <w:vAlign w:val="top"/>
          </w:tcPr>
          <w:p>
            <w:pPr>
              <w:spacing w:line="414" w:lineRule="auto"/>
              <w:rPr>
                <w:rFonts w:ascii="Arial"/>
                <w:sz w:val="21"/>
              </w:rPr>
            </w:pPr>
            <w:r/>
          </w:p>
          <w:p>
            <w:pPr>
              <w:pStyle w:val="TableText"/>
              <w:ind w:left="18" w:right="8" w:firstLine="3"/>
              <w:spacing w:before="29" w:line="242" w:lineRule="auto"/>
              <w:rPr/>
            </w:pPr>
            <w:r>
              <w:rPr>
                <w:spacing w:val="6"/>
              </w:rPr>
              <w:t>《校外培训行政处罚暂行办法》第二十三条  校外培训机构擅自组织或者参与组织面向3周岁以上学龄前儿童、中小学生的社会性竞赛活动，由县级以上人民政府教育行政部门会同其他有关部门</w:t>
            </w:r>
            <w:r>
              <w:rPr>
                <w:spacing w:val="5"/>
              </w:rPr>
              <w:t>责令改正，退还所收费用，予以警告或者</w:t>
            </w:r>
            <w:r>
              <w:rPr/>
              <w:t xml:space="preserve"> </w:t>
            </w:r>
            <w:r>
              <w:rPr>
                <w:spacing w:val="5"/>
              </w:rPr>
              <w:t>通报批评；情节严重的，处5万元以下罚款；情节特别严重的，处5万元以上10万元以下罚款。</w:t>
            </w:r>
          </w:p>
        </w:tc>
        <w:tc>
          <w:tcPr>
            <w:tcW w:w="907" w:type="dxa"/>
            <w:vAlign w:val="top"/>
          </w:tcPr>
          <w:p>
            <w:pPr>
              <w:spacing w:line="294" w:lineRule="auto"/>
              <w:rPr>
                <w:rFonts w:ascii="Arial"/>
                <w:sz w:val="21"/>
              </w:rPr>
            </w:pPr>
            <w:r/>
          </w:p>
          <w:p>
            <w:pPr>
              <w:pStyle w:val="TableText"/>
              <w:ind w:left="52"/>
              <w:spacing w:before="30" w:line="232" w:lineRule="auto"/>
              <w:rPr/>
            </w:pPr>
            <w:r>
              <w:rPr>
                <w:spacing w:val="5"/>
              </w:rPr>
              <w:t>检查面向3周岁以上</w:t>
            </w:r>
          </w:p>
          <w:p>
            <w:pPr>
              <w:pStyle w:val="TableText"/>
              <w:ind w:left="30"/>
              <w:spacing w:before="6" w:line="232" w:lineRule="auto"/>
              <w:rPr/>
            </w:pPr>
            <w:r>
              <w:rPr>
                <w:spacing w:val="4"/>
              </w:rPr>
              <w:t>学龄前儿童、中小学</w:t>
            </w:r>
          </w:p>
          <w:p>
            <w:pPr>
              <w:pStyle w:val="TableText"/>
              <w:ind w:left="29"/>
              <w:spacing w:before="4" w:line="231" w:lineRule="auto"/>
              <w:rPr/>
            </w:pPr>
            <w:r>
              <w:rPr>
                <w:spacing w:val="5"/>
              </w:rPr>
              <w:t>生的社会性竞赛活动</w:t>
            </w:r>
          </w:p>
          <w:p>
            <w:pPr>
              <w:pStyle w:val="TableText"/>
              <w:ind w:left="172"/>
              <w:spacing w:before="7" w:line="231" w:lineRule="auto"/>
              <w:rPr/>
            </w:pPr>
            <w:r>
              <w:rPr>
                <w:spacing w:val="4"/>
              </w:rPr>
              <w:t>举办是否规范</w:t>
            </w:r>
          </w:p>
        </w:tc>
        <w:tc>
          <w:tcPr>
            <w:tcW w:w="547" w:type="dxa"/>
            <w:vAlign w:val="top"/>
          </w:tcPr>
          <w:p>
            <w:pPr>
              <w:spacing w:line="414" w:lineRule="auto"/>
              <w:rPr>
                <w:rFonts w:ascii="Arial"/>
                <w:sz w:val="21"/>
              </w:rPr>
            </w:pPr>
            <w:r/>
          </w:p>
          <w:p>
            <w:pPr>
              <w:pStyle w:val="TableText"/>
              <w:ind w:left="90" w:right="43" w:hanging="49"/>
              <w:spacing w:before="29" w:line="242" w:lineRule="auto"/>
              <w:rPr/>
            </w:pPr>
            <w:r>
              <w:rPr>
                <w:spacing w:val="1"/>
              </w:rPr>
              <w:t>现场检查、</w:t>
            </w:r>
            <w:r>
              <w:rPr/>
              <w:t xml:space="preserve"> </w:t>
            </w:r>
            <w:r>
              <w:rPr>
                <w:spacing w:val="4"/>
              </w:rPr>
              <w:t>书面检查</w:t>
            </w:r>
          </w:p>
        </w:tc>
        <w:tc>
          <w:tcPr>
            <w:tcW w:w="568" w:type="dxa"/>
            <w:vAlign w:val="top"/>
          </w:tcPr>
          <w:p>
            <w:pPr>
              <w:spacing w:line="473" w:lineRule="auto"/>
              <w:rPr>
                <w:rFonts w:ascii="Arial"/>
                <w:sz w:val="21"/>
              </w:rPr>
            </w:pPr>
            <w:r/>
          </w:p>
          <w:p>
            <w:pPr>
              <w:pStyle w:val="TableText"/>
              <w:ind w:left="130"/>
              <w:spacing w:before="30" w:line="232" w:lineRule="auto"/>
              <w:rPr/>
            </w:pPr>
            <w:r>
              <w:rPr>
                <w:spacing w:val="2"/>
              </w:rPr>
              <w:t>1次／年</w:t>
            </w:r>
          </w:p>
        </w:tc>
        <w:tc>
          <w:tcPr>
            <w:tcW w:w="533" w:type="dxa"/>
            <w:vAlign w:val="top"/>
          </w:tcPr>
          <w:p>
            <w:pPr>
              <w:spacing w:line="414" w:lineRule="auto"/>
              <w:rPr>
                <w:rFonts w:ascii="Arial"/>
                <w:sz w:val="21"/>
              </w:rPr>
            </w:pPr>
            <w:r/>
          </w:p>
          <w:p>
            <w:pPr>
              <w:pStyle w:val="TableText"/>
              <w:ind w:left="37"/>
              <w:spacing w:before="29"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474" w:lineRule="auto"/>
              <w:rPr>
                <w:rFonts w:ascii="Arial"/>
                <w:sz w:val="21"/>
              </w:rPr>
            </w:pPr>
            <w:r/>
          </w:p>
          <w:p>
            <w:pPr>
              <w:pStyle w:val="TableText"/>
              <w:ind w:left="530"/>
              <w:spacing w:before="29" w:line="235" w:lineRule="auto"/>
              <w:rPr/>
            </w:pPr>
            <w:r>
              <w:rPr/>
              <w:t>是</w:t>
            </w:r>
          </w:p>
        </w:tc>
      </w:tr>
      <w:tr>
        <w:trPr>
          <w:trHeight w:val="1000" w:hRule="atLeast"/>
        </w:trPr>
        <w:tc>
          <w:tcPr>
            <w:tcW w:w="480" w:type="dxa"/>
            <w:vAlign w:val="top"/>
          </w:tcPr>
          <w:p>
            <w:pPr>
              <w:spacing w:line="424" w:lineRule="auto"/>
              <w:rPr>
                <w:rFonts w:ascii="Arial"/>
                <w:sz w:val="21"/>
              </w:rPr>
            </w:pPr>
            <w:r/>
          </w:p>
          <w:p>
            <w:pPr>
              <w:pStyle w:val="TableText"/>
              <w:ind w:left="221"/>
              <w:spacing w:before="30" w:line="123" w:lineRule="exact"/>
              <w:rPr/>
            </w:pPr>
            <w:r>
              <w:rPr>
                <w:position w:val="1"/>
              </w:rPr>
              <w:t>4</w:t>
            </w:r>
          </w:p>
        </w:tc>
        <w:tc>
          <w:tcPr>
            <w:tcW w:w="849" w:type="dxa"/>
            <w:vAlign w:val="top"/>
          </w:tcPr>
          <w:p>
            <w:pPr>
              <w:spacing w:line="308" w:lineRule="auto"/>
              <w:rPr>
                <w:rFonts w:ascii="Arial"/>
                <w:sz w:val="21"/>
              </w:rPr>
            </w:pPr>
            <w:r/>
          </w:p>
          <w:p>
            <w:pPr>
              <w:pStyle w:val="TableText"/>
              <w:ind w:left="17"/>
              <w:spacing w:before="29" w:line="231" w:lineRule="auto"/>
              <w:rPr/>
            </w:pPr>
            <w:r>
              <w:rPr>
                <w:spacing w:val="5"/>
              </w:rPr>
              <w:t>对社会成人文化教</w:t>
            </w:r>
          </w:p>
          <w:p>
            <w:pPr>
              <w:pStyle w:val="TableText"/>
              <w:ind w:left="18" w:right="65" w:firstLine="2"/>
              <w:spacing w:before="5" w:line="242" w:lineRule="auto"/>
              <w:rPr/>
            </w:pPr>
            <w:r>
              <w:rPr>
                <w:spacing w:val="4"/>
              </w:rPr>
              <w:t>育培训机构办学许 </w:t>
            </w:r>
            <w:r>
              <w:rPr>
                <w:spacing w:val="4"/>
              </w:rPr>
              <w:t>可的行政检查</w:t>
            </w:r>
          </w:p>
        </w:tc>
        <w:tc>
          <w:tcPr>
            <w:tcW w:w="9868" w:type="dxa"/>
            <w:vAlign w:val="top"/>
          </w:tcPr>
          <w:p>
            <w:pPr>
              <w:spacing w:line="248" w:lineRule="auto"/>
              <w:rPr>
                <w:rFonts w:ascii="Arial"/>
                <w:sz w:val="21"/>
              </w:rPr>
            </w:pPr>
            <w:r/>
          </w:p>
          <w:p>
            <w:pPr>
              <w:pStyle w:val="TableText"/>
              <w:ind w:left="21" w:right="8"/>
              <w:spacing w:before="29" w:line="242" w:lineRule="auto"/>
              <w:rPr/>
            </w:pPr>
            <w:r>
              <w:rPr>
                <w:spacing w:val="5"/>
              </w:rPr>
              <w:t>《中华人民共和国民办教育促进法》第十二条  举办实施学历教育、学前教育、</w:t>
            </w:r>
            <w:r>
              <w:rPr>
                <w:spacing w:val="-4"/>
              </w:rPr>
              <w:t xml:space="preserve"> </w:t>
            </w:r>
            <w:r>
              <w:rPr>
                <w:spacing w:val="5"/>
              </w:rPr>
              <w:t>自学考试助学及其他文化教育的民办学校，由县级以上人民政府教育行政部门按照国家规定的权限审批；举办实施以职业技能为主的职业资格培训、职业技</w:t>
            </w:r>
            <w:r>
              <w:rPr/>
              <w:t xml:space="preserve"> </w:t>
            </w:r>
            <w:r>
              <w:rPr>
                <w:spacing w:val="5"/>
              </w:rPr>
              <w:t>能培训的民办学校，由县级以上人民政府人力资源社会保障行政部门按照国家规定的权限审批，并抄送同级教育行政部门备案。</w:t>
            </w:r>
          </w:p>
          <w:p>
            <w:pPr>
              <w:pStyle w:val="TableText"/>
              <w:ind w:left="18" w:right="25" w:firstLine="3"/>
              <w:spacing w:before="1" w:line="242" w:lineRule="auto"/>
              <w:rPr/>
            </w:pPr>
            <w:r>
              <w:rPr>
                <w:spacing w:val="6"/>
              </w:rPr>
              <w:t>《中华人民共和国民办教育促进法》第六十四条  违</w:t>
            </w:r>
            <w:r>
              <w:rPr>
                <w:spacing w:val="5"/>
              </w:rPr>
              <w:t>反国家有关规定擅自举办民办学校的，由所在地县级以上地方人民政府教育行政部门或者人力资源社会保障行政部门会同同级公安、民政或者市场监督管理等有关部门责令停止办学、</w:t>
            </w:r>
            <w:r>
              <w:rPr/>
              <w:t xml:space="preserve"> </w:t>
            </w:r>
            <w:r>
              <w:rPr>
                <w:spacing w:val="6"/>
              </w:rPr>
              <w:t>退还所收费用，并对举办者处违法所得一倍以上五倍以下罚款</w:t>
            </w:r>
            <w:r>
              <w:rPr>
                <w:spacing w:val="5"/>
              </w:rPr>
              <w:t>；构成违反治安管理行为的，由公安机关依法给予治安管理处罚；构成犯罪的，依法追究刑事责任。</w:t>
            </w:r>
          </w:p>
        </w:tc>
        <w:tc>
          <w:tcPr>
            <w:tcW w:w="907" w:type="dxa"/>
            <w:vAlign w:val="top"/>
          </w:tcPr>
          <w:p>
            <w:pPr>
              <w:spacing w:line="248" w:lineRule="auto"/>
              <w:rPr>
                <w:rFonts w:ascii="Arial"/>
                <w:sz w:val="21"/>
              </w:rPr>
            </w:pPr>
            <w:r/>
          </w:p>
          <w:p>
            <w:pPr>
              <w:pStyle w:val="TableText"/>
              <w:ind w:left="28"/>
              <w:spacing w:before="29" w:line="232" w:lineRule="auto"/>
              <w:rPr/>
            </w:pPr>
            <w:r>
              <w:rPr>
                <w:spacing w:val="5"/>
              </w:rPr>
              <w:t>检查自然人、法人或</w:t>
            </w:r>
          </w:p>
          <w:p>
            <w:pPr>
              <w:pStyle w:val="TableText"/>
              <w:ind w:left="29"/>
              <w:spacing w:before="4" w:line="231" w:lineRule="auto"/>
              <w:rPr/>
            </w:pPr>
            <w:r>
              <w:rPr>
                <w:spacing w:val="5"/>
              </w:rPr>
              <w:t>者其他组织举办自学</w:t>
            </w:r>
          </w:p>
          <w:p>
            <w:pPr>
              <w:pStyle w:val="TableText"/>
              <w:ind w:left="28"/>
              <w:spacing w:before="7" w:line="231" w:lineRule="auto"/>
              <w:rPr/>
            </w:pPr>
            <w:r>
              <w:rPr>
                <w:spacing w:val="5"/>
              </w:rPr>
              <w:t>考试助学培训机构是</w:t>
            </w:r>
          </w:p>
          <w:p>
            <w:pPr>
              <w:pStyle w:val="TableText"/>
              <w:ind w:left="127"/>
              <w:spacing w:before="4" w:line="232" w:lineRule="auto"/>
              <w:rPr/>
            </w:pPr>
            <w:r>
              <w:rPr>
                <w:spacing w:val="4"/>
              </w:rPr>
              <w:t>否取得办学许可</w:t>
            </w:r>
          </w:p>
        </w:tc>
        <w:tc>
          <w:tcPr>
            <w:tcW w:w="547" w:type="dxa"/>
            <w:vAlign w:val="top"/>
          </w:tcPr>
          <w:p>
            <w:pPr>
              <w:spacing w:line="424" w:lineRule="auto"/>
              <w:rPr>
                <w:rFonts w:ascii="Arial"/>
                <w:sz w:val="21"/>
              </w:rPr>
            </w:pPr>
            <w:r/>
          </w:p>
          <w:p>
            <w:pPr>
              <w:pStyle w:val="TableText"/>
              <w:ind w:left="89"/>
              <w:spacing w:before="30" w:line="232" w:lineRule="auto"/>
              <w:rPr/>
            </w:pPr>
            <w:r>
              <w:rPr>
                <w:spacing w:val="4"/>
              </w:rPr>
              <w:t>现场检查</w:t>
            </w:r>
          </w:p>
        </w:tc>
        <w:tc>
          <w:tcPr>
            <w:tcW w:w="568" w:type="dxa"/>
            <w:vAlign w:val="top"/>
          </w:tcPr>
          <w:p>
            <w:pPr>
              <w:spacing w:line="424" w:lineRule="auto"/>
              <w:rPr>
                <w:rFonts w:ascii="Arial"/>
                <w:sz w:val="21"/>
              </w:rPr>
            </w:pPr>
            <w:r/>
          </w:p>
          <w:p>
            <w:pPr>
              <w:pStyle w:val="TableText"/>
              <w:ind w:left="130"/>
              <w:spacing w:before="30" w:line="232" w:lineRule="auto"/>
              <w:rPr/>
            </w:pPr>
            <w:r>
              <w:rPr>
                <w:spacing w:val="2"/>
              </w:rPr>
              <w:t>1次／年</w:t>
            </w:r>
          </w:p>
        </w:tc>
        <w:tc>
          <w:tcPr>
            <w:tcW w:w="533" w:type="dxa"/>
            <w:vAlign w:val="top"/>
          </w:tcPr>
          <w:p>
            <w:pPr>
              <w:spacing w:line="365" w:lineRule="auto"/>
              <w:rPr>
                <w:rFonts w:ascii="Arial"/>
                <w:sz w:val="21"/>
              </w:rPr>
            </w:pPr>
            <w:r/>
          </w:p>
          <w:p>
            <w:pPr>
              <w:pStyle w:val="TableText"/>
              <w:ind w:left="37"/>
              <w:spacing w:before="29" w:line="232" w:lineRule="auto"/>
              <w:rPr/>
            </w:pPr>
            <w:r>
              <w:rPr>
                <w:spacing w:val="4"/>
              </w:rPr>
              <w:t>市级、区县</w:t>
            </w:r>
          </w:p>
          <w:p>
            <w:pPr>
              <w:pStyle w:val="TableText"/>
              <w:ind w:left="228"/>
              <w:spacing w:before="6" w:line="234" w:lineRule="auto"/>
              <w:rPr/>
            </w:pPr>
            <w:r>
              <w:rPr/>
              <w:t>级</w:t>
            </w:r>
          </w:p>
        </w:tc>
        <w:tc>
          <w:tcPr>
            <w:tcW w:w="1142" w:type="dxa"/>
            <w:vAlign w:val="top"/>
          </w:tcPr>
          <w:p>
            <w:pPr>
              <w:spacing w:line="425" w:lineRule="auto"/>
              <w:rPr>
                <w:rFonts w:ascii="Arial"/>
                <w:sz w:val="21"/>
              </w:rPr>
            </w:pPr>
            <w:r/>
          </w:p>
          <w:p>
            <w:pPr>
              <w:pStyle w:val="TableText"/>
              <w:ind w:left="530"/>
              <w:spacing w:before="29" w:line="235" w:lineRule="auto"/>
              <w:rPr/>
            </w:pPr>
            <w:r>
              <w:rPr/>
              <w:t>是</w:t>
            </w:r>
          </w:p>
        </w:tc>
      </w:tr>
      <w:tr>
        <w:trPr>
          <w:trHeight w:val="1177" w:hRule="atLeast"/>
        </w:trPr>
        <w:tc>
          <w:tcPr>
            <w:tcW w:w="480" w:type="dxa"/>
            <w:vAlign w:val="top"/>
            <w:vMerge w:val="restart"/>
            <w:tcBorders>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pStyle w:val="TableText"/>
              <w:ind w:left="223"/>
              <w:spacing w:before="30" w:line="122" w:lineRule="exact"/>
              <w:rPr/>
            </w:pPr>
            <w:r>
              <w:rPr>
                <w:position w:val="1"/>
              </w:rPr>
              <w:t>5</w:t>
            </w:r>
          </w:p>
        </w:tc>
        <w:tc>
          <w:tcPr>
            <w:tcW w:w="849"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43"/>
              <w:spacing w:before="29" w:line="231" w:lineRule="auto"/>
              <w:rPr/>
            </w:pPr>
            <w:r>
              <w:rPr>
                <w:spacing w:val="5"/>
              </w:rPr>
              <w:t>对社会成人文化教</w:t>
            </w:r>
          </w:p>
          <w:p>
            <w:pPr>
              <w:pStyle w:val="TableText"/>
              <w:ind w:left="48"/>
              <w:spacing w:before="7" w:line="231" w:lineRule="auto"/>
              <w:rPr/>
            </w:pPr>
            <w:r>
              <w:rPr>
                <w:spacing w:val="4"/>
              </w:rPr>
              <w:t>育培训机构办学行</w:t>
            </w:r>
          </w:p>
          <w:p>
            <w:pPr>
              <w:pStyle w:val="TableText"/>
              <w:ind w:left="141"/>
              <w:spacing w:before="4" w:line="232" w:lineRule="auto"/>
              <w:rPr/>
            </w:pPr>
            <w:r>
              <w:rPr>
                <w:spacing w:val="4"/>
              </w:rPr>
              <w:t>为的行政检查</w:t>
            </w:r>
          </w:p>
        </w:tc>
        <w:tc>
          <w:tcPr>
            <w:tcW w:w="9868" w:type="dxa"/>
            <w:vAlign w:val="top"/>
            <w:vMerge w:val="restart"/>
            <w:tcBorders>
              <w:bottom w:val="nil"/>
            </w:tcBorders>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21"/>
              <w:spacing w:before="30" w:line="231" w:lineRule="auto"/>
              <w:rPr/>
            </w:pPr>
            <w:r>
              <w:rPr>
                <w:spacing w:val="5"/>
              </w:rPr>
              <w:t>《中华人民共和国民办教育促进法》第六十一条  民办学校在教育活动中违反教育法、教师法规定的，依照教育法、教师法的有关规定给予处罚。</w:t>
            </w:r>
          </w:p>
          <w:p>
            <w:pPr>
              <w:pStyle w:val="TableText"/>
              <w:ind w:left="18" w:right="7" w:firstLine="3"/>
              <w:spacing w:before="7" w:line="242" w:lineRule="auto"/>
              <w:rPr/>
            </w:pPr>
            <w:r>
              <w:rPr>
                <w:spacing w:val="6"/>
              </w:rPr>
              <w:t>《中华人民共和国民办教育促进法》第六十二条  民办学校有下列行为之一的，由县级以上人</w:t>
            </w:r>
            <w:r>
              <w:rPr>
                <w:spacing w:val="5"/>
              </w:rPr>
              <w:t>民政府教育行政部门、人力资源社会保障行政部门或者其他有关部门责令限期改正，并予以警告；有违法所得的，退还所收费用后没收违法所</w:t>
            </w:r>
            <w:r>
              <w:rPr/>
              <w:t xml:space="preserve"> </w:t>
            </w:r>
            <w:r>
              <w:rPr>
                <w:spacing w:val="5"/>
              </w:rPr>
              <w:t>得；情节严重的，责令停止招生、吊销办学许可证；构成犯罪的，依法追究刑事责任：</w:t>
            </w:r>
          </w:p>
          <w:p>
            <w:pPr>
              <w:pStyle w:val="TableText"/>
              <w:ind w:left="24"/>
              <w:spacing w:before="1" w:line="232" w:lineRule="auto"/>
              <w:rPr/>
            </w:pPr>
            <w:r>
              <w:rPr>
                <w:spacing w:val="4"/>
              </w:rPr>
              <w:t>（一）擅自分立、合并民办学校的；</w:t>
            </w:r>
          </w:p>
          <w:p>
            <w:pPr>
              <w:pStyle w:val="TableText"/>
              <w:ind w:left="24"/>
              <w:spacing w:before="4" w:line="231" w:lineRule="auto"/>
              <w:rPr/>
            </w:pPr>
            <w:r>
              <w:rPr>
                <w:spacing w:val="5"/>
              </w:rPr>
              <w:t>（二）擅自改变民办学校名称、层次、类别和举办者</w:t>
            </w:r>
            <w:r>
              <w:rPr>
                <w:spacing w:val="4"/>
              </w:rPr>
              <w:t>的；</w:t>
            </w:r>
          </w:p>
          <w:p>
            <w:pPr>
              <w:pStyle w:val="TableText"/>
              <w:ind w:left="24"/>
              <w:spacing w:before="5" w:line="230" w:lineRule="auto"/>
              <w:rPr/>
            </w:pPr>
            <w:r>
              <w:rPr>
                <w:spacing w:val="4"/>
              </w:rPr>
              <w:t>（三）发布虚假招生简章或者广告，骗取钱财的；</w:t>
            </w:r>
          </w:p>
          <w:p>
            <w:pPr>
              <w:pStyle w:val="TableText"/>
              <w:ind w:left="24"/>
              <w:spacing w:before="7" w:line="231" w:lineRule="auto"/>
              <w:rPr/>
            </w:pPr>
            <w:r>
              <w:rPr>
                <w:spacing w:val="5"/>
              </w:rPr>
              <w:t>（四）非法颁发或者伪造学历证书、结业证书、培训证书、职业资格证书的；</w:t>
            </w:r>
          </w:p>
          <w:p>
            <w:pPr>
              <w:pStyle w:val="TableText"/>
              <w:ind w:left="24"/>
              <w:spacing w:before="5" w:line="231" w:lineRule="auto"/>
              <w:rPr/>
            </w:pPr>
            <w:r>
              <w:rPr>
                <w:spacing w:val="5"/>
              </w:rPr>
              <w:t>（五）管理混乱严重影响教育教学，产生恶劣社会影响</w:t>
            </w:r>
            <w:r>
              <w:rPr>
                <w:spacing w:val="4"/>
              </w:rPr>
              <w:t>的；</w:t>
            </w:r>
          </w:p>
          <w:p>
            <w:pPr>
              <w:pStyle w:val="TableText"/>
              <w:ind w:left="24"/>
              <w:spacing w:before="7" w:line="231" w:lineRule="auto"/>
              <w:rPr/>
            </w:pPr>
            <w:r>
              <w:rPr>
                <w:spacing w:val="5"/>
              </w:rPr>
              <w:t>（六）提交虚假证明文件或者采取其他欺诈手段隐瞒重要事实骗取办学许可证的；</w:t>
            </w:r>
          </w:p>
          <w:p>
            <w:pPr>
              <w:pStyle w:val="TableText"/>
              <w:ind w:left="24"/>
              <w:spacing w:before="5" w:line="231" w:lineRule="auto"/>
              <w:rPr/>
            </w:pPr>
            <w:r>
              <w:rPr>
                <w:spacing w:val="5"/>
              </w:rPr>
              <w:t>（七）伪造、变造、买卖、出租、出借办学许可</w:t>
            </w:r>
            <w:r>
              <w:rPr>
                <w:spacing w:val="4"/>
              </w:rPr>
              <w:t>证的；</w:t>
            </w:r>
          </w:p>
          <w:p>
            <w:pPr>
              <w:pStyle w:val="TableText"/>
              <w:ind w:left="24"/>
              <w:spacing w:before="5" w:line="232" w:lineRule="auto"/>
              <w:rPr/>
            </w:pPr>
            <w:r>
              <w:rPr>
                <w:spacing w:val="5"/>
              </w:rPr>
              <w:t>（八）恶意终止办学、抽逃资金或者挪用办学经</w:t>
            </w:r>
            <w:r>
              <w:rPr>
                <w:spacing w:val="4"/>
              </w:rPr>
              <w:t>费的。</w:t>
            </w:r>
          </w:p>
          <w:p>
            <w:pPr>
              <w:pStyle w:val="TableText"/>
              <w:ind w:left="19" w:right="7" w:firstLine="2"/>
              <w:spacing w:before="7" w:line="243" w:lineRule="auto"/>
              <w:jc w:val="both"/>
              <w:rPr/>
            </w:pPr>
            <w:r>
              <w:rPr>
                <w:spacing w:val="6"/>
              </w:rPr>
              <w:t>《中华人民共和国民办教育促进法实施条例》第六十二条  民办学校举办者及实际控制人、</w:t>
            </w:r>
            <w:r>
              <w:rPr>
                <w:spacing w:val="5"/>
              </w:rPr>
              <w:t>决策机构或者监督机构组成人员有下列情形之一的，由县级以上人民政府教育行政部门、人力资源社会保障行政部门或者其他有关部门依据职责</w:t>
            </w:r>
            <w:r>
              <w:rPr/>
              <w:t xml:space="preserve"> </w:t>
            </w:r>
            <w:r>
              <w:rPr>
                <w:spacing w:val="6"/>
              </w:rPr>
              <w:t>分工责令限期改正，有违法所得的，退还所收费用后没收违法所得；情节严重的，1至5年内不得新成</w:t>
            </w:r>
            <w:r>
              <w:rPr>
                <w:spacing w:val="5"/>
              </w:rPr>
              <w:t>为民办学校举办者或实际控制人、决策机构或者监督机构组成人员；情节特别严重、社会影响恶劣的，永久不得新成为民办学校举办者</w:t>
            </w:r>
            <w:r>
              <w:rPr/>
              <w:t xml:space="preserve"> </w:t>
            </w:r>
            <w:r>
              <w:rPr>
                <w:spacing w:val="6"/>
              </w:rPr>
              <w:t>或实际控制人、决策机构或者监督机构组成人员；构</w:t>
            </w:r>
            <w:r>
              <w:rPr>
                <w:spacing w:val="5"/>
              </w:rPr>
              <w:t>成违反治安管理行为的，由公安机关依法给予治安管理处罚；构成犯罪的，依法追究刑事责任：</w:t>
            </w:r>
          </w:p>
          <w:p>
            <w:pPr>
              <w:pStyle w:val="TableText"/>
              <w:ind w:left="24"/>
              <w:spacing w:line="231" w:lineRule="auto"/>
              <w:rPr/>
            </w:pPr>
            <w:r>
              <w:rPr>
                <w:spacing w:val="5"/>
              </w:rPr>
              <w:t>（一）利用办学非法集资，或者收取与入学关联的费用的；</w:t>
            </w:r>
          </w:p>
          <w:p>
            <w:pPr>
              <w:pStyle w:val="TableText"/>
              <w:ind w:left="24"/>
              <w:spacing w:before="5" w:line="232" w:lineRule="auto"/>
              <w:rPr/>
            </w:pPr>
            <w:r>
              <w:rPr>
                <w:spacing w:val="5"/>
              </w:rPr>
              <w:t>（二）未按时、足额履行出资义务，或者抽逃出资、挪用办学经费的；</w:t>
            </w:r>
          </w:p>
          <w:p>
            <w:pPr>
              <w:pStyle w:val="TableText"/>
              <w:ind w:left="24"/>
              <w:spacing w:before="7" w:line="232" w:lineRule="auto"/>
              <w:rPr/>
            </w:pPr>
            <w:r>
              <w:rPr>
                <w:spacing w:val="5"/>
              </w:rPr>
              <w:t>（三）侵占学校法人财产或者非法从学校获取</w:t>
            </w:r>
            <w:r>
              <w:rPr>
                <w:spacing w:val="4"/>
              </w:rPr>
              <w:t>利益的；</w:t>
            </w:r>
          </w:p>
          <w:p>
            <w:pPr>
              <w:pStyle w:val="TableText"/>
              <w:ind w:left="24"/>
              <w:spacing w:before="4" w:line="232" w:lineRule="auto"/>
              <w:rPr/>
            </w:pPr>
            <w:r>
              <w:rPr>
                <w:spacing w:val="5"/>
              </w:rPr>
              <w:t>（四）与实施义务教育的民办学校进行关联交易，或者与其他民办学校进行关联交易损害国家利益、学校利益和师生权益的；</w:t>
            </w:r>
          </w:p>
          <w:p>
            <w:pPr>
              <w:pStyle w:val="TableText"/>
              <w:ind w:left="24"/>
              <w:spacing w:before="7" w:line="231" w:lineRule="auto"/>
              <w:rPr/>
            </w:pPr>
            <w:r>
              <w:rPr>
                <w:spacing w:val="5"/>
              </w:rPr>
              <w:t>（五）伪造、变造、买卖、出租、出借办学许可</w:t>
            </w:r>
            <w:r>
              <w:rPr>
                <w:spacing w:val="4"/>
              </w:rPr>
              <w:t>证的；</w:t>
            </w:r>
          </w:p>
          <w:p>
            <w:pPr>
              <w:pStyle w:val="TableText"/>
              <w:ind w:left="24"/>
              <w:spacing w:before="5" w:line="231" w:lineRule="auto"/>
              <w:rPr/>
            </w:pPr>
            <w:r>
              <w:rPr>
                <w:spacing w:val="5"/>
              </w:rPr>
              <w:t>（六）干扰学校办学秩序或者非法干预学校决策、管理的；</w:t>
            </w:r>
          </w:p>
          <w:p>
            <w:pPr>
              <w:pStyle w:val="TableText"/>
              <w:ind w:left="24"/>
              <w:spacing w:before="5" w:line="231" w:lineRule="auto"/>
              <w:rPr/>
            </w:pPr>
            <w:r>
              <w:rPr>
                <w:spacing w:val="5"/>
              </w:rPr>
              <w:t>（七）擅自变更学校名称、层次、类型和举</w:t>
            </w:r>
            <w:r>
              <w:rPr>
                <w:spacing w:val="4"/>
              </w:rPr>
              <w:t>办者的；</w:t>
            </w:r>
          </w:p>
          <w:p>
            <w:pPr>
              <w:pStyle w:val="TableText"/>
              <w:ind w:left="24"/>
              <w:spacing w:before="8" w:line="232" w:lineRule="auto"/>
              <w:rPr/>
            </w:pPr>
            <w:r>
              <w:rPr>
                <w:spacing w:val="5"/>
              </w:rPr>
              <w:t>（八）有其他危害学校稳定和安全、侵犯学校法人权利或者损害教职工、受教育者权益的行为的。</w:t>
            </w:r>
          </w:p>
          <w:p>
            <w:pPr>
              <w:pStyle w:val="TableText"/>
              <w:ind w:left="21"/>
              <w:spacing w:before="4" w:line="231" w:lineRule="auto"/>
              <w:rPr/>
            </w:pPr>
            <w:r>
              <w:rPr>
                <w:spacing w:val="5"/>
              </w:rPr>
              <w:t>《中华人民共和国民办教育促进法实施条例》第六十三条  民办学校有下列情形之一的，依照民办教育促进法第六十二条规定给予处罚：</w:t>
            </w:r>
          </w:p>
          <w:p>
            <w:pPr>
              <w:pStyle w:val="TableText"/>
              <w:ind w:left="24"/>
              <w:spacing w:before="8" w:line="231" w:lineRule="auto"/>
              <w:rPr/>
            </w:pPr>
            <w:r>
              <w:rPr>
                <w:spacing w:val="5"/>
              </w:rPr>
              <w:t>（一）违背国家教育方针，偏离社会主义办学方向，或者未保障学校党组织履行职责的；</w:t>
            </w:r>
          </w:p>
          <w:p>
            <w:pPr>
              <w:pStyle w:val="TableText"/>
              <w:ind w:left="24"/>
              <w:spacing w:before="5" w:line="232" w:lineRule="auto"/>
              <w:rPr/>
            </w:pPr>
            <w:r>
              <w:rPr>
                <w:spacing w:val="5"/>
              </w:rPr>
              <w:t>（二）违反法律、行政法规和国家有关规定开展教育教学活动</w:t>
            </w:r>
            <w:r>
              <w:rPr>
                <w:spacing w:val="4"/>
              </w:rPr>
              <w:t>的；</w:t>
            </w:r>
          </w:p>
          <w:p>
            <w:pPr>
              <w:pStyle w:val="TableText"/>
              <w:ind w:left="24"/>
              <w:spacing w:before="4" w:line="231" w:lineRule="auto"/>
              <w:rPr/>
            </w:pPr>
            <w:r>
              <w:rPr>
                <w:spacing w:val="5"/>
              </w:rPr>
              <w:t>（三）理事会、董事会或者其他形式决策机构未依法履行职责的；</w:t>
            </w:r>
          </w:p>
          <w:p>
            <w:pPr>
              <w:pStyle w:val="TableText"/>
              <w:ind w:left="24"/>
              <w:spacing w:before="8" w:line="231" w:lineRule="auto"/>
              <w:rPr/>
            </w:pPr>
            <w:r>
              <w:rPr>
                <w:spacing w:val="5"/>
              </w:rPr>
              <w:t>（四）教学条件明显不能满足教学要求、教育教学质量低下，未及时采取措施的；</w:t>
            </w:r>
          </w:p>
          <w:p>
            <w:pPr>
              <w:pStyle w:val="TableText"/>
              <w:ind w:left="24"/>
              <w:spacing w:before="5" w:line="231" w:lineRule="auto"/>
              <w:rPr/>
            </w:pPr>
            <w:r>
              <w:rPr>
                <w:spacing w:val="5"/>
              </w:rPr>
              <w:t>（五）校舍、其他教育教学设施设备存在重大安全隐患，未及时采取措施的；</w:t>
            </w:r>
          </w:p>
          <w:p>
            <w:pPr>
              <w:pStyle w:val="TableText"/>
              <w:ind w:left="24"/>
              <w:spacing w:before="7" w:line="231" w:lineRule="auto"/>
              <w:rPr/>
            </w:pPr>
            <w:r>
              <w:rPr>
                <w:spacing w:val="5"/>
              </w:rPr>
              <w:t>（六）侵犯受教育者的合法权益，产生恶劣社会影</w:t>
            </w:r>
            <w:r>
              <w:rPr>
                <w:spacing w:val="4"/>
              </w:rPr>
              <w:t>响的；</w:t>
            </w:r>
          </w:p>
          <w:p>
            <w:pPr>
              <w:pStyle w:val="TableText"/>
              <w:ind w:left="24"/>
              <w:spacing w:before="5" w:line="231" w:lineRule="auto"/>
              <w:rPr/>
            </w:pPr>
            <w:r>
              <w:rPr>
                <w:spacing w:val="5"/>
              </w:rPr>
              <w:t>（七）违反国家规定聘任、解聘教师，或者未依法保障教职工待遇的；</w:t>
            </w:r>
          </w:p>
          <w:p>
            <w:pPr>
              <w:pStyle w:val="TableText"/>
              <w:ind w:left="24"/>
              <w:spacing w:before="5" w:line="231" w:lineRule="auto"/>
              <w:rPr/>
            </w:pPr>
            <w:r>
              <w:rPr>
                <w:spacing w:val="5"/>
              </w:rPr>
              <w:t>（八）违反规定招生，或者在招生过程中弄虚作</w:t>
            </w:r>
            <w:r>
              <w:rPr>
                <w:spacing w:val="4"/>
              </w:rPr>
              <w:t>假的；</w:t>
            </w:r>
          </w:p>
          <w:p>
            <w:pPr>
              <w:pStyle w:val="TableText"/>
              <w:ind w:left="24"/>
              <w:spacing w:before="7" w:line="232" w:lineRule="auto"/>
              <w:rPr/>
            </w:pPr>
            <w:r>
              <w:rPr>
                <w:spacing w:val="5"/>
              </w:rPr>
              <w:t>（九）超出办学许可范围，擅自改变办学地址或者设立分校的；</w:t>
            </w:r>
          </w:p>
          <w:p>
            <w:pPr>
              <w:pStyle w:val="TableText"/>
              <w:ind w:left="24"/>
              <w:spacing w:before="5" w:line="231" w:lineRule="auto"/>
              <w:rPr/>
            </w:pPr>
            <w:r>
              <w:rPr>
                <w:spacing w:val="5"/>
              </w:rPr>
              <w:t>（十）未依法履行公示办学条件和教育质量有关材料、财务状况等信息披露义务，或者公示的材料不真实的；</w:t>
            </w:r>
          </w:p>
          <w:p>
            <w:pPr>
              <w:pStyle w:val="TableText"/>
              <w:ind w:left="24"/>
              <w:spacing w:before="7" w:line="230" w:lineRule="auto"/>
              <w:rPr/>
            </w:pPr>
            <w:r>
              <w:rPr>
                <w:spacing w:val="6"/>
              </w:rPr>
              <w:t>（十一）未按照国家统一的会计制度进行会</w:t>
            </w:r>
            <w:r>
              <w:rPr>
                <w:spacing w:val="5"/>
              </w:rPr>
              <w:t>计核算、编制财务会计报告，财务、资产管理混乱，或者违反法律法规增加收费项目、提高收费标准的；</w:t>
            </w:r>
          </w:p>
          <w:p>
            <w:pPr>
              <w:pStyle w:val="TableText"/>
              <w:ind w:left="24"/>
              <w:spacing w:before="6" w:line="232" w:lineRule="auto"/>
              <w:rPr/>
            </w:pPr>
            <w:r>
              <w:rPr>
                <w:spacing w:val="5"/>
              </w:rPr>
              <w:t>（十二）有其他管理混乱严重影响教育教学的</w:t>
            </w:r>
            <w:r>
              <w:rPr>
                <w:spacing w:val="4"/>
              </w:rPr>
              <w:t>行为的。</w:t>
            </w:r>
          </w:p>
          <w:p>
            <w:pPr>
              <w:pStyle w:val="TableText"/>
              <w:ind w:left="18"/>
              <w:spacing w:before="4" w:line="232" w:lineRule="auto"/>
              <w:rPr/>
            </w:pPr>
            <w:r>
              <w:rPr>
                <w:spacing w:val="5"/>
              </w:rPr>
              <w:t>法律、行政法规对前款规定情形的处罚另有规定的，从其规定。</w:t>
            </w:r>
          </w:p>
          <w:p>
            <w:pPr>
              <w:pStyle w:val="TableText"/>
              <w:ind w:left="21"/>
              <w:spacing w:before="7" w:line="231" w:lineRule="auto"/>
              <w:rPr/>
            </w:pPr>
            <w:r>
              <w:rPr>
                <w:spacing w:val="6"/>
              </w:rPr>
              <w:t>《中华人民共和国民办教育促进法实施条例》第六</w:t>
            </w:r>
            <w:r>
              <w:rPr>
                <w:spacing w:val="5"/>
              </w:rPr>
              <w:t>十五条  违反本条例规定举办、参与举办民办学校或者在民办学校筹设期内招生的，依照民办教育促进法第六十四条规定给予处罚。</w:t>
            </w:r>
          </w:p>
        </w:tc>
        <w:tc>
          <w:tcPr>
            <w:tcW w:w="907" w:type="dxa"/>
            <w:vAlign w:val="top"/>
          </w:tcPr>
          <w:p>
            <w:pPr>
              <w:spacing w:line="396" w:lineRule="auto"/>
              <w:rPr>
                <w:rFonts w:ascii="Arial"/>
                <w:sz w:val="21"/>
              </w:rPr>
            </w:pPr>
            <w:r/>
          </w:p>
          <w:p>
            <w:pPr>
              <w:pStyle w:val="TableText"/>
              <w:ind w:left="28"/>
              <w:spacing w:before="30" w:line="231" w:lineRule="auto"/>
              <w:rPr/>
            </w:pPr>
            <w:r>
              <w:rPr>
                <w:spacing w:val="5"/>
              </w:rPr>
              <w:t>检查社会成人文化教</w:t>
            </w:r>
          </w:p>
          <w:p>
            <w:pPr>
              <w:pStyle w:val="TableText"/>
              <w:ind w:left="77" w:right="16" w:hanging="45"/>
              <w:spacing w:before="4" w:line="243" w:lineRule="auto"/>
              <w:rPr/>
            </w:pPr>
            <w:r>
              <w:rPr>
                <w:spacing w:val="4"/>
              </w:rPr>
              <w:t>育培训机构办学项目</w:t>
            </w:r>
            <w:r>
              <w:rPr>
                <w:spacing w:val="5"/>
              </w:rPr>
              <w:t xml:space="preserve"> </w:t>
            </w:r>
            <w:r>
              <w:rPr>
                <w:spacing w:val="4"/>
              </w:rPr>
              <w:t>是否超过许可范围</w:t>
            </w:r>
          </w:p>
        </w:tc>
        <w:tc>
          <w:tcPr>
            <w:tcW w:w="547" w:type="dxa"/>
            <w:vAlign w:val="top"/>
          </w:tcPr>
          <w:p>
            <w:pPr>
              <w:spacing w:line="256" w:lineRule="auto"/>
              <w:rPr>
                <w:rFonts w:ascii="Arial"/>
                <w:sz w:val="21"/>
              </w:rPr>
            </w:pPr>
            <w:r/>
          </w:p>
          <w:p>
            <w:pPr>
              <w:spacing w:line="257"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256" w:lineRule="auto"/>
              <w:rPr>
                <w:rFonts w:ascii="Arial"/>
                <w:sz w:val="21"/>
              </w:rPr>
            </w:pPr>
            <w:r/>
          </w:p>
          <w:p>
            <w:pPr>
              <w:spacing w:line="257"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453" w:lineRule="auto"/>
              <w:rPr>
                <w:rFonts w:ascii="Arial"/>
                <w:sz w:val="21"/>
              </w:rPr>
            </w:pPr>
            <w:r/>
          </w:p>
          <w:p>
            <w:pPr>
              <w:pStyle w:val="TableText"/>
              <w:ind w:left="37"/>
              <w:spacing w:before="30" w:line="232" w:lineRule="auto"/>
              <w:rPr/>
            </w:pPr>
            <w:r>
              <w:rPr>
                <w:spacing w:val="4"/>
              </w:rPr>
              <w:t>市级、区县</w:t>
            </w:r>
          </w:p>
          <w:p>
            <w:pPr>
              <w:pStyle w:val="TableText"/>
              <w:ind w:left="228"/>
              <w:spacing w:before="6" w:line="234" w:lineRule="auto"/>
              <w:rPr/>
            </w:pPr>
            <w:r>
              <w:rPr/>
              <w:t>级</w:t>
            </w:r>
          </w:p>
        </w:tc>
        <w:tc>
          <w:tcPr>
            <w:tcW w:w="1142" w:type="dxa"/>
            <w:vAlign w:val="top"/>
          </w:tcPr>
          <w:p>
            <w:pPr>
              <w:spacing w:line="256" w:lineRule="auto"/>
              <w:rPr>
                <w:rFonts w:ascii="Arial"/>
                <w:sz w:val="21"/>
              </w:rPr>
            </w:pPr>
            <w:r/>
          </w:p>
          <w:p>
            <w:pPr>
              <w:spacing w:line="257" w:lineRule="auto"/>
              <w:rPr>
                <w:rFonts w:ascii="Arial"/>
                <w:sz w:val="21"/>
              </w:rPr>
            </w:pPr>
            <w:r/>
          </w:p>
          <w:p>
            <w:pPr>
              <w:pStyle w:val="TableText"/>
              <w:ind w:left="530"/>
              <w:spacing w:before="30" w:line="235" w:lineRule="auto"/>
              <w:rPr/>
            </w:pPr>
            <w:r>
              <w:rPr/>
              <w:t>是</w:t>
            </w:r>
          </w:p>
        </w:tc>
      </w:tr>
      <w:tr>
        <w:trPr>
          <w:trHeight w:val="1245" w:hRule="atLeast"/>
        </w:trPr>
        <w:tc>
          <w:tcPr>
            <w:tcW w:w="480"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868" w:type="dxa"/>
            <w:vAlign w:val="top"/>
            <w:vMerge w:val="continue"/>
            <w:tcBorders>
              <w:top w:val="nil"/>
              <w:bottom w:val="nil"/>
            </w:tcBorders>
          </w:tcPr>
          <w:p>
            <w:pPr>
              <w:rPr>
                <w:rFonts w:ascii="Arial"/>
                <w:sz w:val="21"/>
              </w:rPr>
            </w:pPr>
            <w:r/>
          </w:p>
        </w:tc>
        <w:tc>
          <w:tcPr>
            <w:tcW w:w="907" w:type="dxa"/>
            <w:vAlign w:val="top"/>
          </w:tcPr>
          <w:p>
            <w:pPr>
              <w:spacing w:line="371" w:lineRule="auto"/>
              <w:rPr>
                <w:rFonts w:ascii="Arial"/>
                <w:sz w:val="21"/>
              </w:rPr>
            </w:pPr>
            <w:r/>
          </w:p>
          <w:p>
            <w:pPr>
              <w:pStyle w:val="TableText"/>
              <w:ind w:left="28"/>
              <w:spacing w:before="30" w:line="231" w:lineRule="auto"/>
              <w:rPr/>
            </w:pPr>
            <w:r>
              <w:rPr>
                <w:spacing w:val="5"/>
              </w:rPr>
              <w:t>检查社会成人文化教</w:t>
            </w:r>
          </w:p>
          <w:p>
            <w:pPr>
              <w:pStyle w:val="TableText"/>
              <w:ind w:left="32"/>
              <w:spacing w:before="4" w:line="231" w:lineRule="auto"/>
              <w:rPr/>
            </w:pPr>
            <w:r>
              <w:rPr>
                <w:spacing w:val="4"/>
              </w:rPr>
              <w:t>育培训机构教学行为</w:t>
            </w:r>
          </w:p>
          <w:p>
            <w:pPr>
              <w:pStyle w:val="TableText"/>
              <w:ind w:left="35"/>
              <w:spacing w:before="7" w:line="231" w:lineRule="auto"/>
              <w:rPr/>
            </w:pPr>
            <w:r>
              <w:rPr>
                <w:spacing w:val="4"/>
              </w:rPr>
              <w:t>、培训材料管理是否</w:t>
            </w:r>
          </w:p>
          <w:p>
            <w:pPr>
              <w:pStyle w:val="TableText"/>
              <w:ind w:left="365"/>
              <w:spacing w:before="4" w:line="234" w:lineRule="auto"/>
              <w:rPr/>
            </w:pPr>
            <w:r>
              <w:rPr>
                <w:spacing w:val="3"/>
              </w:rPr>
              <w:t>规范</w:t>
            </w:r>
          </w:p>
        </w:tc>
        <w:tc>
          <w:tcPr>
            <w:tcW w:w="547" w:type="dxa"/>
            <w:vAlign w:val="top"/>
          </w:tcPr>
          <w:p>
            <w:pPr>
              <w:spacing w:line="274" w:lineRule="auto"/>
              <w:rPr>
                <w:rFonts w:ascii="Arial"/>
                <w:sz w:val="21"/>
              </w:rPr>
            </w:pPr>
            <w:r/>
          </w:p>
          <w:p>
            <w:pPr>
              <w:spacing w:line="274"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274" w:lineRule="auto"/>
              <w:rPr>
                <w:rFonts w:ascii="Arial"/>
                <w:sz w:val="21"/>
              </w:rPr>
            </w:pPr>
            <w:r/>
          </w:p>
          <w:p>
            <w:pPr>
              <w:spacing w:line="274"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244" w:lineRule="auto"/>
              <w:rPr>
                <w:rFonts w:ascii="Arial"/>
                <w:sz w:val="21"/>
              </w:rPr>
            </w:pPr>
            <w:r/>
          </w:p>
          <w:p>
            <w:pPr>
              <w:spacing w:line="244" w:lineRule="auto"/>
              <w:rPr>
                <w:rFonts w:ascii="Arial"/>
                <w:sz w:val="21"/>
              </w:rPr>
            </w:pPr>
            <w:r/>
          </w:p>
          <w:p>
            <w:pPr>
              <w:pStyle w:val="TableText"/>
              <w:ind w:left="37"/>
              <w:spacing w:before="29" w:line="232" w:lineRule="auto"/>
              <w:rPr/>
            </w:pPr>
            <w:r>
              <w:rPr>
                <w:spacing w:val="4"/>
              </w:rPr>
              <w:t>市级、区县</w:t>
            </w:r>
          </w:p>
          <w:p>
            <w:pPr>
              <w:pStyle w:val="TableText"/>
              <w:ind w:left="228"/>
              <w:spacing w:before="6" w:line="234" w:lineRule="auto"/>
              <w:rPr/>
            </w:pPr>
            <w:r>
              <w:rPr/>
              <w:t>级</w:t>
            </w:r>
          </w:p>
        </w:tc>
        <w:tc>
          <w:tcPr>
            <w:tcW w:w="1142" w:type="dxa"/>
            <w:vAlign w:val="top"/>
          </w:tcPr>
          <w:p>
            <w:pPr>
              <w:spacing w:line="274" w:lineRule="auto"/>
              <w:rPr>
                <w:rFonts w:ascii="Arial"/>
                <w:sz w:val="21"/>
              </w:rPr>
            </w:pPr>
            <w:r/>
          </w:p>
          <w:p>
            <w:pPr>
              <w:spacing w:line="274" w:lineRule="auto"/>
              <w:rPr>
                <w:rFonts w:ascii="Arial"/>
                <w:sz w:val="21"/>
              </w:rPr>
            </w:pPr>
            <w:r/>
          </w:p>
          <w:p>
            <w:pPr>
              <w:pStyle w:val="TableText"/>
              <w:ind w:left="530"/>
              <w:spacing w:before="29" w:line="235" w:lineRule="auto"/>
              <w:rPr/>
            </w:pPr>
            <w:r>
              <w:rPr/>
              <w:t>是</w:t>
            </w:r>
          </w:p>
        </w:tc>
      </w:tr>
      <w:tr>
        <w:trPr>
          <w:trHeight w:val="993" w:hRule="atLeast"/>
        </w:trPr>
        <w:tc>
          <w:tcPr>
            <w:tcW w:w="480"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868" w:type="dxa"/>
            <w:vAlign w:val="top"/>
            <w:vMerge w:val="continue"/>
            <w:tcBorders>
              <w:top w:val="nil"/>
              <w:bottom w:val="nil"/>
            </w:tcBorders>
          </w:tcPr>
          <w:p>
            <w:pPr>
              <w:rPr>
                <w:rFonts w:ascii="Arial"/>
                <w:sz w:val="21"/>
              </w:rPr>
            </w:pPr>
            <w:r/>
          </w:p>
        </w:tc>
        <w:tc>
          <w:tcPr>
            <w:tcW w:w="907" w:type="dxa"/>
            <w:vAlign w:val="top"/>
          </w:tcPr>
          <w:p>
            <w:pPr>
              <w:spacing w:line="305" w:lineRule="auto"/>
              <w:rPr>
                <w:rFonts w:ascii="Arial"/>
                <w:sz w:val="21"/>
              </w:rPr>
            </w:pPr>
            <w:r/>
          </w:p>
          <w:p>
            <w:pPr>
              <w:pStyle w:val="TableText"/>
              <w:ind w:left="28"/>
              <w:spacing w:before="29" w:line="231" w:lineRule="auto"/>
              <w:rPr/>
            </w:pPr>
            <w:r>
              <w:rPr>
                <w:spacing w:val="5"/>
              </w:rPr>
              <w:t>检查社会成人文化教</w:t>
            </w:r>
          </w:p>
          <w:p>
            <w:pPr>
              <w:pStyle w:val="TableText"/>
              <w:ind w:left="32"/>
              <w:spacing w:before="7" w:line="231" w:lineRule="auto"/>
              <w:rPr/>
            </w:pPr>
            <w:r>
              <w:rPr>
                <w:spacing w:val="4"/>
              </w:rPr>
              <w:t>育培训机构财务管理</w:t>
            </w:r>
          </w:p>
          <w:p>
            <w:pPr>
              <w:pStyle w:val="TableText"/>
              <w:ind w:left="35"/>
              <w:spacing w:before="4" w:line="232" w:lineRule="auto"/>
              <w:rPr/>
            </w:pPr>
            <w:r>
              <w:rPr>
                <w:spacing w:val="4"/>
              </w:rPr>
              <w:t>、收费管理是否规范</w:t>
            </w:r>
          </w:p>
        </w:tc>
        <w:tc>
          <w:tcPr>
            <w:tcW w:w="547" w:type="dxa"/>
            <w:vAlign w:val="top"/>
          </w:tcPr>
          <w:p>
            <w:pPr>
              <w:spacing w:line="424"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424"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364" w:lineRule="auto"/>
              <w:rPr>
                <w:rFonts w:ascii="Arial"/>
                <w:sz w:val="21"/>
              </w:rPr>
            </w:pPr>
            <w:r/>
          </w:p>
          <w:p>
            <w:pPr>
              <w:pStyle w:val="TableText"/>
              <w:ind w:left="37"/>
              <w:spacing w:before="30"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424" w:lineRule="auto"/>
              <w:rPr>
                <w:rFonts w:ascii="Arial"/>
                <w:sz w:val="21"/>
              </w:rPr>
            </w:pPr>
            <w:r/>
          </w:p>
          <w:p>
            <w:pPr>
              <w:pStyle w:val="TableText"/>
              <w:ind w:left="530"/>
              <w:spacing w:before="30" w:line="235" w:lineRule="auto"/>
              <w:rPr/>
            </w:pPr>
            <w:r>
              <w:rPr/>
              <w:t>是</w:t>
            </w:r>
          </w:p>
        </w:tc>
      </w:tr>
      <w:tr>
        <w:trPr>
          <w:trHeight w:val="1376" w:hRule="atLeast"/>
        </w:trPr>
        <w:tc>
          <w:tcPr>
            <w:tcW w:w="480"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9868" w:type="dxa"/>
            <w:vAlign w:val="top"/>
            <w:vMerge w:val="continue"/>
            <w:tcBorders>
              <w:top w:val="nil"/>
              <w:bottom w:val="nil"/>
            </w:tcBorders>
          </w:tcPr>
          <w:p>
            <w:pPr>
              <w:rPr>
                <w:rFonts w:ascii="Arial"/>
                <w:sz w:val="21"/>
              </w:rPr>
            </w:pPr>
            <w:r/>
          </w:p>
        </w:tc>
        <w:tc>
          <w:tcPr>
            <w:tcW w:w="907" w:type="dxa"/>
            <w:vAlign w:val="top"/>
          </w:tcPr>
          <w:p>
            <w:pPr>
              <w:spacing w:line="437" w:lineRule="auto"/>
              <w:rPr>
                <w:rFonts w:ascii="Arial"/>
                <w:sz w:val="21"/>
              </w:rPr>
            </w:pPr>
            <w:r/>
          </w:p>
          <w:p>
            <w:pPr>
              <w:pStyle w:val="TableText"/>
              <w:ind w:left="28"/>
              <w:spacing w:before="29" w:line="231" w:lineRule="auto"/>
              <w:rPr/>
            </w:pPr>
            <w:r>
              <w:rPr>
                <w:spacing w:val="5"/>
              </w:rPr>
              <w:t>检查社会成人文化教</w:t>
            </w:r>
          </w:p>
          <w:p>
            <w:pPr>
              <w:pStyle w:val="TableText"/>
              <w:ind w:left="32"/>
              <w:spacing w:before="7" w:line="231" w:lineRule="auto"/>
              <w:rPr/>
            </w:pPr>
            <w:r>
              <w:rPr>
                <w:spacing w:val="4"/>
              </w:rPr>
              <w:t>育培训机构从业人员</w:t>
            </w:r>
          </w:p>
          <w:p>
            <w:pPr>
              <w:pStyle w:val="TableText"/>
              <w:ind w:left="31"/>
              <w:spacing w:before="4" w:line="232" w:lineRule="auto"/>
              <w:rPr/>
            </w:pPr>
            <w:r>
              <w:rPr>
                <w:spacing w:val="5"/>
              </w:rPr>
              <w:t>管理、场地管理、安</w:t>
            </w:r>
          </w:p>
          <w:p>
            <w:pPr>
              <w:pStyle w:val="TableText"/>
              <w:ind w:left="124"/>
              <w:spacing w:before="6" w:line="232" w:lineRule="auto"/>
              <w:rPr/>
            </w:pPr>
            <w:r>
              <w:rPr>
                <w:spacing w:val="5"/>
              </w:rPr>
              <w:t>全管理是否规范</w:t>
            </w:r>
          </w:p>
        </w:tc>
        <w:tc>
          <w:tcPr>
            <w:tcW w:w="547" w:type="dxa"/>
            <w:vAlign w:val="top"/>
          </w:tcPr>
          <w:p>
            <w:pPr>
              <w:spacing w:line="307" w:lineRule="auto"/>
              <w:rPr>
                <w:rFonts w:ascii="Arial"/>
                <w:sz w:val="21"/>
              </w:rPr>
            </w:pPr>
            <w:r/>
          </w:p>
          <w:p>
            <w:pPr>
              <w:spacing w:line="308" w:lineRule="auto"/>
              <w:rPr>
                <w:rFonts w:ascii="Arial"/>
                <w:sz w:val="21"/>
              </w:rPr>
            </w:pPr>
            <w:r/>
          </w:p>
          <w:p>
            <w:pPr>
              <w:pStyle w:val="TableText"/>
              <w:ind w:left="89"/>
              <w:spacing w:before="30" w:line="232" w:lineRule="auto"/>
              <w:rPr/>
            </w:pPr>
            <w:r>
              <w:rPr>
                <w:spacing w:val="4"/>
              </w:rPr>
              <w:t>现场检查</w:t>
            </w:r>
          </w:p>
        </w:tc>
        <w:tc>
          <w:tcPr>
            <w:tcW w:w="568" w:type="dxa"/>
            <w:vAlign w:val="top"/>
          </w:tcPr>
          <w:p>
            <w:pPr>
              <w:spacing w:line="307" w:lineRule="auto"/>
              <w:rPr>
                <w:rFonts w:ascii="Arial"/>
                <w:sz w:val="21"/>
              </w:rPr>
            </w:pPr>
            <w:r/>
          </w:p>
          <w:p>
            <w:pPr>
              <w:spacing w:line="308" w:lineRule="auto"/>
              <w:rPr>
                <w:rFonts w:ascii="Arial"/>
                <w:sz w:val="21"/>
              </w:rPr>
            </w:pPr>
            <w:r/>
          </w:p>
          <w:p>
            <w:pPr>
              <w:pStyle w:val="TableText"/>
              <w:ind w:left="124"/>
              <w:spacing w:before="30" w:line="232" w:lineRule="auto"/>
              <w:rPr/>
            </w:pPr>
            <w:r>
              <w:rPr>
                <w:spacing w:val="4"/>
              </w:rPr>
              <w:t>2次／年</w:t>
            </w:r>
          </w:p>
        </w:tc>
        <w:tc>
          <w:tcPr>
            <w:tcW w:w="533" w:type="dxa"/>
            <w:vAlign w:val="top"/>
          </w:tcPr>
          <w:p>
            <w:pPr>
              <w:spacing w:line="278" w:lineRule="auto"/>
              <w:rPr>
                <w:rFonts w:ascii="Arial"/>
                <w:sz w:val="21"/>
              </w:rPr>
            </w:pPr>
            <w:r/>
          </w:p>
          <w:p>
            <w:pPr>
              <w:spacing w:line="278" w:lineRule="auto"/>
              <w:rPr>
                <w:rFonts w:ascii="Arial"/>
                <w:sz w:val="21"/>
              </w:rPr>
            </w:pPr>
            <w:r/>
          </w:p>
          <w:p>
            <w:pPr>
              <w:pStyle w:val="TableText"/>
              <w:ind w:left="37"/>
              <w:spacing w:before="29"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308" w:lineRule="auto"/>
              <w:rPr>
                <w:rFonts w:ascii="Arial"/>
                <w:sz w:val="21"/>
              </w:rPr>
            </w:pPr>
            <w:r/>
          </w:p>
          <w:p>
            <w:pPr>
              <w:spacing w:line="308" w:lineRule="auto"/>
              <w:rPr>
                <w:rFonts w:ascii="Arial"/>
                <w:sz w:val="21"/>
              </w:rPr>
            </w:pPr>
            <w:r/>
          </w:p>
          <w:p>
            <w:pPr>
              <w:pStyle w:val="TableText"/>
              <w:ind w:left="530"/>
              <w:spacing w:before="29" w:line="235" w:lineRule="auto"/>
              <w:rPr/>
            </w:pPr>
            <w:r>
              <w:rPr/>
              <w:t>是</w:t>
            </w:r>
          </w:p>
        </w:tc>
      </w:tr>
      <w:tr>
        <w:trPr>
          <w:trHeight w:val="1300" w:hRule="atLeast"/>
        </w:trPr>
        <w:tc>
          <w:tcPr>
            <w:tcW w:w="480"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9868" w:type="dxa"/>
            <w:vAlign w:val="top"/>
            <w:vMerge w:val="continue"/>
            <w:tcBorders>
              <w:top w:val="nil"/>
            </w:tcBorders>
          </w:tcPr>
          <w:p>
            <w:pPr>
              <w:rPr>
                <w:rFonts w:ascii="Arial"/>
                <w:sz w:val="21"/>
              </w:rPr>
            </w:pPr>
            <w:r/>
          </w:p>
        </w:tc>
        <w:tc>
          <w:tcPr>
            <w:tcW w:w="907" w:type="dxa"/>
            <w:vAlign w:val="top"/>
          </w:tcPr>
          <w:p>
            <w:pPr>
              <w:spacing w:line="457" w:lineRule="auto"/>
              <w:rPr>
                <w:rFonts w:ascii="Arial"/>
                <w:sz w:val="21"/>
              </w:rPr>
            </w:pPr>
            <w:r/>
          </w:p>
          <w:p>
            <w:pPr>
              <w:pStyle w:val="TableText"/>
              <w:ind w:left="28"/>
              <w:spacing w:before="29" w:line="231" w:lineRule="auto"/>
              <w:rPr/>
            </w:pPr>
            <w:r>
              <w:rPr>
                <w:spacing w:val="5"/>
              </w:rPr>
              <w:t>检查社会成人文化教</w:t>
            </w:r>
          </w:p>
          <w:p>
            <w:pPr>
              <w:pStyle w:val="TableText"/>
              <w:ind w:left="32"/>
              <w:spacing w:before="7" w:line="231" w:lineRule="auto"/>
              <w:rPr/>
            </w:pPr>
            <w:r>
              <w:rPr>
                <w:spacing w:val="4"/>
              </w:rPr>
              <w:t>育培训机构招生行为</w:t>
            </w:r>
          </w:p>
          <w:p>
            <w:pPr>
              <w:pStyle w:val="TableText"/>
              <w:ind w:left="270"/>
              <w:spacing w:before="5" w:line="232" w:lineRule="auto"/>
              <w:rPr/>
            </w:pPr>
            <w:r>
              <w:rPr>
                <w:spacing w:val="4"/>
              </w:rPr>
              <w:t>是否规范</w:t>
            </w:r>
          </w:p>
        </w:tc>
        <w:tc>
          <w:tcPr>
            <w:tcW w:w="547" w:type="dxa"/>
            <w:vAlign w:val="top"/>
          </w:tcPr>
          <w:p>
            <w:pPr>
              <w:spacing w:line="288" w:lineRule="auto"/>
              <w:rPr>
                <w:rFonts w:ascii="Arial"/>
                <w:sz w:val="21"/>
              </w:rPr>
            </w:pPr>
            <w:r/>
          </w:p>
          <w:p>
            <w:pPr>
              <w:spacing w:line="288" w:lineRule="auto"/>
              <w:rPr>
                <w:rFonts w:ascii="Arial"/>
                <w:sz w:val="21"/>
              </w:rPr>
            </w:pPr>
            <w:r/>
          </w:p>
          <w:p>
            <w:pPr>
              <w:pStyle w:val="TableText"/>
              <w:ind w:left="89"/>
              <w:spacing w:before="29" w:line="232" w:lineRule="auto"/>
              <w:rPr/>
            </w:pPr>
            <w:r>
              <w:rPr>
                <w:spacing w:val="4"/>
              </w:rPr>
              <w:t>现场检查</w:t>
            </w:r>
          </w:p>
        </w:tc>
        <w:tc>
          <w:tcPr>
            <w:tcW w:w="568" w:type="dxa"/>
            <w:vAlign w:val="top"/>
          </w:tcPr>
          <w:p>
            <w:pPr>
              <w:spacing w:line="288" w:lineRule="auto"/>
              <w:rPr>
                <w:rFonts w:ascii="Arial"/>
                <w:sz w:val="21"/>
              </w:rPr>
            </w:pPr>
            <w:r/>
          </w:p>
          <w:p>
            <w:pPr>
              <w:spacing w:line="288" w:lineRule="auto"/>
              <w:rPr>
                <w:rFonts w:ascii="Arial"/>
                <w:sz w:val="21"/>
              </w:rPr>
            </w:pPr>
            <w:r/>
          </w:p>
          <w:p>
            <w:pPr>
              <w:pStyle w:val="TableText"/>
              <w:ind w:left="124"/>
              <w:spacing w:before="29" w:line="232" w:lineRule="auto"/>
              <w:rPr/>
            </w:pPr>
            <w:r>
              <w:rPr>
                <w:spacing w:val="4"/>
              </w:rPr>
              <w:t>2次／年</w:t>
            </w:r>
          </w:p>
        </w:tc>
        <w:tc>
          <w:tcPr>
            <w:tcW w:w="533" w:type="dxa"/>
            <w:vAlign w:val="top"/>
          </w:tcPr>
          <w:p>
            <w:pPr>
              <w:spacing w:line="258" w:lineRule="auto"/>
              <w:rPr>
                <w:rFonts w:ascii="Arial"/>
                <w:sz w:val="21"/>
              </w:rPr>
            </w:pPr>
            <w:r/>
          </w:p>
          <w:p>
            <w:pPr>
              <w:spacing w:line="258" w:lineRule="auto"/>
              <w:rPr>
                <w:rFonts w:ascii="Arial"/>
                <w:sz w:val="21"/>
              </w:rPr>
            </w:pPr>
            <w:r/>
          </w:p>
          <w:p>
            <w:pPr>
              <w:pStyle w:val="TableText"/>
              <w:ind w:left="37"/>
              <w:spacing w:before="30" w:line="232" w:lineRule="auto"/>
              <w:rPr/>
            </w:pPr>
            <w:r>
              <w:rPr>
                <w:spacing w:val="4"/>
              </w:rPr>
              <w:t>市级、区县</w:t>
            </w:r>
          </w:p>
          <w:p>
            <w:pPr>
              <w:pStyle w:val="TableText"/>
              <w:ind w:left="228"/>
              <w:spacing w:before="4" w:line="234" w:lineRule="auto"/>
              <w:rPr/>
            </w:pPr>
            <w:r>
              <w:rPr/>
              <w:t>级</w:t>
            </w:r>
          </w:p>
        </w:tc>
        <w:tc>
          <w:tcPr>
            <w:tcW w:w="1142" w:type="dxa"/>
            <w:vAlign w:val="top"/>
          </w:tcPr>
          <w:p>
            <w:pPr>
              <w:spacing w:line="288" w:lineRule="auto"/>
              <w:rPr>
                <w:rFonts w:ascii="Arial"/>
                <w:sz w:val="21"/>
              </w:rPr>
            </w:pPr>
            <w:r/>
          </w:p>
          <w:p>
            <w:pPr>
              <w:spacing w:line="288" w:lineRule="auto"/>
              <w:rPr>
                <w:rFonts w:ascii="Arial"/>
                <w:sz w:val="21"/>
              </w:rPr>
            </w:pPr>
            <w:r/>
          </w:p>
          <w:p>
            <w:pPr>
              <w:pStyle w:val="TableText"/>
              <w:ind w:left="530"/>
              <w:spacing w:before="30" w:line="235" w:lineRule="auto"/>
              <w:rPr/>
            </w:pPr>
            <w:r>
              <w:rPr/>
              <w:t>是</w:t>
            </w:r>
          </w:p>
        </w:tc>
      </w:tr>
    </w:tbl>
    <w:p>
      <w:pPr>
        <w:ind w:left="28"/>
        <w:spacing w:before="122" w:line="227" w:lineRule="auto"/>
        <w:rPr>
          <w:rFonts w:ascii="SimSun" w:hAnsi="SimSun" w:eastAsia="SimSun" w:cs="SimSun"/>
          <w:sz w:val="11"/>
          <w:szCs w:val="11"/>
        </w:rPr>
      </w:pPr>
      <w:r>
        <w:rPr>
          <w:rFonts w:ascii="SimSun" w:hAnsi="SimSun" w:eastAsia="SimSun" w:cs="SimSun"/>
          <w:sz w:val="11"/>
          <w:szCs w:val="11"/>
          <w:spacing w:val="5"/>
        </w:rPr>
        <w:t>注：本次编制裁量基准主要针对涉企业（即校外培训机构）的行政执法检查事项，对学校的内部检查或年检等非企业的检查未纳入其中。</w:t>
      </w:r>
    </w:p>
    <w:sectPr>
      <w:footerReference w:type="default" r:id="rId27"/>
      <w:pgSz w:w="16836" w:h="11905"/>
      <w:pgMar w:top="400" w:right="1087" w:bottom="374" w:left="849" w:header="0" w:footer="23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ZFangSong-Z02">
    <w:panose1 w:val="03000509000000000000"/>
    <w:charset w:val="86"/>
    <w:family w:val="auto"/>
    <w:pitch w:val="default"/>
    <w:sig w:usb0="00000001" w:usb1="080E0000" w:usb2="00000000" w:usb3="00000000" w:csb0="00040000" w:csb1="00000000"/>
  </w:font>
  <w:font w:name="FZXiaoBiaoSong-B05">
    <w:panose1 w:val="03000509000000000000"/>
    <w:charset w:val="86"/>
    <w:family w:val="auto"/>
    <w:pitch w:val="default"/>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FZHei-B01">
    <w:panose1 w:val="03000509000000000000"/>
    <w:charset w:val="86"/>
    <w:family w:val="auto"/>
    <w:pitch w:val="default"/>
    <w:sig w:usb0="00000001" w:usb1="080E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after="201" w:line="35" w:lineRule="exact"/>
      <w:rPr/>
    </w:pPr>
    <w:r>
      <w:rPr/>
      <w:drawing>
        <wp:inline distT="0" distB="0" distL="0" distR="0">
          <wp:extent cx="5619750" cy="22225"/>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5619750" cy="22225"/>
                  </a:xfrm>
                  <a:prstGeom prst="rect">
                    <a:avLst/>
                  </a:prstGeom>
                </pic:spPr>
              </pic:pic>
            </a:graphicData>
          </a:graphic>
        </wp:inline>
      </w:drawing>
    </w:r>
  </w:p>
  <w:p>
    <w:pPr>
      <w:ind w:left="5325"/>
      <w:spacing w:before="1" w:line="212" w:lineRule="auto"/>
      <w:rPr>
        <w:rFonts w:ascii="SimSun" w:hAnsi="SimSun" w:eastAsia="SimSun" w:cs="SimSun"/>
        <w:sz w:val="28"/>
        <w:szCs w:val="28"/>
      </w:rPr>
    </w:pPr>
    <w:r>
      <w:rPr>
        <w:rFonts w:ascii="SimSun" w:hAnsi="SimSun" w:eastAsia="SimSun" w:cs="SimSun"/>
        <w:sz w:val="28"/>
        <w:szCs w:val="28"/>
        <w:b/>
        <w:bCs/>
        <w:color w:val="005192"/>
        <w:spacing w:val="-4"/>
      </w:rPr>
      <w:t>重庆市教育委员会发布</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9</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10</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11</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12</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13</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14</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15</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16</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17</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18</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w w:val="101"/>
      </w:rPr>
      <w:t xml:space="preserve"> </w:t>
    </w:r>
    <w:r>
      <w:rPr>
        <w:rFonts w:ascii="SimSun" w:hAnsi="SimSun" w:eastAsia="SimSun" w:cs="SimSun"/>
        <w:sz w:val="11"/>
        <w:szCs w:val="11"/>
      </w:rPr>
      <w:t>19</w:t>
    </w:r>
    <w:r>
      <w:rPr>
        <w:rFonts w:ascii="SimSun" w:hAnsi="SimSun" w:eastAsia="SimSun" w:cs="SimSun"/>
        <w:sz w:val="11"/>
        <w:szCs w:val="11"/>
        <w:spacing w:val="9"/>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25"/>
      <w:spacing w:line="211" w:lineRule="auto"/>
      <w:rPr>
        <w:rFonts w:ascii="SimSun" w:hAnsi="SimSun" w:eastAsia="SimSun" w:cs="SimSun"/>
        <w:sz w:val="14"/>
        <w:szCs w:val="14"/>
      </w:rPr>
    </w:pPr>
    <w:r>
      <w:rPr>
        <w:rFonts w:ascii="SimSun" w:hAnsi="SimSun" w:eastAsia="SimSun" w:cs="SimSun"/>
        <w:sz w:val="14"/>
        <w:szCs w:val="14"/>
        <w:spacing w:val="-1"/>
      </w:rPr>
      <w:t>第</w:t>
    </w:r>
    <w:r>
      <w:rPr>
        <w:rFonts w:ascii="SimSun" w:hAnsi="SimSun" w:eastAsia="SimSun" w:cs="SimSun"/>
        <w:sz w:val="14"/>
        <w:szCs w:val="14"/>
        <w:spacing w:val="11"/>
      </w:rPr>
      <w:t xml:space="preserve"> </w:t>
    </w:r>
    <w:r>
      <w:rPr>
        <w:rFonts w:ascii="SimSun" w:hAnsi="SimSun" w:eastAsia="SimSun" w:cs="SimSun"/>
        <w:sz w:val="14"/>
        <w:szCs w:val="14"/>
        <w:spacing w:val="-1"/>
      </w:rPr>
      <w:t>20</w:t>
    </w:r>
    <w:r>
      <w:rPr>
        <w:rFonts w:ascii="SimSun" w:hAnsi="SimSun" w:eastAsia="SimSun" w:cs="SimSun"/>
        <w:sz w:val="14"/>
        <w:szCs w:val="14"/>
        <w:spacing w:val="12"/>
      </w:rPr>
      <w:t xml:space="preserve"> </w:t>
    </w:r>
    <w:r>
      <w:rPr>
        <w:rFonts w:ascii="SimSun" w:hAnsi="SimSun" w:eastAsia="SimSun" w:cs="SimSun"/>
        <w:sz w:val="14"/>
        <w:szCs w:val="14"/>
        <w:spacing w:val="-1"/>
      </w:rPr>
      <w:t>页，共</w:t>
    </w:r>
    <w:r>
      <w:rPr>
        <w:rFonts w:ascii="SimSun" w:hAnsi="SimSun" w:eastAsia="SimSun" w:cs="SimSun"/>
        <w:sz w:val="14"/>
        <w:szCs w:val="14"/>
        <w:spacing w:val="9"/>
      </w:rPr>
      <w:t xml:space="preserve"> </w:t>
    </w:r>
    <w:r>
      <w:rPr>
        <w:rFonts w:ascii="SimSun" w:hAnsi="SimSun" w:eastAsia="SimSun" w:cs="SimSun"/>
        <w:sz w:val="14"/>
        <w:szCs w:val="14"/>
        <w:spacing w:val="-1"/>
      </w:rPr>
      <w:t>24</w:t>
    </w:r>
    <w:r>
      <w:rPr>
        <w:rFonts w:ascii="SimSun" w:hAnsi="SimSun" w:eastAsia="SimSun" w:cs="SimSun"/>
        <w:sz w:val="14"/>
        <w:szCs w:val="14"/>
        <w:spacing w:val="11"/>
      </w:rPr>
      <w:t xml:space="preserve"> </w:t>
    </w:r>
    <w:r>
      <w:rPr>
        <w:rFonts w:ascii="SimSun" w:hAnsi="SimSun" w:eastAsia="SimSun" w:cs="SimSun"/>
        <w:sz w:val="14"/>
        <w:szCs w:val="14"/>
        <w:spacing w:val="-1"/>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25"/>
      <w:spacing w:line="211" w:lineRule="auto"/>
      <w:rPr>
        <w:rFonts w:ascii="SimSun" w:hAnsi="SimSun" w:eastAsia="SimSun" w:cs="SimSun"/>
        <w:sz w:val="14"/>
        <w:szCs w:val="14"/>
      </w:rPr>
    </w:pPr>
    <w:r>
      <w:rPr>
        <w:rFonts w:ascii="SimSun" w:hAnsi="SimSun" w:eastAsia="SimSun" w:cs="SimSun"/>
        <w:sz w:val="14"/>
        <w:szCs w:val="14"/>
        <w:spacing w:val="-1"/>
      </w:rPr>
      <w:t>第</w:t>
    </w:r>
    <w:r>
      <w:rPr>
        <w:rFonts w:ascii="SimSun" w:hAnsi="SimSun" w:eastAsia="SimSun" w:cs="SimSun"/>
        <w:sz w:val="14"/>
        <w:szCs w:val="14"/>
        <w:spacing w:val="11"/>
      </w:rPr>
      <w:t xml:space="preserve"> </w:t>
    </w:r>
    <w:r>
      <w:rPr>
        <w:rFonts w:ascii="SimSun" w:hAnsi="SimSun" w:eastAsia="SimSun" w:cs="SimSun"/>
        <w:sz w:val="14"/>
        <w:szCs w:val="14"/>
        <w:spacing w:val="-1"/>
      </w:rPr>
      <w:t>21</w:t>
    </w:r>
    <w:r>
      <w:rPr>
        <w:rFonts w:ascii="SimSun" w:hAnsi="SimSun" w:eastAsia="SimSun" w:cs="SimSun"/>
        <w:sz w:val="14"/>
        <w:szCs w:val="14"/>
        <w:spacing w:val="12"/>
      </w:rPr>
      <w:t xml:space="preserve"> </w:t>
    </w:r>
    <w:r>
      <w:rPr>
        <w:rFonts w:ascii="SimSun" w:hAnsi="SimSun" w:eastAsia="SimSun" w:cs="SimSun"/>
        <w:sz w:val="14"/>
        <w:szCs w:val="14"/>
        <w:spacing w:val="-1"/>
      </w:rPr>
      <w:t>页，共</w:t>
    </w:r>
    <w:r>
      <w:rPr>
        <w:rFonts w:ascii="SimSun" w:hAnsi="SimSun" w:eastAsia="SimSun" w:cs="SimSun"/>
        <w:sz w:val="14"/>
        <w:szCs w:val="14"/>
        <w:spacing w:val="9"/>
      </w:rPr>
      <w:t xml:space="preserve"> </w:t>
    </w:r>
    <w:r>
      <w:rPr>
        <w:rFonts w:ascii="SimSun" w:hAnsi="SimSun" w:eastAsia="SimSun" w:cs="SimSun"/>
        <w:sz w:val="14"/>
        <w:szCs w:val="14"/>
        <w:spacing w:val="-1"/>
      </w:rPr>
      <w:t>24</w:t>
    </w:r>
    <w:r>
      <w:rPr>
        <w:rFonts w:ascii="SimSun" w:hAnsi="SimSun" w:eastAsia="SimSun" w:cs="SimSun"/>
        <w:sz w:val="14"/>
        <w:szCs w:val="14"/>
        <w:spacing w:val="11"/>
      </w:rPr>
      <w:t xml:space="preserve"> </w:t>
    </w:r>
    <w:r>
      <w:rPr>
        <w:rFonts w:ascii="SimSun" w:hAnsi="SimSun" w:eastAsia="SimSun" w:cs="SimSun"/>
        <w:sz w:val="14"/>
        <w:szCs w:val="14"/>
        <w:spacing w:val="-1"/>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25"/>
      <w:spacing w:line="211" w:lineRule="auto"/>
      <w:rPr>
        <w:rFonts w:ascii="SimSun" w:hAnsi="SimSun" w:eastAsia="SimSun" w:cs="SimSun"/>
        <w:sz w:val="14"/>
        <w:szCs w:val="14"/>
      </w:rPr>
    </w:pPr>
    <w:r>
      <w:rPr>
        <w:rFonts w:ascii="SimSun" w:hAnsi="SimSun" w:eastAsia="SimSun" w:cs="SimSun"/>
        <w:sz w:val="14"/>
        <w:szCs w:val="14"/>
        <w:spacing w:val="-1"/>
      </w:rPr>
      <w:t>第</w:t>
    </w:r>
    <w:r>
      <w:rPr>
        <w:rFonts w:ascii="SimSun" w:hAnsi="SimSun" w:eastAsia="SimSun" w:cs="SimSun"/>
        <w:sz w:val="14"/>
        <w:szCs w:val="14"/>
        <w:spacing w:val="11"/>
      </w:rPr>
      <w:t xml:space="preserve"> </w:t>
    </w:r>
    <w:r>
      <w:rPr>
        <w:rFonts w:ascii="SimSun" w:hAnsi="SimSun" w:eastAsia="SimSun" w:cs="SimSun"/>
        <w:sz w:val="14"/>
        <w:szCs w:val="14"/>
        <w:spacing w:val="-1"/>
      </w:rPr>
      <w:t>22</w:t>
    </w:r>
    <w:r>
      <w:rPr>
        <w:rFonts w:ascii="SimSun" w:hAnsi="SimSun" w:eastAsia="SimSun" w:cs="SimSun"/>
        <w:sz w:val="14"/>
        <w:szCs w:val="14"/>
        <w:spacing w:val="12"/>
      </w:rPr>
      <w:t xml:space="preserve"> </w:t>
    </w:r>
    <w:r>
      <w:rPr>
        <w:rFonts w:ascii="SimSun" w:hAnsi="SimSun" w:eastAsia="SimSun" w:cs="SimSun"/>
        <w:sz w:val="14"/>
        <w:szCs w:val="14"/>
        <w:spacing w:val="-1"/>
      </w:rPr>
      <w:t>页，共</w:t>
    </w:r>
    <w:r>
      <w:rPr>
        <w:rFonts w:ascii="SimSun" w:hAnsi="SimSun" w:eastAsia="SimSun" w:cs="SimSun"/>
        <w:sz w:val="14"/>
        <w:szCs w:val="14"/>
        <w:spacing w:val="9"/>
      </w:rPr>
      <w:t xml:space="preserve"> </w:t>
    </w:r>
    <w:r>
      <w:rPr>
        <w:rFonts w:ascii="SimSun" w:hAnsi="SimSun" w:eastAsia="SimSun" w:cs="SimSun"/>
        <w:sz w:val="14"/>
        <w:szCs w:val="14"/>
        <w:spacing w:val="-1"/>
      </w:rPr>
      <w:t>24</w:t>
    </w:r>
    <w:r>
      <w:rPr>
        <w:rFonts w:ascii="SimSun" w:hAnsi="SimSun" w:eastAsia="SimSun" w:cs="SimSun"/>
        <w:sz w:val="14"/>
        <w:szCs w:val="14"/>
        <w:spacing w:val="11"/>
      </w:rPr>
      <w:t xml:space="preserve"> </w:t>
    </w:r>
    <w:r>
      <w:rPr>
        <w:rFonts w:ascii="SimSun" w:hAnsi="SimSun" w:eastAsia="SimSun" w:cs="SimSun"/>
        <w:sz w:val="14"/>
        <w:szCs w:val="14"/>
        <w:spacing w:val="-1"/>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rPr>
      <w:t xml:space="preserve"> </w:t>
    </w:r>
    <w:r>
      <w:rPr>
        <w:rFonts w:ascii="SimSun" w:hAnsi="SimSun" w:eastAsia="SimSun" w:cs="SimSun"/>
        <w:sz w:val="11"/>
        <w:szCs w:val="11"/>
      </w:rPr>
      <w:t>23</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53"/>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5"/>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2</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3</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spacing w:val="1"/>
      </w:rPr>
      <w:t>第 4</w:t>
    </w:r>
    <w:r>
      <w:rPr>
        <w:rFonts w:ascii="SimSun" w:hAnsi="SimSun" w:eastAsia="SimSun" w:cs="SimSun"/>
        <w:sz w:val="11"/>
        <w:szCs w:val="11"/>
        <w:spacing w:val="13"/>
      </w:rPr>
      <w:t xml:space="preserve"> </w:t>
    </w:r>
    <w:r>
      <w:rPr>
        <w:rFonts w:ascii="SimSun" w:hAnsi="SimSun" w:eastAsia="SimSun" w:cs="SimSun"/>
        <w:sz w:val="11"/>
        <w:szCs w:val="11"/>
        <w:spacing w:val="1"/>
      </w:rPr>
      <w:t>页，共</w:t>
    </w:r>
    <w:r>
      <w:rPr>
        <w:rFonts w:ascii="SimSun" w:hAnsi="SimSun" w:eastAsia="SimSun" w:cs="SimSun"/>
        <w:sz w:val="11"/>
        <w:szCs w:val="11"/>
        <w:spacing w:val="8"/>
      </w:rPr>
      <w:t xml:space="preserve"> </w:t>
    </w:r>
    <w:r>
      <w:rPr>
        <w:rFonts w:ascii="SimSun" w:hAnsi="SimSun" w:eastAsia="SimSun" w:cs="SimSun"/>
        <w:sz w:val="11"/>
        <w:szCs w:val="11"/>
        <w:spacing w:val="1"/>
      </w:rPr>
      <w:t>24</w:t>
    </w:r>
    <w:r>
      <w:rPr>
        <w:rFonts w:ascii="SimSun" w:hAnsi="SimSun" w:eastAsia="SimSun" w:cs="SimSun"/>
        <w:sz w:val="11"/>
        <w:szCs w:val="11"/>
        <w:spacing w:val="10"/>
      </w:rPr>
      <w:t xml:space="preserve"> </w:t>
    </w:r>
    <w:r>
      <w:rPr>
        <w:rFonts w:ascii="SimSun" w:hAnsi="SimSun" w:eastAsia="SimSun" w:cs="SimSun"/>
        <w:sz w:val="11"/>
        <w:szCs w:val="11"/>
        <w:spacing w:val="1"/>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5</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6</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7</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2"/>
      <w:spacing w:line="211" w:lineRule="auto"/>
      <w:rPr>
        <w:rFonts w:ascii="SimSun" w:hAnsi="SimSun" w:eastAsia="SimSun" w:cs="SimSun"/>
        <w:sz w:val="11"/>
        <w:szCs w:val="11"/>
      </w:rPr>
    </w:pPr>
    <w:r>
      <w:rPr>
        <w:rFonts w:ascii="SimSun" w:hAnsi="SimSun" w:eastAsia="SimSun" w:cs="SimSun"/>
        <w:sz w:val="11"/>
        <w:szCs w:val="11"/>
      </w:rPr>
      <w:t>第</w:t>
    </w:r>
    <w:r>
      <w:rPr>
        <w:rFonts w:ascii="SimSun" w:hAnsi="SimSun" w:eastAsia="SimSun" w:cs="SimSun"/>
        <w:sz w:val="11"/>
        <w:szCs w:val="11"/>
        <w:spacing w:val="12"/>
      </w:rPr>
      <w:t xml:space="preserve"> </w:t>
    </w:r>
    <w:r>
      <w:rPr>
        <w:rFonts w:ascii="SimSun" w:hAnsi="SimSun" w:eastAsia="SimSun" w:cs="SimSun"/>
        <w:sz w:val="11"/>
        <w:szCs w:val="11"/>
      </w:rPr>
      <w:t>8</w:t>
    </w:r>
    <w:r>
      <w:rPr>
        <w:rFonts w:ascii="SimSun" w:hAnsi="SimSun" w:eastAsia="SimSun" w:cs="SimSun"/>
        <w:sz w:val="11"/>
        <w:szCs w:val="11"/>
        <w:spacing w:val="10"/>
      </w:rPr>
      <w:t xml:space="preserve"> </w:t>
    </w:r>
    <w:r>
      <w:rPr>
        <w:rFonts w:ascii="SimSun" w:hAnsi="SimSun" w:eastAsia="SimSun" w:cs="SimSun"/>
        <w:sz w:val="11"/>
        <w:szCs w:val="11"/>
      </w:rPr>
      <w:t>页，共</w:t>
    </w:r>
    <w:r>
      <w:rPr>
        <w:rFonts w:ascii="SimSun" w:hAnsi="SimSun" w:eastAsia="SimSun" w:cs="SimSun"/>
        <w:sz w:val="11"/>
        <w:szCs w:val="11"/>
        <w:spacing w:val="8"/>
      </w:rPr>
      <w:t xml:space="preserve"> </w:t>
    </w:r>
    <w:r>
      <w:rPr>
        <w:rFonts w:ascii="SimSun" w:hAnsi="SimSun" w:eastAsia="SimSun" w:cs="SimSun"/>
        <w:sz w:val="11"/>
        <w:szCs w:val="11"/>
      </w:rPr>
      <w:t>24</w:t>
    </w:r>
    <w:r>
      <w:rPr>
        <w:rFonts w:ascii="SimSun" w:hAnsi="SimSun" w:eastAsia="SimSun" w:cs="SimSun"/>
        <w:sz w:val="11"/>
        <w:szCs w:val="11"/>
        <w:spacing w:val="10"/>
      </w:rPr>
      <w:t xml:space="preserve"> </w:t>
    </w:r>
    <w:r>
      <w:rPr>
        <w:rFonts w:ascii="SimSun" w:hAnsi="SimSun" w:eastAsia="SimSun" w:cs="SimSun"/>
        <w:sz w:val="11"/>
        <w:szCs w:val="11"/>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before="29"/>
      <w:rPr>
        <w:rFonts w:ascii="SimSun" w:hAnsi="SimSun" w:eastAsia="SimSun" w:cs="SimSun"/>
        <w:sz w:val="31"/>
        <w:szCs w:val="31"/>
      </w:rPr>
    </w:pPr>
    <w:r>
      <w:rPr>
        <w:rFonts w:ascii="SimSun" w:hAnsi="SimSun" w:eastAsia="SimSun" w:cs="SimSun"/>
        <w:sz w:val="31"/>
        <w:szCs w:val="31"/>
        <w:color w:val="005192"/>
        <w:position w:val="-7"/>
      </w:rPr>
      <w:drawing>
        <wp:inline distT="0" distB="0" distL="0" distR="0">
          <wp:extent cx="259872" cy="27367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59872" cy="273674"/>
                  </a:xfrm>
                  <a:prstGeom prst="rect">
                    <a:avLst/>
                  </a:prstGeom>
                </pic:spPr>
              </pic:pic>
            </a:graphicData>
          </a:graphic>
        </wp:inline>
      </w:drawing>
    </w:r>
    <w:r>
      <w:rPr>
        <w:rFonts w:ascii="SimSun" w:hAnsi="SimSun" w:eastAsia="SimSun" w:cs="SimSun"/>
        <w:sz w:val="31"/>
        <w:szCs w:val="31"/>
        <w:b/>
        <w:bCs/>
        <w:color w:val="005192"/>
        <w:spacing w:val="13"/>
      </w:rPr>
      <w:t>重庆市教育委员会规范性文件</w:t>
    </w:r>
  </w:p>
  <w:p>
    <w:pPr>
      <w:spacing w:line="260" w:lineRule="auto"/>
      <w:rPr>
        <w:rFonts w:ascii="Arial"/>
        <w:sz w:val="21"/>
      </w:rPr>
    </w:pPr>
    <w:r/>
  </w:p>
  <w:p>
    <w:pPr>
      <w:spacing w:line="25" w:lineRule="exact"/>
      <w:rPr/>
    </w:pPr>
    <w:r>
      <w:rPr/>
      <w:drawing>
        <wp:inline distT="0" distB="0" distL="0" distR="0">
          <wp:extent cx="5600700" cy="1587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5600700" cy="15875"/>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ZFangSong-Z02" w:hAnsi="FZFangSong-Z02" w:eastAsia="FZFangSong-Z02" w:cs="FZFangSong-Z02"/>
      <w:sz w:val="31"/>
      <w:szCs w:val="31"/>
      <w:lang w:val="en-US" w:eastAsia="en-US" w:bidi="ar-SA"/>
    </w:rPr>
  </w:style>
  <w:style w:type="paragraph" w:styleId="TableText">
    <w:name w:val="Table Text"/>
    <w:basedOn w:val="Normal"/>
    <w:semiHidden/>
    <w:qFormat/>
    <w:pPr/>
    <w:rPr>
      <w:rFonts w:ascii="SimSun" w:hAnsi="SimSun" w:eastAsia="SimSun" w:cs="SimSun"/>
      <w:sz w:val="9"/>
      <w:szCs w:val="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header" Target="header2.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dcterms:created xsi:type="dcterms:W3CDTF">2025-06-06T19:40:02Z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2025-07-15T18:00:01</vt:filetime>
  </property>
</Properties>
</file>