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340F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</w:pPr>
    </w:p>
    <w:p w14:paraId="536B913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</w:pPr>
    </w:p>
    <w:p w14:paraId="458A9FD1">
      <w:pPr>
        <w:adjustRightInd w:val="0"/>
        <w:snapToGrid w:val="0"/>
        <w:spacing w:line="600" w:lineRule="exact"/>
        <w:jc w:val="center"/>
        <w:rPr>
          <w:rFonts w:hint="eastAsia" w:eastAsia="方正小标宋_GBK"/>
          <w:sz w:val="44"/>
          <w:szCs w:val="44"/>
        </w:rPr>
      </w:pPr>
      <w:bookmarkStart w:id="0" w:name="_Hlk198900151"/>
      <w:r>
        <w:rPr>
          <w:rFonts w:hint="eastAsia" w:eastAsia="方正小标宋_GBK"/>
          <w:sz w:val="44"/>
          <w:szCs w:val="44"/>
        </w:rPr>
        <w:t>重庆市教育委员会</w:t>
      </w:r>
    </w:p>
    <w:p w14:paraId="6AFB1F7F">
      <w:pPr>
        <w:adjustRightInd w:val="0"/>
        <w:snapToGrid w:val="0"/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关于印发《重庆市教育领域行政裁量权基准</w:t>
      </w:r>
    </w:p>
    <w:p w14:paraId="182137B1">
      <w:pPr>
        <w:adjustRightInd w:val="0"/>
        <w:snapToGrid w:val="0"/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（行政许可、行政确认、行政检查类事项）</w:t>
      </w:r>
    </w:p>
    <w:p w14:paraId="50FDE224">
      <w:pPr>
        <w:adjustRightInd w:val="0"/>
        <w:snapToGrid w:val="0"/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（2025年版）》的通知</w:t>
      </w:r>
    </w:p>
    <w:p w14:paraId="1B64AFA7">
      <w:pPr>
        <w:pStyle w:val="12"/>
        <w:adjustRightInd w:val="0"/>
        <w:snapToGrid w:val="0"/>
        <w:spacing w:after="0" w:line="600" w:lineRule="exact"/>
        <w:ind w:left="0" w:leftChars="0" w:firstLine="0" w:firstLineChars="0"/>
        <w:jc w:val="center"/>
        <w:rPr>
          <w:rFonts w:hint="eastAsia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渝教发〔2025〕6号</w:t>
      </w:r>
    </w:p>
    <w:p w14:paraId="3CD9CC55"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</w:p>
    <w:p w14:paraId="33F0F790">
      <w:pPr>
        <w:adjustRightInd w:val="0"/>
        <w:snapToGrid w:val="0"/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各区县（自治县）教委（教育局、公共服务局），市教育考试院：</w:t>
      </w:r>
    </w:p>
    <w:p w14:paraId="07276EA5"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《重庆市教育领域行政裁量权基准（行政许可、行政确认、行政检查类事项）（2025年版）》已经市教委2025年</w:t>
      </w:r>
      <w:r>
        <w:rPr>
          <w:rFonts w:hint="eastAsia" w:eastAsia="方正仿宋_GBK"/>
          <w:color w:val="000000"/>
          <w:sz w:val="32"/>
          <w:szCs w:val="32"/>
        </w:rPr>
        <w:t>第3次主任办公会议</w:t>
      </w:r>
      <w:r>
        <w:rPr>
          <w:rFonts w:hint="eastAsia" w:eastAsia="方正仿宋_GBK"/>
          <w:sz w:val="32"/>
          <w:szCs w:val="32"/>
        </w:rPr>
        <w:t>审议通过，现印发给你们。各区县教育行政部门根据需要和工作实际，可以对本裁量基准适用的条件、材料、程序予以细化量化，但不得与本裁量基准相抵触。</w:t>
      </w:r>
    </w:p>
    <w:p w14:paraId="40A4717C"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本裁量基准自2025年7月1日起施行。</w:t>
      </w:r>
    </w:p>
    <w:p w14:paraId="243DF51B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附件：</w:t>
      </w:r>
      <w:r>
        <w:rPr>
          <w:rFonts w:ascii="Times New Roman" w:hAnsi="Times New Roman" w:eastAsia="方正仿宋_GBK"/>
          <w:sz w:val="32"/>
        </w:rPr>
        <w:t>《</w:t>
      </w:r>
      <w:r>
        <w:rPr>
          <w:rFonts w:hint="eastAsia" w:ascii="Times New Roman" w:hAnsi="Times New Roman" w:eastAsia="方正仿宋_GBK"/>
          <w:sz w:val="32"/>
        </w:rPr>
        <w:t>重庆市教育领域行政裁量权基准（行政许可、行政</w:t>
      </w:r>
    </w:p>
    <w:p w14:paraId="051B9456">
      <w:pPr>
        <w:spacing w:line="600" w:lineRule="exact"/>
        <w:ind w:firstLine="1600" w:firstLineChars="5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确认、行政检查类事项）（</w:t>
      </w:r>
      <w:r>
        <w:rPr>
          <w:rFonts w:ascii="Times New Roman" w:hAnsi="Times New Roman" w:eastAsia="方正仿宋_GBK"/>
          <w:sz w:val="32"/>
        </w:rPr>
        <w:t>2025年版）》</w:t>
      </w:r>
    </w:p>
    <w:p w14:paraId="13B47E40">
      <w:pPr>
        <w:spacing w:line="600" w:lineRule="exact"/>
        <w:rPr>
          <w:rFonts w:hint="eastAsia" w:eastAsia="方正仿宋_GBK"/>
          <w:sz w:val="32"/>
          <w:szCs w:val="32"/>
        </w:rPr>
      </w:pPr>
    </w:p>
    <w:p w14:paraId="54A59F5D">
      <w:pPr>
        <w:tabs>
          <w:tab w:val="left" w:pos="7797"/>
        </w:tabs>
        <w:spacing w:line="600" w:lineRule="exact"/>
        <w:ind w:firstLine="5440" w:firstLineChars="1700"/>
        <w:rPr>
          <w:rFonts w:hint="eastAsia" w:eastAsia="方正仿宋_GBK"/>
          <w:sz w:val="32"/>
          <w:szCs w:val="32"/>
        </w:rPr>
      </w:pPr>
    </w:p>
    <w:p w14:paraId="0637C67B">
      <w:pPr>
        <w:tabs>
          <w:tab w:val="left" w:pos="7797"/>
        </w:tabs>
        <w:spacing w:line="600" w:lineRule="exact"/>
        <w:ind w:firstLine="5440" w:firstLineChars="17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重庆市教育委员会</w:t>
      </w:r>
    </w:p>
    <w:p w14:paraId="59B978EC">
      <w:pPr>
        <w:spacing w:line="600" w:lineRule="exact"/>
        <w:ind w:firstLine="5440" w:firstLineChars="1700"/>
        <w:rPr>
          <w:rFonts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eastAsia="方正仿宋_GBK"/>
          <w:sz w:val="32"/>
          <w:szCs w:val="32"/>
        </w:rPr>
        <w:t>2025年5月20日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850" w:gutter="0"/>
      <w:pgNumType w:fmt="numberInDash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报宋_GBK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62026">
    <w:pPr>
      <w:pStyle w:val="9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91689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91689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7583C4"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149225</wp:posOffset>
              </wp:positionV>
              <wp:extent cx="5619750" cy="0"/>
              <wp:effectExtent l="0" t="10795" r="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pt;margin-top:11.75pt;height:0pt;width:442.5pt;z-index:251660288;mso-width-relative:page;mso-height-relative:page;" filled="f" stroked="t" coordsize="21600,21600" o:gfxdata="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QDFsjRAAAABwEA&#10;AA8AAAAAAAAAAQAgAAAAIgAAAGRycy9kb3ducmV2LnhtbFBLAQIUABQAAAAIAIdO4kCSzRxK6AEA&#10;ALQDAAAOAAAAAAAAAAEAIAAAACA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8475CD3">
    <w:pPr>
      <w:pStyle w:val="9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重庆市教育委员会发布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265AD"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476250</wp:posOffset>
              </wp:positionV>
              <wp:extent cx="5600700" cy="0"/>
              <wp:effectExtent l="0" t="10795" r="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007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pt;margin-top:37.5pt;height:0pt;width:441pt;z-index:251659264;mso-width-relative:page;mso-height-relative:page;" filled="f" stroked="t" coordsize="21600,21600" o:gfxdata="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xvJDfSAAAABwEAAA8AAAAAAAAAAQAgAAAAIgAAAGRycy9kb3ducmV2LnhtbFBLAQIUABQAAAAI&#10;AIdO4kDPACrc8wEAAL0DAAAOAAAAAAAAAAEAIAAAACEBAABkcnMvZTJvRG9jLnhtbFBLBQYAAAAA&#10;BgAGAFkBAACG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重庆市教育委员会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30DB"/>
    <w:rsid w:val="00023B74"/>
    <w:rsid w:val="00066EE5"/>
    <w:rsid w:val="00153E07"/>
    <w:rsid w:val="00172A27"/>
    <w:rsid w:val="001902A2"/>
    <w:rsid w:val="002D60D1"/>
    <w:rsid w:val="00495519"/>
    <w:rsid w:val="0060207D"/>
    <w:rsid w:val="006E7160"/>
    <w:rsid w:val="007B19D0"/>
    <w:rsid w:val="00853E69"/>
    <w:rsid w:val="0095263F"/>
    <w:rsid w:val="00A0367B"/>
    <w:rsid w:val="00A30711"/>
    <w:rsid w:val="00AB0536"/>
    <w:rsid w:val="00B7378C"/>
    <w:rsid w:val="00CF0B3A"/>
    <w:rsid w:val="019E71BD"/>
    <w:rsid w:val="01E93D58"/>
    <w:rsid w:val="04B679C3"/>
    <w:rsid w:val="05F07036"/>
    <w:rsid w:val="06E00104"/>
    <w:rsid w:val="080F63D8"/>
    <w:rsid w:val="08595053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55D7127"/>
    <w:rsid w:val="162922B6"/>
    <w:rsid w:val="187168EA"/>
    <w:rsid w:val="196673CA"/>
    <w:rsid w:val="1B8C420F"/>
    <w:rsid w:val="1BEB27DD"/>
    <w:rsid w:val="1CF734C9"/>
    <w:rsid w:val="1DEC284C"/>
    <w:rsid w:val="1E6523AC"/>
    <w:rsid w:val="22440422"/>
    <w:rsid w:val="22BB4BBB"/>
    <w:rsid w:val="25EB1AF4"/>
    <w:rsid w:val="268D6C8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4579D2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5FFF0B5C"/>
    <w:rsid w:val="608816D1"/>
    <w:rsid w:val="60EF4E7F"/>
    <w:rsid w:val="61BE36D9"/>
    <w:rsid w:val="648B0A32"/>
    <w:rsid w:val="658F6764"/>
    <w:rsid w:val="65F515B0"/>
    <w:rsid w:val="665233C1"/>
    <w:rsid w:val="68295D64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ABC2F89"/>
    <w:rsid w:val="7C9011D9"/>
    <w:rsid w:val="7DC651C5"/>
    <w:rsid w:val="7FCC2834"/>
    <w:rsid w:val="7FFBE086"/>
    <w:rsid w:val="92DD1CEF"/>
    <w:rsid w:val="BD9D1569"/>
    <w:rsid w:val="BDEF4011"/>
    <w:rsid w:val="EBDDA9D0"/>
    <w:rsid w:val="F05B4F69"/>
    <w:rsid w:val="F7EFD3DD"/>
    <w:rsid w:val="F7F902F6"/>
    <w:rsid w:val="F97D9566"/>
    <w:rsid w:val="FDFF411C"/>
    <w:rsid w:val="FF7CC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3">
    <w:name w:val="默认"/>
    <w:qFormat/>
    <w:uiPriority w:val="0"/>
    <w:rPr>
      <w:rFonts w:ascii="Helvetica" w:hAnsi="Helvetica" w:eastAsia="Helvetica" w:cs="宋体"/>
      <w:color w:val="000000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link w:val="24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hint="eastAsia" w:ascii="等线 Light" w:hAnsi="等线 Light" w:eastAsia="等线 Light" w:cs="Times New Roman"/>
      <w:b/>
      <w:bCs/>
      <w:kern w:val="2"/>
      <w:sz w:val="32"/>
      <w:szCs w:val="32"/>
      <w:lang w:val="en-US" w:eastAsia="zh-CN" w:bidi="ar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8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15"/>
    <w:qFormat/>
    <w:uiPriority w:val="0"/>
    <w:rPr>
      <w:rFonts w:hint="default" w:ascii="方正报宋_GBK" w:hAnsi="方正报宋_GBK"/>
      <w:color w:val="000000"/>
      <w:sz w:val="24"/>
      <w:szCs w:val="24"/>
    </w:rPr>
  </w:style>
  <w:style w:type="paragraph" w:customStyle="1" w:styleId="21">
    <w:name w:val="正文首行缩进 21"/>
    <w:basedOn w:val="6"/>
    <w:qFormat/>
    <w:uiPriority w:val="0"/>
    <w:pPr>
      <w:spacing w:before="100" w:beforeAutospacing="1"/>
      <w:ind w:left="0" w:leftChars="0" w:firstLine="880" w:firstLineChars="200"/>
    </w:pPr>
    <w:rPr>
      <w:rFonts w:ascii="Times New Roman" w:hAnsi="Times New Roman"/>
      <w:szCs w:val="21"/>
    </w:rPr>
  </w:style>
  <w:style w:type="character" w:customStyle="1" w:styleId="22">
    <w:name w:val="批注框文本 字符"/>
    <w:semiHidden/>
    <w:qFormat/>
    <w:uiPriority w:val="99"/>
    <w:rPr>
      <w:kern w:val="2"/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4">
    <w:name w:val="标题 字符"/>
    <w:basedOn w:val="14"/>
    <w:link w:val="11"/>
    <w:qFormat/>
    <w:uiPriority w:val="0"/>
    <w:rPr>
      <w:rFonts w:hint="eastAsia"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5">
    <w:name w:val="正文文本 字符"/>
    <w:basedOn w:val="14"/>
    <w:qFormat/>
    <w:uiPriority w:val="0"/>
    <w:rPr>
      <w:kern w:val="2"/>
      <w:sz w:val="21"/>
      <w:szCs w:val="22"/>
    </w:rPr>
  </w:style>
  <w:style w:type="character" w:customStyle="1" w:styleId="26">
    <w:name w:val="正文文本 Char"/>
    <w:basedOn w:val="14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1237</Words>
  <Characters>1253</Characters>
  <Lines>33</Lines>
  <Paragraphs>9</Paragraphs>
  <TotalTime>0</TotalTime>
  <ScaleCrop>false</ScaleCrop>
  <LinksUpToDate>false</LinksUpToDate>
  <CharactersWithSpaces>1298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2024-04-23T23:09:00Z</dcterms:created>
  <dc:creator>t</dc:creator>
  <cp:lastModifiedBy>何汽</cp:lastModifiedBy>
  <cp:lastPrinted>2024-04-23T23:07:00Z</cp:lastPrinted>
  <dcterms:modified xsi:type="dcterms:W3CDTF">2025-05-30T07:47:34Z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F7905864226641768F6255633A24ECF2_13</vt:lpwstr>
  </property>
  <property fmtid="{D5CDD505-2E9C-101B-9397-08002B2CF9AE}" pid="4" name="KSOTemplateDocerSaveRecord">
    <vt:lpwstr>eyJoZGlkIjoiMmFiYzQ1ZWJjMGE4ZTMxNTA2MDExN2VhZmE0MTljZWEiLCJ1c2VySWQiOiIyNTkwODgyMzIifQ==</vt:lpwstr>
  </property>
</Properties>
</file>