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19" w:rsidRDefault="00495519">
      <w:pPr>
        <w:spacing w:line="600" w:lineRule="atLeast"/>
        <w:jc w:val="center"/>
        <w:rPr>
          <w:rFonts w:ascii="方正仿宋_GBK" w:eastAsia="方正仿宋_GBK" w:hAnsi="方正仿宋_GBK" w:cs="方正仿宋_GBK"/>
          <w:sz w:val="32"/>
          <w:szCs w:val="32"/>
        </w:rPr>
      </w:pPr>
    </w:p>
    <w:p w:rsidR="00495519" w:rsidRDefault="00023B74">
      <w:pPr>
        <w:spacing w:line="600" w:lineRule="atLeas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p>
    <w:p w:rsidR="00B06B78" w:rsidRPr="007A6238" w:rsidRDefault="00B06B78" w:rsidP="00B06B78">
      <w:pPr>
        <w:pStyle w:val="a8"/>
        <w:shd w:val="clear" w:color="auto" w:fill="FFFFFF"/>
        <w:snapToGrid w:val="0"/>
        <w:spacing w:beforeAutospacing="0" w:afterAutospacing="0" w:line="540" w:lineRule="exact"/>
        <w:jc w:val="center"/>
        <w:rPr>
          <w:rFonts w:ascii="Times New Roman" w:eastAsia="方正小标宋_GBK" w:hAnsi="Times New Roman"/>
          <w:color w:val="111111"/>
          <w:sz w:val="44"/>
          <w:szCs w:val="44"/>
        </w:rPr>
      </w:pPr>
      <w:r w:rsidRPr="007A6238">
        <w:rPr>
          <w:rFonts w:ascii="Times New Roman" w:eastAsia="方正小标宋_GBK" w:hAnsi="Times New Roman" w:hint="eastAsia"/>
          <w:color w:val="111111"/>
          <w:sz w:val="44"/>
          <w:szCs w:val="44"/>
        </w:rPr>
        <w:t>重庆市教育委员会</w:t>
      </w:r>
    </w:p>
    <w:p w:rsidR="00B06B78" w:rsidRPr="007A6238" w:rsidRDefault="00B06B78" w:rsidP="00B06B78">
      <w:pPr>
        <w:pStyle w:val="a8"/>
        <w:shd w:val="clear" w:color="auto" w:fill="FFFFFF"/>
        <w:snapToGrid w:val="0"/>
        <w:spacing w:beforeAutospacing="0" w:afterAutospacing="0" w:line="540" w:lineRule="exact"/>
        <w:jc w:val="center"/>
        <w:rPr>
          <w:rFonts w:ascii="Times New Roman" w:eastAsia="方正小标宋_GBK" w:hAnsi="Times New Roman"/>
          <w:color w:val="111111"/>
          <w:sz w:val="44"/>
          <w:szCs w:val="44"/>
        </w:rPr>
      </w:pPr>
      <w:bookmarkStart w:id="0" w:name="_Hlk154134371"/>
      <w:r w:rsidRPr="007A6238">
        <w:rPr>
          <w:rFonts w:ascii="Times New Roman" w:eastAsia="方正小标宋_GBK" w:hAnsi="Times New Roman" w:hint="eastAsia"/>
          <w:color w:val="111111"/>
          <w:sz w:val="44"/>
          <w:szCs w:val="44"/>
        </w:rPr>
        <w:t>关于明确高等教育自学考试社会助学组织</w:t>
      </w:r>
    </w:p>
    <w:p w:rsidR="00B06B78" w:rsidRPr="007A6238" w:rsidRDefault="00B06B78" w:rsidP="00B06B78">
      <w:pPr>
        <w:pStyle w:val="a8"/>
        <w:shd w:val="clear" w:color="auto" w:fill="FFFFFF"/>
        <w:snapToGrid w:val="0"/>
        <w:spacing w:beforeAutospacing="0" w:afterAutospacing="0" w:line="540" w:lineRule="exact"/>
        <w:jc w:val="center"/>
        <w:rPr>
          <w:rFonts w:ascii="Times New Roman" w:eastAsia="方正小标宋_GBK" w:hAnsi="Times New Roman"/>
          <w:color w:val="111111"/>
          <w:sz w:val="44"/>
          <w:szCs w:val="44"/>
        </w:rPr>
      </w:pPr>
      <w:r w:rsidRPr="007A6238">
        <w:rPr>
          <w:rFonts w:ascii="Times New Roman" w:eastAsia="方正小标宋_GBK" w:hAnsi="Times New Roman" w:hint="eastAsia"/>
          <w:color w:val="111111"/>
          <w:sz w:val="44"/>
          <w:szCs w:val="44"/>
        </w:rPr>
        <w:t>审批（备案）管理层级权限的通知</w:t>
      </w:r>
    </w:p>
    <w:bookmarkEnd w:id="0"/>
    <w:p w:rsidR="00B06B78" w:rsidRPr="007A6238" w:rsidRDefault="00B06B78" w:rsidP="00B06B78">
      <w:pPr>
        <w:spacing w:line="600" w:lineRule="exact"/>
        <w:jc w:val="center"/>
        <w:rPr>
          <w:rFonts w:eastAsia="方正仿宋_GBK"/>
          <w:sz w:val="32"/>
          <w:szCs w:val="32"/>
        </w:rPr>
      </w:pPr>
      <w:r w:rsidRPr="007A6238">
        <w:rPr>
          <w:rFonts w:eastAsia="方正仿宋_GBK" w:hint="eastAsia"/>
          <w:sz w:val="32"/>
          <w:szCs w:val="32"/>
        </w:rPr>
        <w:t>渝教策发〔</w:t>
      </w:r>
      <w:r w:rsidRPr="007A6238">
        <w:rPr>
          <w:rFonts w:eastAsia="方正仿宋_GBK"/>
          <w:sz w:val="32"/>
          <w:szCs w:val="32"/>
        </w:rPr>
        <w:t>2023</w:t>
      </w:r>
      <w:r w:rsidRPr="007A6238">
        <w:rPr>
          <w:rFonts w:eastAsia="方正仿宋_GBK" w:hint="eastAsia"/>
          <w:sz w:val="32"/>
          <w:szCs w:val="32"/>
        </w:rPr>
        <w:t>〕</w:t>
      </w:r>
      <w:r w:rsidRPr="007A6238">
        <w:rPr>
          <w:rFonts w:eastAsia="方正仿宋_GBK"/>
          <w:sz w:val="32"/>
          <w:szCs w:val="32"/>
        </w:rPr>
        <w:t>12</w:t>
      </w:r>
      <w:r w:rsidRPr="007A6238">
        <w:rPr>
          <w:rFonts w:eastAsia="方正仿宋_GBK" w:hint="eastAsia"/>
          <w:sz w:val="32"/>
          <w:szCs w:val="32"/>
        </w:rPr>
        <w:t>号</w:t>
      </w:r>
    </w:p>
    <w:p w:rsidR="00B06B78" w:rsidRPr="007A6238" w:rsidRDefault="00B06B78" w:rsidP="00B06B78">
      <w:pPr>
        <w:pStyle w:val="a8"/>
        <w:shd w:val="clear" w:color="auto" w:fill="FFFFFF"/>
        <w:snapToGrid w:val="0"/>
        <w:spacing w:beforeAutospacing="0" w:afterAutospacing="0" w:line="600" w:lineRule="exact"/>
        <w:ind w:firstLine="200"/>
        <w:jc w:val="both"/>
        <w:rPr>
          <w:rFonts w:ascii="Times New Roman" w:eastAsia="方正仿宋_GBK" w:hAnsi="Times New Roman"/>
          <w:color w:val="111111"/>
          <w:sz w:val="32"/>
          <w:szCs w:val="32"/>
        </w:rPr>
      </w:pPr>
    </w:p>
    <w:p w:rsidR="00B06B78" w:rsidRPr="007A6238" w:rsidRDefault="00B06B78" w:rsidP="00B06B78">
      <w:pPr>
        <w:pStyle w:val="a8"/>
        <w:shd w:val="clear" w:color="auto" w:fill="FFFFFF"/>
        <w:snapToGrid w:val="0"/>
        <w:spacing w:beforeAutospacing="0" w:afterAutospacing="0" w:line="600" w:lineRule="exact"/>
        <w:jc w:val="both"/>
        <w:rPr>
          <w:rFonts w:ascii="Times New Roman" w:eastAsia="方正仿宋_GBK" w:hAnsi="Times New Roman"/>
          <w:color w:val="111111"/>
          <w:sz w:val="32"/>
          <w:szCs w:val="32"/>
        </w:rPr>
      </w:pPr>
      <w:r w:rsidRPr="007A6238">
        <w:rPr>
          <w:rFonts w:ascii="Times New Roman" w:eastAsia="方正仿宋_GBK" w:hAnsi="Times New Roman" w:hint="eastAsia"/>
          <w:color w:val="111111"/>
          <w:sz w:val="32"/>
          <w:szCs w:val="32"/>
        </w:rPr>
        <w:t>各区县（自治县）教委（教育局、公共服务局），各高校，市教育考试院：</w:t>
      </w:r>
    </w:p>
    <w:p w:rsidR="00B06B78" w:rsidRPr="007A6238" w:rsidRDefault="00B06B78" w:rsidP="00B06B78">
      <w:pPr>
        <w:pStyle w:val="a8"/>
        <w:shd w:val="clear" w:color="auto" w:fill="FFFFFF"/>
        <w:snapToGrid w:val="0"/>
        <w:spacing w:beforeAutospacing="0" w:afterAutospacing="0" w:line="600" w:lineRule="exact"/>
        <w:ind w:firstLineChars="200" w:firstLine="640"/>
        <w:jc w:val="both"/>
        <w:rPr>
          <w:rFonts w:ascii="Times New Roman" w:eastAsia="方正仿宋_GBK" w:hAnsi="Times New Roman"/>
          <w:color w:val="111111"/>
          <w:sz w:val="32"/>
          <w:szCs w:val="32"/>
        </w:rPr>
      </w:pPr>
      <w:r w:rsidRPr="007A6238">
        <w:rPr>
          <w:rFonts w:ascii="Times New Roman" w:eastAsia="方正仿宋_GBK" w:hAnsi="Times New Roman" w:hint="eastAsia"/>
          <w:color w:val="111111"/>
          <w:sz w:val="32"/>
          <w:szCs w:val="32"/>
        </w:rPr>
        <w:t>为解决群众办事难点堵点问题，进一步理顺市、区县教育行政部门实施高等教育自学考试社会助学组织审批（备案）管理层级权限，提高行政许可办事服务效率和质量，依据《中华人民共和国民办教育促进法》和教育部有关规定，经市教委</w:t>
      </w:r>
      <w:r w:rsidRPr="007A6238">
        <w:rPr>
          <w:rFonts w:ascii="Times New Roman" w:eastAsia="方正仿宋_GBK" w:hAnsi="Times New Roman"/>
          <w:color w:val="111111"/>
          <w:sz w:val="32"/>
          <w:szCs w:val="32"/>
        </w:rPr>
        <w:t>2023</w:t>
      </w:r>
      <w:r w:rsidRPr="007A6238">
        <w:rPr>
          <w:rFonts w:ascii="Times New Roman" w:eastAsia="方正仿宋_GBK" w:hAnsi="Times New Roman" w:hint="eastAsia"/>
          <w:color w:val="111111"/>
          <w:sz w:val="32"/>
          <w:szCs w:val="32"/>
        </w:rPr>
        <w:t>年第</w:t>
      </w:r>
      <w:r w:rsidRPr="007A6238">
        <w:rPr>
          <w:rFonts w:ascii="Times New Roman" w:eastAsia="方正仿宋_GBK" w:hAnsi="Times New Roman"/>
          <w:color w:val="111111"/>
          <w:sz w:val="32"/>
          <w:szCs w:val="32"/>
        </w:rPr>
        <w:t>7</w:t>
      </w:r>
      <w:r w:rsidRPr="007A6238">
        <w:rPr>
          <w:rFonts w:ascii="Times New Roman" w:eastAsia="方正仿宋_GBK" w:hAnsi="Times New Roman" w:hint="eastAsia"/>
          <w:color w:val="111111"/>
          <w:sz w:val="32"/>
          <w:szCs w:val="32"/>
        </w:rPr>
        <w:t>次主任办公会审议通过，现将线下实施高等教育自学考试社会助学组织审批（备案）管理层级权限明确如下：</w:t>
      </w:r>
    </w:p>
    <w:p w:rsidR="00B06B78" w:rsidRPr="006161E5" w:rsidRDefault="00B06B78" w:rsidP="00B06B78">
      <w:pPr>
        <w:pStyle w:val="a8"/>
        <w:shd w:val="clear" w:color="auto" w:fill="FFFFFF"/>
        <w:snapToGrid w:val="0"/>
        <w:spacing w:beforeAutospacing="0" w:afterAutospacing="0" w:line="600" w:lineRule="exact"/>
        <w:ind w:firstLineChars="200" w:firstLine="640"/>
        <w:jc w:val="both"/>
        <w:rPr>
          <w:rFonts w:ascii="方正黑体_GBK" w:eastAsia="方正黑体_GBK" w:hAnsi="Times New Roman"/>
          <w:color w:val="111111"/>
          <w:sz w:val="32"/>
          <w:szCs w:val="32"/>
        </w:rPr>
      </w:pPr>
      <w:r w:rsidRPr="002F53F2">
        <w:rPr>
          <w:rFonts w:ascii="方正仿宋_GBK" w:eastAsia="方正仿宋_GBK" w:hAnsi="Times New Roman" w:hint="eastAsia"/>
          <w:color w:val="111111"/>
          <w:sz w:val="32"/>
          <w:szCs w:val="32"/>
        </w:rPr>
        <w:t>一、</w:t>
      </w:r>
      <w:r w:rsidRPr="006650F3">
        <w:rPr>
          <w:rFonts w:ascii="方正仿宋_GBK" w:eastAsia="方正仿宋_GBK" w:hAnsi="Times New Roman" w:hint="eastAsia"/>
          <w:color w:val="111111"/>
          <w:sz w:val="32"/>
          <w:szCs w:val="32"/>
        </w:rPr>
        <w:t>高等学校申请设立、变更、终止高等教育自学考试社会助学组织或开展高等教育自学考试社会助学活动的，由市教委负责审批、日常监管和年检工作。</w:t>
      </w:r>
    </w:p>
    <w:p w:rsidR="00B06B78" w:rsidRPr="006161E5" w:rsidRDefault="00B06B78" w:rsidP="00B06B78">
      <w:pPr>
        <w:pStyle w:val="a8"/>
        <w:shd w:val="clear" w:color="auto" w:fill="FFFFFF"/>
        <w:snapToGrid w:val="0"/>
        <w:spacing w:beforeAutospacing="0" w:afterAutospacing="0" w:line="600" w:lineRule="exact"/>
        <w:ind w:firstLineChars="200" w:firstLine="640"/>
        <w:jc w:val="both"/>
        <w:rPr>
          <w:rFonts w:ascii="方正黑体_GBK" w:eastAsia="方正黑体_GBK" w:hAnsi="Times New Roman"/>
          <w:color w:val="111111"/>
          <w:sz w:val="32"/>
          <w:szCs w:val="32"/>
        </w:rPr>
      </w:pPr>
      <w:r w:rsidRPr="002F53F2">
        <w:rPr>
          <w:rFonts w:ascii="方正仿宋_GBK" w:eastAsia="方正仿宋_GBK" w:hAnsi="Times New Roman" w:hint="eastAsia"/>
          <w:color w:val="111111"/>
          <w:sz w:val="32"/>
          <w:szCs w:val="32"/>
        </w:rPr>
        <w:t>二、</w:t>
      </w:r>
      <w:r w:rsidRPr="006650F3">
        <w:rPr>
          <w:rFonts w:ascii="方正仿宋_GBK" w:eastAsia="方正仿宋_GBK" w:hAnsi="Times New Roman" w:hint="eastAsia"/>
          <w:color w:val="111111"/>
          <w:sz w:val="32"/>
          <w:szCs w:val="32"/>
        </w:rPr>
        <w:t>个人或其他法人组织申请设立、变更、终止高等教育自学考试社会助学组织或开展高等教育自学考试社会助学活动的，由办学地点所在区县教育行政部门负责审批、日常监管和年检工</w:t>
      </w:r>
      <w:r w:rsidRPr="006650F3">
        <w:rPr>
          <w:rFonts w:ascii="方正仿宋_GBK" w:eastAsia="方正仿宋_GBK" w:hAnsi="Times New Roman" w:hint="eastAsia"/>
          <w:color w:val="111111"/>
          <w:sz w:val="32"/>
          <w:szCs w:val="32"/>
        </w:rPr>
        <w:lastRenderedPageBreak/>
        <w:t>作，并将审批信息报送市教委，市教委负责统筹和指导。</w:t>
      </w:r>
    </w:p>
    <w:p w:rsidR="00B06B78" w:rsidRPr="007A6238" w:rsidRDefault="00B06B78" w:rsidP="00B06B78">
      <w:pPr>
        <w:pStyle w:val="a8"/>
        <w:shd w:val="clear" w:color="auto" w:fill="FFFFFF"/>
        <w:snapToGrid w:val="0"/>
        <w:spacing w:beforeAutospacing="0" w:afterAutospacing="0" w:line="600" w:lineRule="exact"/>
        <w:ind w:firstLineChars="200" w:firstLine="640"/>
        <w:jc w:val="both"/>
        <w:rPr>
          <w:rFonts w:ascii="Times New Roman" w:eastAsia="方正仿宋_GBK" w:hAnsi="Times New Roman"/>
          <w:color w:val="111111"/>
          <w:sz w:val="32"/>
          <w:szCs w:val="32"/>
        </w:rPr>
      </w:pPr>
      <w:r w:rsidRPr="002F53F2">
        <w:rPr>
          <w:rFonts w:ascii="方正仿宋_GBK" w:eastAsia="方正仿宋_GBK" w:hAnsi="Times New Roman" w:hint="eastAsia"/>
          <w:color w:val="111111"/>
          <w:sz w:val="32"/>
          <w:szCs w:val="32"/>
        </w:rPr>
        <w:t>三、</w:t>
      </w:r>
      <w:r w:rsidRPr="006650F3">
        <w:rPr>
          <w:rFonts w:ascii="方正仿宋_GBK" w:eastAsia="方正仿宋_GBK" w:hAnsi="Times New Roman" w:hint="eastAsia"/>
          <w:color w:val="111111"/>
          <w:sz w:val="32"/>
          <w:szCs w:val="32"/>
        </w:rPr>
        <w:t>在重庆自由贸易试验区范围内设立、变更、终止高等教育自学考试社会助学组织或开展高等教育自学考试社会助学活动的个人或法人组织，向办学地点所属区教育行政部门申请备案，由备案单位做好日常监管和年检工作。备案单位将备案信息报市教委，市教委负责统筹和指导。高等学校为举办者在此区域内开展高等教育自学考试社会助学活动的，向市教委申请备案。</w:t>
      </w:r>
    </w:p>
    <w:p w:rsidR="00B06B78" w:rsidRPr="007A6238" w:rsidRDefault="00B06B78" w:rsidP="00B06B78">
      <w:pPr>
        <w:pStyle w:val="a8"/>
        <w:shd w:val="clear" w:color="auto" w:fill="FFFFFF"/>
        <w:snapToGrid w:val="0"/>
        <w:spacing w:beforeAutospacing="0" w:afterAutospacing="0" w:line="600" w:lineRule="exact"/>
        <w:ind w:firstLineChars="200" w:firstLine="640"/>
        <w:jc w:val="both"/>
        <w:rPr>
          <w:rFonts w:ascii="Times New Roman" w:eastAsia="方正仿宋_GBK" w:hAnsi="Times New Roman"/>
          <w:sz w:val="32"/>
          <w:szCs w:val="32"/>
          <w:shd w:val="clear" w:color="auto" w:fill="FFFFFF"/>
          <w:lang w:bidi="ar"/>
        </w:rPr>
      </w:pPr>
      <w:r w:rsidRPr="007A6238">
        <w:rPr>
          <w:rFonts w:ascii="Times New Roman" w:eastAsia="方正仿宋_GBK" w:hAnsi="Times New Roman" w:hint="eastAsia"/>
          <w:color w:val="111111"/>
          <w:sz w:val="32"/>
          <w:szCs w:val="32"/>
        </w:rPr>
        <w:t>按照《高等教育自学考试暂行条例》规定，本通知所称高等教育自学考试，是对自学者进行以学历考试为主的高等教育国家考试，是个人自学、社会助学和国家考试相结合的非全日制高等教育形式。高等教育自学考试社会助学活动是指</w:t>
      </w:r>
      <w:r w:rsidRPr="007A6238">
        <w:rPr>
          <w:rFonts w:ascii="Times New Roman" w:eastAsia="方正仿宋_GBK" w:hAnsi="Times New Roman" w:hint="eastAsia"/>
          <w:sz w:val="32"/>
          <w:szCs w:val="32"/>
          <w:shd w:val="clear" w:color="auto" w:fill="FFFFFF"/>
          <w:lang w:bidi="ar"/>
        </w:rPr>
        <w:t>企业、事业单位和其他社会力量，根据高等教育自学考试的专业考试计划和课程自学考试大纲的要求，通过电视、广播、函授、面授等多种形式开展的非学历助学活动。</w:t>
      </w:r>
    </w:p>
    <w:p w:rsidR="00B06B78" w:rsidRPr="007A6238" w:rsidRDefault="00B06B78" w:rsidP="00B06B78">
      <w:pPr>
        <w:pStyle w:val="a8"/>
        <w:shd w:val="clear" w:color="auto" w:fill="FFFFFF"/>
        <w:snapToGrid w:val="0"/>
        <w:spacing w:beforeAutospacing="0" w:afterAutospacing="0" w:line="600" w:lineRule="exact"/>
        <w:ind w:firstLineChars="200" w:firstLine="640"/>
        <w:jc w:val="both"/>
        <w:rPr>
          <w:rFonts w:ascii="Times New Roman" w:eastAsia="方正仿宋_GBK" w:hAnsi="Times New Roman"/>
          <w:color w:val="111111"/>
          <w:sz w:val="32"/>
          <w:szCs w:val="32"/>
        </w:rPr>
      </w:pPr>
      <w:r w:rsidRPr="007A6238">
        <w:rPr>
          <w:rFonts w:ascii="Times New Roman" w:eastAsia="方正仿宋_GBK" w:hAnsi="Times New Roman" w:hint="eastAsia"/>
          <w:color w:val="111111"/>
          <w:sz w:val="32"/>
          <w:szCs w:val="32"/>
        </w:rPr>
        <w:t>本通知自发布之日起执行。</w:t>
      </w:r>
    </w:p>
    <w:p w:rsidR="00B06B78" w:rsidRPr="007A6238" w:rsidRDefault="00B06B78" w:rsidP="00B06B78">
      <w:pPr>
        <w:pStyle w:val="a8"/>
        <w:shd w:val="clear" w:color="auto" w:fill="FFFFFF"/>
        <w:snapToGrid w:val="0"/>
        <w:spacing w:beforeAutospacing="0" w:afterAutospacing="0" w:line="600" w:lineRule="exact"/>
        <w:ind w:firstLineChars="200" w:firstLine="640"/>
        <w:jc w:val="both"/>
        <w:rPr>
          <w:rFonts w:ascii="Times New Roman" w:eastAsia="方正仿宋_GBK" w:hAnsi="Times New Roman"/>
          <w:color w:val="111111"/>
          <w:sz w:val="32"/>
          <w:szCs w:val="32"/>
        </w:rPr>
      </w:pPr>
    </w:p>
    <w:p w:rsidR="00B06B78" w:rsidRPr="007A6238" w:rsidRDefault="00B06B78" w:rsidP="00B06B78">
      <w:pPr>
        <w:pStyle w:val="a8"/>
        <w:shd w:val="clear" w:color="auto" w:fill="FFFFFF"/>
        <w:snapToGrid w:val="0"/>
        <w:spacing w:beforeAutospacing="0" w:afterAutospacing="0" w:line="600" w:lineRule="exact"/>
        <w:ind w:firstLine="200"/>
        <w:jc w:val="both"/>
        <w:rPr>
          <w:rFonts w:ascii="Times New Roman" w:eastAsia="方正仿宋_GBK" w:hAnsi="Times New Roman"/>
          <w:color w:val="111111"/>
          <w:sz w:val="32"/>
          <w:szCs w:val="32"/>
        </w:rPr>
      </w:pPr>
    </w:p>
    <w:p w:rsidR="00B06B78" w:rsidRPr="007A6238" w:rsidRDefault="00B06B78" w:rsidP="00B06B78">
      <w:pPr>
        <w:pStyle w:val="a8"/>
        <w:shd w:val="clear" w:color="auto" w:fill="FFFFFF"/>
        <w:tabs>
          <w:tab w:val="left" w:pos="7797"/>
        </w:tabs>
        <w:snapToGrid w:val="0"/>
        <w:spacing w:beforeAutospacing="0" w:afterAutospacing="0" w:line="600" w:lineRule="exact"/>
        <w:ind w:firstLineChars="1650" w:firstLine="5280"/>
        <w:jc w:val="both"/>
        <w:rPr>
          <w:rFonts w:ascii="Times New Roman" w:eastAsia="方正仿宋_GBK" w:hAnsi="Times New Roman"/>
          <w:color w:val="111111"/>
          <w:sz w:val="32"/>
          <w:szCs w:val="32"/>
        </w:rPr>
      </w:pPr>
      <w:r w:rsidRPr="007A6238">
        <w:rPr>
          <w:rFonts w:ascii="Times New Roman" w:eastAsia="方正仿宋_GBK" w:hAnsi="Times New Roman" w:hint="eastAsia"/>
          <w:color w:val="111111"/>
          <w:sz w:val="32"/>
          <w:szCs w:val="32"/>
        </w:rPr>
        <w:t>重庆市教育委员会</w:t>
      </w:r>
    </w:p>
    <w:p w:rsidR="00B06B78" w:rsidRPr="007A6238" w:rsidRDefault="00B06B78" w:rsidP="00B06B78">
      <w:pPr>
        <w:pStyle w:val="a8"/>
        <w:shd w:val="clear" w:color="auto" w:fill="FFFFFF"/>
        <w:tabs>
          <w:tab w:val="left" w:pos="7938"/>
        </w:tabs>
        <w:snapToGrid w:val="0"/>
        <w:spacing w:beforeAutospacing="0" w:afterAutospacing="0" w:line="600" w:lineRule="exact"/>
        <w:ind w:firstLineChars="1650" w:firstLine="5280"/>
        <w:jc w:val="both"/>
        <w:rPr>
          <w:rFonts w:ascii="Times New Roman" w:eastAsia="方正仿宋_GBK" w:hAnsi="Times New Roman"/>
          <w:color w:val="111111"/>
          <w:sz w:val="32"/>
          <w:szCs w:val="32"/>
        </w:rPr>
      </w:pPr>
      <w:r w:rsidRPr="007A6238">
        <w:rPr>
          <w:rFonts w:ascii="Times New Roman" w:eastAsia="方正仿宋_GBK" w:hAnsi="Times New Roman"/>
          <w:color w:val="111111"/>
          <w:sz w:val="32"/>
          <w:szCs w:val="32"/>
          <w:lang w:val="en"/>
        </w:rPr>
        <w:t>2023</w:t>
      </w:r>
      <w:r w:rsidRPr="007A6238">
        <w:rPr>
          <w:rFonts w:ascii="Times New Roman" w:eastAsia="方正仿宋_GBK" w:hAnsi="Times New Roman" w:hint="eastAsia"/>
          <w:color w:val="111111"/>
          <w:sz w:val="32"/>
          <w:szCs w:val="32"/>
        </w:rPr>
        <w:t>年</w:t>
      </w:r>
      <w:r w:rsidRPr="007A6238">
        <w:rPr>
          <w:rFonts w:ascii="Times New Roman" w:eastAsia="方正仿宋_GBK" w:hAnsi="Times New Roman"/>
          <w:color w:val="111111"/>
          <w:sz w:val="32"/>
          <w:szCs w:val="32"/>
          <w:lang w:val="en"/>
        </w:rPr>
        <w:t>12</w:t>
      </w:r>
      <w:r w:rsidRPr="007A6238">
        <w:rPr>
          <w:rFonts w:ascii="Times New Roman" w:eastAsia="方正仿宋_GBK" w:hAnsi="Times New Roman" w:hint="eastAsia"/>
          <w:color w:val="111111"/>
          <w:sz w:val="32"/>
          <w:szCs w:val="32"/>
        </w:rPr>
        <w:t>月</w:t>
      </w:r>
      <w:r w:rsidRPr="007A6238">
        <w:rPr>
          <w:rFonts w:ascii="Times New Roman" w:eastAsia="方正仿宋_GBK" w:hAnsi="Times New Roman"/>
          <w:color w:val="111111"/>
          <w:sz w:val="32"/>
          <w:szCs w:val="32"/>
        </w:rPr>
        <w:t>27</w:t>
      </w:r>
      <w:r w:rsidRPr="007A6238">
        <w:rPr>
          <w:rFonts w:ascii="Times New Roman" w:eastAsia="方正仿宋_GBK" w:hAnsi="Times New Roman" w:hint="eastAsia"/>
          <w:color w:val="111111"/>
          <w:sz w:val="32"/>
          <w:szCs w:val="32"/>
        </w:rPr>
        <w:t>日</w:t>
      </w:r>
    </w:p>
    <w:p w:rsidR="00B06B78" w:rsidRPr="00011FC5" w:rsidRDefault="00B06B78" w:rsidP="00B06B78">
      <w:bookmarkStart w:id="1" w:name="_GoBack"/>
      <w:bookmarkEnd w:id="1"/>
    </w:p>
    <w:sectPr w:rsidR="00B06B78" w:rsidRPr="00011FC5" w:rsidSect="00B06B78">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26" w:rsidRDefault="00742E26">
      <w:r>
        <w:separator/>
      </w:r>
    </w:p>
  </w:endnote>
  <w:endnote w:type="continuationSeparator" w:id="0">
    <w:p w:rsidR="00742E26" w:rsidRDefault="0074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报宋_GBK">
    <w:altName w:val="Arial Unicode MS"/>
    <w:charset w:val="00"/>
    <w:family w:val="auto"/>
    <w:pitch w:val="default"/>
    <w:sig w:usb0="00000000" w:usb1="00000000" w:usb2="00000000"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9" w:rsidRDefault="00023B74">
    <w:pPr>
      <w:pStyle w:val="a7"/>
      <w:ind w:leftChars="2280" w:left="4788" w:firstLineChars="2000" w:firstLine="6400"/>
      <w:rPr>
        <w:sz w:val="32"/>
      </w:rPr>
    </w:pPr>
    <w:r>
      <w:rPr>
        <w:noProof/>
        <w:sz w:val="32"/>
      </w:rPr>
      <mc:AlternateContent>
        <mc:Choice Requires="wps">
          <w:drawing>
            <wp:anchor distT="0" distB="0" distL="114300" distR="114300" simplePos="0" relativeHeight="251664384" behindDoc="0" locked="0" layoutInCell="1" allowOverlap="1" wp14:anchorId="46704CA4" wp14:editId="5D39079E">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5519" w:rsidRDefault="00023B7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F53F2">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43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495519" w:rsidRDefault="00023B7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F53F2">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p>
  <w:p w:rsidR="00495519" w:rsidRDefault="00023B74">
    <w:pPr>
      <w:pStyle w:val="a7"/>
      <w:ind w:leftChars="2280" w:left="4788" w:firstLineChars="2000" w:firstLine="6400"/>
      <w:rPr>
        <w:sz w:val="32"/>
      </w:rPr>
    </w:pPr>
    <w:r>
      <w:rPr>
        <w:noProof/>
        <w:color w:val="FAFAFA"/>
        <w:sz w:val="32"/>
      </w:rPr>
      <mc:AlternateContent>
        <mc:Choice Requires="wps">
          <w:drawing>
            <wp:anchor distT="0" distB="0" distL="114300" distR="114300" simplePos="0" relativeHeight="251663360" behindDoc="0" locked="0" layoutInCell="1" allowOverlap="1" wp14:anchorId="6FE622A5" wp14:editId="6ACC0382">
              <wp:simplePos x="0" y="0"/>
              <wp:positionH relativeFrom="column">
                <wp:posOffset>3810</wp:posOffset>
              </wp:positionH>
              <wp:positionV relativeFrom="paragraph">
                <wp:posOffset>124460</wp:posOffset>
              </wp:positionV>
              <wp:extent cx="8742680" cy="635"/>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874268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3pt;margin-top:9.8pt;height:0.05pt;width:688.4pt;z-index:251663360;mso-width-relative:page;mso-height-relative:page;" filled="f" stroked="t" coordsize="21600,21600" o:gfxdata="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VMReW1gAAAAcBAAAPAAAAAAAAAAEAIAAAACIAAABkcnMvZG93bnJldi54bWxQSwECFAAUAAAA&#10;CACHTuJA9CfF3vABAADAAwAADgAAAAAAAAABACAAAAAlAQAAZHJzL2Uyb0RvYy54bWxQSwUGAAAA&#10;AAYABgBZAQAAhwUAAAAA&#10;">
              <v:fill on="f" focussize="0,0"/>
              <v:stroke weight="1.75pt" color="#005192 [3204]" miterlimit="8" joinstyle="miter"/>
              <v:imagedata o:title=""/>
              <o:lock v:ext="edit" aspectratio="f"/>
            </v:line>
          </w:pict>
        </mc:Fallback>
      </mc:AlternateContent>
    </w:r>
  </w:p>
  <w:p w:rsidR="00495519" w:rsidRDefault="00023B74">
    <w:pPr>
      <w:pStyle w:val="a7"/>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重庆市教育委员会发布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26" w:rsidRDefault="00742E26">
      <w:r>
        <w:separator/>
      </w:r>
    </w:p>
  </w:footnote>
  <w:footnote w:type="continuationSeparator" w:id="0">
    <w:p w:rsidR="00742E26" w:rsidRDefault="00742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9" w:rsidRDefault="00023B74">
    <w:pPr>
      <w:pStyle w:val="a7"/>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2336" behindDoc="0" locked="0" layoutInCell="1" allowOverlap="1" wp14:anchorId="4E596729" wp14:editId="56D75E0B">
              <wp:simplePos x="0" y="0"/>
              <wp:positionH relativeFrom="column">
                <wp:posOffset>-2540</wp:posOffset>
              </wp:positionH>
              <wp:positionV relativeFrom="paragraph">
                <wp:posOffset>462280</wp:posOffset>
              </wp:positionV>
              <wp:extent cx="8749030" cy="381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74903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2pt;margin-top:36.4pt;height:0.3pt;width:688.9pt;z-index:251662336;mso-width-relative:page;mso-height-relative:page;" filled="f" stroked="t" coordsize="21600,21600" o:gfxdata="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5zWT7VAAAACAEAAA8AAAAAAAAAAQAgAAAAIgAAAGRycy9kb3ducmV2LnhtbFBLAQIU&#10;ABQAAAAIAIdO4kAAgtSQ9gEAAMADAAAOAAAAAAAAAAEAIAAAACQBAABkcnMvZTJvRG9jLnhtbFBL&#10;BQYAAAAABgAGAFkBAACMBQAAAAA=&#10;">
              <v:fill on="f" focussize="0,0"/>
              <v:stroke weight="1.75pt" color="#005192 [3204]" miterlimit="8" joinstyle="miter"/>
              <v:imagedata o:title=""/>
              <o:lock v:ext="edit" aspectratio="f"/>
            </v:line>
          </w:pict>
        </mc:Fallback>
      </mc:AlternateContent>
    </w:r>
    <w:r>
      <w:rPr>
        <w:rFonts w:ascii="宋体" w:eastAsia="宋体" w:hAnsi="宋体" w:cs="宋体" w:hint="eastAsia"/>
        <w:b/>
        <w:bCs/>
        <w:noProof/>
        <w:color w:val="005192"/>
        <w:sz w:val="32"/>
      </w:rPr>
      <w:drawing>
        <wp:inline distT="0" distB="0" distL="114300" distR="114300" wp14:anchorId="1F3FB725" wp14:editId="6A61D68A">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重庆市教育委员会</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BD9D1569"/>
    <w:rsid w:val="EBDDA9D0"/>
    <w:rsid w:val="F05B4F69"/>
    <w:rsid w:val="F7F902F6"/>
    <w:rsid w:val="F97D9566"/>
    <w:rsid w:val="FDFF411C"/>
    <w:rsid w:val="00023B74"/>
    <w:rsid w:val="00066EE5"/>
    <w:rsid w:val="00153E07"/>
    <w:rsid w:val="00172A27"/>
    <w:rsid w:val="002F53F2"/>
    <w:rsid w:val="00495519"/>
    <w:rsid w:val="0060207D"/>
    <w:rsid w:val="00742E26"/>
    <w:rsid w:val="00A0367B"/>
    <w:rsid w:val="00AB0536"/>
    <w:rsid w:val="00B06B78"/>
    <w:rsid w:val="00CD27B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B8C420F"/>
    <w:rsid w:val="1BEB27DD"/>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uiPriority w:val="99"/>
    <w:semiHidden/>
    <w:unhideWhenUsed/>
    <w:pPr>
      <w:spacing w:after="120"/>
      <w:ind w:leftChars="200" w:left="4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15">
    <w:name w:val="15"/>
    <w:rPr>
      <w:rFonts w:ascii="方正报宋_GBK" w:hAnsi="方正报宋_GBK" w:hint="default"/>
      <w:color w:val="000000"/>
      <w:sz w:val="24"/>
      <w:szCs w:val="24"/>
    </w:rPr>
  </w:style>
  <w:style w:type="paragraph" w:customStyle="1" w:styleId="21">
    <w:name w:val="正文首行缩进 21"/>
    <w:basedOn w:val="a4"/>
    <w:pPr>
      <w:spacing w:before="100" w:beforeAutospacing="1"/>
      <w:ind w:leftChars="0" w:left="0" w:firstLineChars="200" w:firstLine="880"/>
    </w:pPr>
    <w:rPr>
      <w:rFonts w:ascii="Times New Roman" w:hAnsi="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semiHidden="1" w:uiPriority="99"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uiPriority w:val="99"/>
    <w:semiHidden/>
    <w:unhideWhenUsed/>
    <w:pPr>
      <w:spacing w:after="120"/>
      <w:ind w:leftChars="200" w:left="4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qFormat/>
    <w:pPr>
      <w:spacing w:beforeAutospacing="1" w:afterAutospacing="1"/>
      <w:jc w:val="left"/>
    </w:pPr>
    <w:rPr>
      <w:rFonts w:cs="Times New Roman"/>
      <w:kern w:val="0"/>
      <w:sz w:val="24"/>
    </w:rPr>
  </w:style>
  <w:style w:type="character" w:styleId="a9">
    <w:name w:val="Strong"/>
    <w:basedOn w:val="a0"/>
    <w:qFormat/>
    <w:rPr>
      <w:b/>
      <w:bCs/>
    </w:rPr>
  </w:style>
  <w:style w:type="character" w:styleId="aa">
    <w:name w:val="annotation reference"/>
    <w:basedOn w:val="a0"/>
    <w:qFormat/>
    <w:rPr>
      <w:sz w:val="21"/>
      <w:szCs w:val="21"/>
    </w:rPr>
  </w:style>
  <w:style w:type="paragraph" w:customStyle="1" w:styleId="p0">
    <w:name w:val="p0"/>
    <w:basedOn w:val="a"/>
    <w:qFormat/>
    <w:pPr>
      <w:widowControl/>
    </w:pPr>
    <w:rPr>
      <w:rFonts w:ascii="Calibri" w:eastAsia="宋体" w:hAnsi="Calibri" w:cs="宋体"/>
      <w:kern w:val="0"/>
      <w:szCs w:val="32"/>
    </w:rPr>
  </w:style>
  <w:style w:type="character" w:customStyle="1" w:styleId="Char">
    <w:name w:val="批注框文本 Char"/>
    <w:basedOn w:val="a0"/>
    <w:link w:val="a5"/>
    <w:qFormat/>
    <w:rPr>
      <w:rFonts w:asciiTheme="minorHAnsi" w:eastAsiaTheme="minorEastAsia" w:hAnsiTheme="minorHAnsi" w:cstheme="minorBidi"/>
      <w:kern w:val="2"/>
      <w:sz w:val="18"/>
      <w:szCs w:val="18"/>
    </w:rPr>
  </w:style>
  <w:style w:type="paragraph" w:customStyle="1" w:styleId="1">
    <w:name w:val="修订1"/>
    <w:hidden/>
    <w:uiPriority w:val="99"/>
    <w:unhideWhenUsed/>
    <w:qFormat/>
    <w:rPr>
      <w:rFonts w:asciiTheme="minorHAnsi" w:eastAsiaTheme="minorEastAsia" w:hAnsiTheme="minorHAnsi" w:cstheme="minorBidi"/>
      <w:kern w:val="2"/>
      <w:sz w:val="21"/>
      <w:szCs w:val="24"/>
    </w:rPr>
  </w:style>
  <w:style w:type="character" w:customStyle="1" w:styleId="15">
    <w:name w:val="15"/>
    <w:rPr>
      <w:rFonts w:ascii="方正报宋_GBK" w:hAnsi="方正报宋_GBK" w:hint="default"/>
      <w:color w:val="000000"/>
      <w:sz w:val="24"/>
      <w:szCs w:val="24"/>
    </w:rPr>
  </w:style>
  <w:style w:type="paragraph" w:customStyle="1" w:styleId="21">
    <w:name w:val="正文首行缩进 21"/>
    <w:basedOn w:val="a4"/>
    <w:pPr>
      <w:spacing w:before="100" w:beforeAutospacing="1"/>
      <w:ind w:leftChars="0" w:left="0" w:firstLineChars="200" w:firstLine="880"/>
    </w:pPr>
    <w:rPr>
      <w:rFonts w:ascii="Times New Roman"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4A48CC-8086-4674-B369-E684EA0B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693</Characters>
  <Application>Microsoft Office Word</Application>
  <DocSecurity>0</DocSecurity>
  <Lines>5</Lines>
  <Paragraphs>1</Paragraphs>
  <ScaleCrop>false</ScaleCrop>
  <Company>Microsoft</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cp:lastModifiedBy>
  <cp:revision>2</cp:revision>
  <cp:lastPrinted>2022-06-06T16:09:00Z</cp:lastPrinted>
  <dcterms:created xsi:type="dcterms:W3CDTF">2024-01-10T02:51:00Z</dcterms:created>
  <dcterms:modified xsi:type="dcterms:W3CDTF">2024-01-10T02:51:00Z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7548977A5024448BAC997BFE076FD92A_13</vt:lpwstr>
  </property>
</Properties>
</file>