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2B55C" w14:textId="77777777" w:rsidR="006C4F61" w:rsidRDefault="00000000">
      <w:pPr>
        <w:pStyle w:val="ab"/>
        <w:spacing w:before="0" w:beforeAutospacing="0" w:after="0" w:afterAutospacing="0"/>
        <w:contextualSpacing/>
        <w:jc w:val="center"/>
        <w:rPr>
          <w:rFonts w:ascii="方正小标宋_GBK" w:eastAsia="方正小标宋_GBK" w:hAnsi="方正小标宋_GBK" w:cs="方正小标宋_GBK" w:hint="eastAsia"/>
          <w:b/>
          <w:bCs/>
          <w:color w:val="000000" w:themeColor="text1"/>
          <w:sz w:val="44"/>
          <w:szCs w:val="44"/>
        </w:rPr>
      </w:pPr>
      <w:r>
        <w:rPr>
          <w:rFonts w:ascii="方正小标宋_GBK" w:eastAsia="方正小标宋_GBK" w:hAnsi="方正小标宋_GBK" w:cs="方正小标宋_GBK" w:hint="eastAsia"/>
          <w:b/>
          <w:bCs/>
          <w:color w:val="000000" w:themeColor="text1"/>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方正小标宋_GBK" w:eastAsia="方正小标宋_GBK" w:hAnsi="方正小标宋_GBK" w:cs="方正小标宋_GBK" w:hint="eastAsia"/>
          <w:b/>
          <w:bCs/>
          <w:color w:val="000000" w:themeColor="text1"/>
          <w:sz w:val="44"/>
          <w:szCs w:val="44"/>
        </w:rPr>
        <w:instrText>ADDIN CNKISM.UserStyle</w:instrText>
      </w:r>
      <w:r>
        <w:rPr>
          <w:rFonts w:ascii="方正小标宋_GBK" w:eastAsia="方正小标宋_GBK" w:hAnsi="方正小标宋_GBK" w:cs="方正小标宋_GBK" w:hint="eastAsia"/>
          <w:b/>
          <w:bCs/>
          <w:color w:val="000000" w:themeColor="text1"/>
          <w:sz w:val="44"/>
          <w:szCs w:val="44"/>
        </w:rPr>
      </w:r>
      <w:r>
        <w:rPr>
          <w:rFonts w:ascii="方正小标宋_GBK" w:eastAsia="方正小标宋_GBK" w:hAnsi="方正小标宋_GBK" w:cs="方正小标宋_GBK" w:hint="eastAsia"/>
          <w:b/>
          <w:bCs/>
          <w:color w:val="000000" w:themeColor="text1"/>
          <w:sz w:val="44"/>
          <w:szCs w:val="44"/>
        </w:rPr>
        <w:fldChar w:fldCharType="end"/>
      </w:r>
      <w:r>
        <w:rPr>
          <w:rFonts w:ascii="方正小标宋_GBK" w:eastAsia="方正小标宋_GBK" w:hAnsi="方正小标宋_GBK" w:cs="方正小标宋_GBK" w:hint="eastAsia"/>
          <w:b/>
          <w:bCs/>
          <w:color w:val="000000" w:themeColor="text1"/>
          <w:sz w:val="44"/>
          <w:szCs w:val="44"/>
        </w:rPr>
        <w:t>2023年重庆市中小学生排球比赛</w:t>
      </w:r>
    </w:p>
    <w:p w14:paraId="36648036" w14:textId="77777777" w:rsidR="006C4F61" w:rsidRDefault="00000000">
      <w:pPr>
        <w:pStyle w:val="ab"/>
        <w:spacing w:before="0" w:beforeAutospacing="0" w:after="0" w:afterAutospacing="0"/>
        <w:contextualSpacing/>
        <w:jc w:val="center"/>
        <w:rPr>
          <w:rFonts w:ascii="方正小标宋_GBK" w:eastAsia="方正小标宋_GBK" w:hAnsi="方正小标宋_GBK" w:cs="方正小标宋_GBK" w:hint="eastAsia"/>
          <w:b/>
          <w:bCs/>
          <w:color w:val="000000" w:themeColor="text1"/>
          <w:sz w:val="44"/>
          <w:szCs w:val="44"/>
        </w:rPr>
      </w:pPr>
      <w:r>
        <w:rPr>
          <w:rFonts w:ascii="方正小标宋_GBK" w:eastAsia="方正小标宋_GBK" w:hAnsi="方正小标宋_GBK" w:cs="方正小标宋_GBK" w:hint="eastAsia"/>
          <w:b/>
          <w:bCs/>
          <w:color w:val="000000" w:themeColor="text1"/>
          <w:sz w:val="44"/>
          <w:szCs w:val="44"/>
        </w:rPr>
        <w:t>竞赛规程</w:t>
      </w:r>
    </w:p>
    <w:p w14:paraId="48975FC6"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一、主办单位</w:t>
      </w:r>
    </w:p>
    <w:p w14:paraId="724205B2"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重庆市教育委员会</w:t>
      </w:r>
    </w:p>
    <w:p w14:paraId="69E1648A"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重庆市体育局</w:t>
      </w:r>
    </w:p>
    <w:p w14:paraId="06DAEB1C"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二、承办单位</w:t>
      </w:r>
    </w:p>
    <w:p w14:paraId="177A5702"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九龙坡区教育委员会</w:t>
      </w:r>
    </w:p>
    <w:p w14:paraId="4B68A64B"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渝北区教育委员会</w:t>
      </w:r>
    </w:p>
    <w:p w14:paraId="08C0586D"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九龙坡区体育局</w:t>
      </w:r>
    </w:p>
    <w:p w14:paraId="560D0485"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渝北区体育局</w:t>
      </w:r>
    </w:p>
    <w:p w14:paraId="4C7341A0"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三、比赛时间及地点</w:t>
      </w:r>
    </w:p>
    <w:p w14:paraId="7CA972C2"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kern w:val="2"/>
          <w:sz w:val="32"/>
          <w:szCs w:val="32"/>
        </w:rPr>
      </w:pPr>
      <w:r>
        <w:rPr>
          <w:rFonts w:ascii="方正仿宋_GBK" w:eastAsia="方正仿宋_GBK" w:hAnsi="方正仿宋_GBK" w:cs="方正仿宋_GBK" w:hint="eastAsia"/>
          <w:color w:val="000000" w:themeColor="text1"/>
          <w:sz w:val="32"/>
          <w:szCs w:val="32"/>
        </w:rPr>
        <w:t>时间：2023</w:t>
      </w:r>
      <w:r>
        <w:rPr>
          <w:rFonts w:ascii="方正仿宋_GBK" w:eastAsia="方正仿宋_GBK" w:hAnsi="方正仿宋_GBK" w:cs="方正仿宋_GBK" w:hint="eastAsia"/>
          <w:color w:val="000000" w:themeColor="text1"/>
          <w:kern w:val="2"/>
          <w:sz w:val="32"/>
          <w:szCs w:val="32"/>
        </w:rPr>
        <w:t>年7月2日-6日（</w:t>
      </w:r>
      <w:r>
        <w:rPr>
          <w:rFonts w:ascii="方正仿宋_GBK" w:eastAsia="方正仿宋_GBK" w:hAnsi="方正仿宋_GBK" w:cs="方正仿宋_GBK" w:hint="eastAsia"/>
          <w:color w:val="000000" w:themeColor="text1"/>
          <w:sz w:val="32"/>
          <w:szCs w:val="32"/>
        </w:rPr>
        <w:t>中小学男子</w:t>
      </w:r>
      <w:r>
        <w:rPr>
          <w:rFonts w:ascii="方正仿宋_GBK" w:eastAsia="方正仿宋_GBK" w:hAnsi="方正仿宋_GBK" w:cs="方正仿宋_GBK" w:hint="eastAsia"/>
          <w:color w:val="000000" w:themeColor="text1"/>
          <w:kern w:val="2"/>
          <w:sz w:val="32"/>
          <w:szCs w:val="32"/>
        </w:rPr>
        <w:t>）</w:t>
      </w:r>
    </w:p>
    <w:p w14:paraId="0BA4824D"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kern w:val="2"/>
          <w:sz w:val="32"/>
          <w:szCs w:val="32"/>
        </w:rPr>
      </w:pPr>
      <w:r>
        <w:rPr>
          <w:rFonts w:ascii="方正仿宋_GBK" w:eastAsia="方正仿宋_GBK" w:hAnsi="方正仿宋_GBK" w:cs="方正仿宋_GBK" w:hint="eastAsia"/>
          <w:color w:val="000000" w:themeColor="text1"/>
          <w:kern w:val="2"/>
          <w:sz w:val="32"/>
          <w:szCs w:val="32"/>
        </w:rPr>
        <w:t xml:space="preserve">      </w:t>
      </w:r>
      <w:r>
        <w:rPr>
          <w:rFonts w:ascii="方正仿宋_GBK" w:eastAsia="方正仿宋_GBK" w:hAnsi="方正仿宋_GBK" w:cs="方正仿宋_GBK" w:hint="eastAsia"/>
          <w:color w:val="000000" w:themeColor="text1"/>
          <w:sz w:val="32"/>
          <w:szCs w:val="32"/>
        </w:rPr>
        <w:t>2023年7月3日-7日（中小学女子）</w:t>
      </w:r>
    </w:p>
    <w:p w14:paraId="41278755"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地点：重庆市育才中学校（中小学男子）</w:t>
      </w:r>
    </w:p>
    <w:p w14:paraId="247FAD09"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w w:val="95"/>
          <w:sz w:val="32"/>
          <w:szCs w:val="32"/>
        </w:rPr>
      </w:pPr>
      <w:r>
        <w:rPr>
          <w:rFonts w:ascii="方正仿宋_GBK" w:eastAsia="方正仿宋_GBK" w:hAnsi="方正仿宋_GBK" w:cs="方正仿宋_GBK" w:hint="eastAsia"/>
          <w:color w:val="000000" w:themeColor="text1"/>
          <w:sz w:val="32"/>
          <w:szCs w:val="32"/>
        </w:rPr>
        <w:t xml:space="preserve">      </w:t>
      </w:r>
      <w:r>
        <w:rPr>
          <w:rFonts w:ascii="方正仿宋_GBK" w:eastAsia="方正仿宋_GBK" w:hAnsi="方正仿宋_GBK" w:cs="方正仿宋_GBK" w:hint="eastAsia"/>
          <w:color w:val="000000" w:themeColor="text1"/>
          <w:w w:val="95"/>
          <w:sz w:val="32"/>
          <w:szCs w:val="32"/>
        </w:rPr>
        <w:t>重庆市第八中学校、渝北区同茂小学（中小学女子）</w:t>
      </w:r>
    </w:p>
    <w:p w14:paraId="511DEDFD"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四、参赛单位及组别</w:t>
      </w:r>
    </w:p>
    <w:p w14:paraId="043FD3D6"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全市各普通中学（含中等职业学校）、各小学均可以校为单位组队参赛。</w:t>
      </w:r>
    </w:p>
    <w:p w14:paraId="1FAE72D0"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本次比赛设高中男子组、初中男子组和小学男子组。</w:t>
      </w:r>
    </w:p>
    <w:p w14:paraId="027766A4"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五、参赛资格</w:t>
      </w:r>
    </w:p>
    <w:p w14:paraId="39A94339" w14:textId="77777777" w:rsidR="006C4F61" w:rsidRDefault="00000000">
      <w:pPr>
        <w:widowControl/>
        <w:numPr>
          <w:ilvl w:val="0"/>
          <w:numId w:val="1"/>
        </w:numPr>
        <w:shd w:val="clear" w:color="auto" w:fill="FFFFFF"/>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sz w:val="32"/>
          <w:szCs w:val="32"/>
        </w:rPr>
        <w:t>报名参加高中组比赛的运动员必须是2004年9月1日（含）以后出生的在校在籍高中生，参加初中组比赛的</w:t>
      </w:r>
      <w:r>
        <w:rPr>
          <w:rFonts w:ascii="方正仿宋_GBK" w:eastAsia="方正仿宋_GBK" w:hAnsi="方正仿宋_GBK" w:cs="方正仿宋_GBK" w:hint="eastAsia"/>
          <w:color w:val="000000" w:themeColor="text1"/>
          <w:sz w:val="32"/>
          <w:szCs w:val="32"/>
        </w:rPr>
        <w:lastRenderedPageBreak/>
        <w:t>运动员必须是2007年9月1日（含）以后出生的在校在籍初中生，参加小学组的运动员必须是2010年9月1日（含）以后出生的在校在籍小学生。</w:t>
      </w:r>
      <w:r>
        <w:rPr>
          <w:rFonts w:ascii="方正仿宋_GBK" w:eastAsia="方正仿宋_GBK" w:hAnsi="方正仿宋_GBK" w:cs="方正仿宋_GBK" w:hint="eastAsia"/>
          <w:color w:val="000000" w:themeColor="text1"/>
          <w:kern w:val="0"/>
          <w:sz w:val="32"/>
          <w:szCs w:val="32"/>
        </w:rPr>
        <w:t>以学籍所在学段参赛，不得跨组参赛。</w:t>
      </w:r>
    </w:p>
    <w:p w14:paraId="2D84AA8B" w14:textId="77777777" w:rsidR="006C4F61" w:rsidRDefault="00000000">
      <w:pPr>
        <w:pStyle w:val="a3"/>
        <w:numPr>
          <w:ilvl w:val="0"/>
          <w:numId w:val="1"/>
        </w:numPr>
        <w:spacing w:before="0"/>
        <w:jc w:val="both"/>
        <w:rPr>
          <w:rFonts w:ascii="方正仿宋_GBK" w:eastAsia="方正仿宋_GBK" w:hAnsi="方正仿宋_GBK" w:cs="方正仿宋_GBK" w:hint="eastAsia"/>
          <w:color w:val="000000" w:themeColor="text1"/>
        </w:rPr>
      </w:pPr>
      <w:r>
        <w:rPr>
          <w:rFonts w:ascii="方正仿宋_GBK" w:eastAsia="方正仿宋_GBK" w:hAnsi="方正仿宋_GBK" w:cs="方正仿宋_GBK" w:hint="eastAsia"/>
          <w:color w:val="000000" w:themeColor="text1"/>
        </w:rPr>
        <w:t>所有参赛队员具有属于重庆市的第二代身份证（户籍不在重庆市的运动员可提供近3年在所代表学校就读的学籍证明，并加盖区县教育行政主管部门的公章），且正式学籍在当地教育行政部门管理的普通中学(含普通职业中学)、</w:t>
      </w:r>
      <w:r>
        <w:rPr>
          <w:rFonts w:ascii="方正仿宋_GBK" w:eastAsia="方正仿宋_GBK" w:hAnsi="方正仿宋_GBK" w:cs="方正仿宋_GBK" w:hint="eastAsia"/>
          <w:color w:val="000000" w:themeColor="text1"/>
          <w:lang w:val="en-US"/>
        </w:rPr>
        <w:t>小学</w:t>
      </w:r>
      <w:r>
        <w:rPr>
          <w:rFonts w:ascii="方正仿宋_GBK" w:eastAsia="方正仿宋_GBK" w:hAnsi="方正仿宋_GBK" w:cs="方正仿宋_GBK" w:hint="eastAsia"/>
          <w:color w:val="000000" w:themeColor="text1"/>
        </w:rPr>
        <w:t>在校学生，并在参赛学校就读1年(含1年)以上。</w:t>
      </w:r>
    </w:p>
    <w:p w14:paraId="558F4FE4" w14:textId="77777777" w:rsidR="006C4F61" w:rsidRDefault="00000000">
      <w:pPr>
        <w:pStyle w:val="ab"/>
        <w:numPr>
          <w:ilvl w:val="0"/>
          <w:numId w:val="1"/>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已正式调入体工队、职业俱乐部队的运动员不得参加比赛。</w:t>
      </w:r>
    </w:p>
    <w:p w14:paraId="75F8BCE9" w14:textId="77777777" w:rsidR="006C4F61" w:rsidRDefault="00000000">
      <w:pPr>
        <w:pStyle w:val="ab"/>
        <w:numPr>
          <w:ilvl w:val="0"/>
          <w:numId w:val="1"/>
        </w:numPr>
        <w:spacing w:before="0" w:beforeAutospacing="0" w:after="0" w:afterAutospacing="0"/>
        <w:jc w:val="both"/>
        <w:rPr>
          <w:rFonts w:ascii="方正仿宋_GBK" w:eastAsia="方正仿宋_GBK" w:hAnsi="方正仿宋_GBK" w:cs="方正仿宋_GBK" w:hint="eastAsia"/>
          <w:iCs/>
          <w:color w:val="000000" w:themeColor="text1"/>
          <w:sz w:val="32"/>
          <w:szCs w:val="32"/>
        </w:rPr>
      </w:pPr>
      <w:r>
        <w:rPr>
          <w:rFonts w:ascii="方正仿宋_GBK" w:eastAsia="方正仿宋_GBK" w:hAnsi="方正仿宋_GBK" w:cs="方正仿宋_GBK" w:hint="eastAsia"/>
          <w:color w:val="000000" w:themeColor="text1"/>
          <w:sz w:val="32"/>
          <w:szCs w:val="32"/>
        </w:rPr>
        <w:t>参赛运动员须思想政治进步，遵守运动员守则，文化课考试合格。</w:t>
      </w:r>
      <w:r>
        <w:rPr>
          <w:rFonts w:ascii="方正仿宋_GBK" w:eastAsia="方正仿宋_GBK" w:hAnsi="方正仿宋_GBK" w:cs="方正仿宋_GBK" w:hint="eastAsia"/>
          <w:iCs/>
          <w:color w:val="000000" w:themeColor="text1"/>
          <w:sz w:val="32"/>
          <w:szCs w:val="32"/>
        </w:rPr>
        <w:t>参赛运动员必须遵守中小学生守则；染发、蓄长发、留怪异发型、衣着不整者一律不得上场参赛。</w:t>
      </w:r>
    </w:p>
    <w:p w14:paraId="627423BD" w14:textId="77777777" w:rsidR="006C4F61" w:rsidRDefault="00000000">
      <w:pPr>
        <w:pStyle w:val="ab"/>
        <w:numPr>
          <w:ilvl w:val="0"/>
          <w:numId w:val="1"/>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凡曾代表各省(区、市)、俱乐部、行业体协、企业参加过下列比赛：中国排球超级联赛、全国排球锦标赛、全国排球大奖赛、全国排球冠军赛、全国青少年U21男子排球冠军赛、全国青少年U21女子排球冠军赛、全国青少年U19及以下年龄组排球系列比赛、全国沙滩排球锦标赛、全国沙滩排球冠军赛、全国沙滩排球巡回赛、全国青年U21沙滩排球锦标赛、全国青年U21沙滩排球锦标赛、全国青年U19及以上年龄组沙滩排球系列比赛的运动员均不得参加本次比</w:t>
      </w:r>
      <w:r>
        <w:rPr>
          <w:rFonts w:ascii="方正仿宋_GBK" w:eastAsia="方正仿宋_GBK" w:hAnsi="方正仿宋_GBK" w:cs="方正仿宋_GBK" w:hint="eastAsia"/>
          <w:color w:val="000000" w:themeColor="text1"/>
          <w:sz w:val="32"/>
          <w:szCs w:val="32"/>
        </w:rPr>
        <w:lastRenderedPageBreak/>
        <w:t>赛，在中学阶段以学籍所在学校名义参加以上限制性赛事可报名参加比赛。</w:t>
      </w:r>
    </w:p>
    <w:p w14:paraId="1C8BF57C" w14:textId="77777777" w:rsidR="006C4F61" w:rsidRDefault="00000000">
      <w:pPr>
        <w:pStyle w:val="ab"/>
        <w:numPr>
          <w:ilvl w:val="0"/>
          <w:numId w:val="1"/>
        </w:numPr>
        <w:spacing w:before="0" w:beforeAutospacing="0" w:after="0" w:afterAutospacing="0"/>
        <w:jc w:val="both"/>
        <w:rPr>
          <w:rFonts w:ascii="方正仿宋_GBK" w:eastAsia="方正仿宋_GBK" w:hAnsi="方正仿宋_GBK" w:cs="方正仿宋_GBK" w:hint="eastAsia"/>
          <w:iCs/>
          <w:color w:val="000000" w:themeColor="text1"/>
          <w:sz w:val="32"/>
          <w:szCs w:val="32"/>
        </w:rPr>
      </w:pPr>
      <w:r>
        <w:rPr>
          <w:rFonts w:ascii="方正仿宋_GBK" w:eastAsia="方正仿宋_GBK" w:hAnsi="方正仿宋_GBK" w:cs="方正仿宋_GBK" w:hint="eastAsia"/>
          <w:color w:val="000000" w:themeColor="text1"/>
          <w:sz w:val="32"/>
          <w:szCs w:val="32"/>
        </w:rPr>
        <w:t>凡累计参加重庆市中学生排球锦标赛(市教委主办)同一组别满三届（含）的运动员不得参加比赛。</w:t>
      </w:r>
    </w:p>
    <w:p w14:paraId="40555822" w14:textId="77777777" w:rsidR="006C4F61" w:rsidRDefault="00000000">
      <w:pPr>
        <w:widowControl/>
        <w:numPr>
          <w:ilvl w:val="0"/>
          <w:numId w:val="1"/>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参赛运动员须经医院体检，证明其身体健康，适宜参加该项目比赛。</w:t>
      </w:r>
    </w:p>
    <w:p w14:paraId="2522F223" w14:textId="77777777" w:rsidR="006C4F61" w:rsidRDefault="00000000">
      <w:pPr>
        <w:widowControl/>
        <w:numPr>
          <w:ilvl w:val="0"/>
          <w:numId w:val="1"/>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所有参赛运动员必须在当地保险公司办理往返赛地途中和比赛期间的“人生意外伤害保险”。未办理者，不予参赛。</w:t>
      </w:r>
    </w:p>
    <w:p w14:paraId="48AFDDC4" w14:textId="77777777" w:rsidR="006C4F61" w:rsidRDefault="00000000">
      <w:pPr>
        <w:widowControl/>
        <w:numPr>
          <w:ilvl w:val="0"/>
          <w:numId w:val="1"/>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运动员凭二代身份证原件、学籍证明参赛。</w:t>
      </w:r>
    </w:p>
    <w:p w14:paraId="1DDB72C2"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六、报名和报到</w:t>
      </w:r>
    </w:p>
    <w:p w14:paraId="06CE4C0E" w14:textId="77777777" w:rsidR="006C4F61" w:rsidRDefault="00000000">
      <w:pPr>
        <w:pStyle w:val="ab"/>
        <w:numPr>
          <w:ilvl w:val="0"/>
          <w:numId w:val="2"/>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每单位可报领队、教练员、助理教练员各1人，运动员14人。</w:t>
      </w:r>
    </w:p>
    <w:p w14:paraId="334864D1" w14:textId="77777777" w:rsidR="006C4F61" w:rsidRDefault="00000000">
      <w:pPr>
        <w:pStyle w:val="ab"/>
        <w:numPr>
          <w:ilvl w:val="0"/>
          <w:numId w:val="2"/>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各参赛队</w:t>
      </w:r>
      <w:hyperlink r:id="rId8" w:history="1">
        <w:r>
          <w:rPr>
            <w:rFonts w:ascii="方正仿宋_GBK" w:eastAsia="方正仿宋_GBK" w:hAnsi="方正仿宋_GBK" w:cs="方正仿宋_GBK" w:hint="eastAsia"/>
            <w:color w:val="000000" w:themeColor="text1"/>
            <w:sz w:val="32"/>
            <w:szCs w:val="32"/>
          </w:rPr>
          <w:t>于</w:t>
        </w:r>
      </w:hyperlink>
      <w:r>
        <w:rPr>
          <w:rFonts w:ascii="方正仿宋_GBK" w:eastAsia="方正仿宋_GBK" w:hAnsi="方正仿宋_GBK" w:cs="方正仿宋_GBK" w:hint="eastAsia"/>
          <w:color w:val="000000" w:themeColor="text1"/>
          <w:sz w:val="32"/>
          <w:szCs w:val="32"/>
        </w:rPr>
        <w:t>6月26日12:00前将电子报名表(见附件1)发送至邮箱：男子发送到335826123@qq.com，女子发送到cqbztwc@163.com，报名后不得更改。纸质版报名表按要求盖章签字后报到时交组委会。九龙坡区报名联系人及电话：隗老师，86051013，13594033173;渝北区报名联系人及电话：周老师15823730663。</w:t>
      </w:r>
    </w:p>
    <w:p w14:paraId="7B507473" w14:textId="77777777" w:rsidR="006C4F61" w:rsidRDefault="00000000">
      <w:pPr>
        <w:pStyle w:val="ab"/>
        <w:numPr>
          <w:ilvl w:val="0"/>
          <w:numId w:val="2"/>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请各代表队：中小学男子组7月1日14:30在重庆市育才中学校师陶楼六楼会议室报到，中小学组女子代表队7月2日14:30在重庆第八中学校行政楼五楼会议室报到，</w:t>
      </w:r>
      <w:r>
        <w:rPr>
          <w:rFonts w:ascii="方正仿宋_GBK" w:eastAsia="方正仿宋_GBK" w:hAnsi="方正仿宋_GBK" w:cs="方正仿宋_GBK" w:hint="eastAsia"/>
          <w:color w:val="000000" w:themeColor="text1"/>
          <w:sz w:val="32"/>
          <w:szCs w:val="32"/>
        </w:rPr>
        <w:lastRenderedPageBreak/>
        <w:t>并进行资格审查，交验纸质报名表（附件1）、二代身份证原件、学籍证明（加盖学校公章）、体检证明、“人身意外伤害保险”单据复印件、免责申明（附件2）、保证金。</w:t>
      </w:r>
    </w:p>
    <w:p w14:paraId="58904767" w14:textId="77777777" w:rsidR="006C4F61" w:rsidRDefault="00000000">
      <w:pPr>
        <w:pStyle w:val="ab"/>
        <w:numPr>
          <w:ilvl w:val="0"/>
          <w:numId w:val="2"/>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中小学男子组7月1日15:30在重庆市育才中学校师陶楼六楼会议室，中小学女子组7月2日15:30在重庆第八中学校行政楼五楼会议室，召开组委会暨领队、教练员技术联席会议，请各参赛队领队、教练员准时出席。</w:t>
      </w:r>
    </w:p>
    <w:p w14:paraId="32101C5A"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七、竞赛办法</w:t>
      </w:r>
    </w:p>
    <w:p w14:paraId="2F1C6BAF" w14:textId="77777777" w:rsidR="006C4F61" w:rsidRDefault="00000000">
      <w:pPr>
        <w:widowControl/>
        <w:numPr>
          <w:ilvl w:val="0"/>
          <w:numId w:val="3"/>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执行中国排球协会最新审订的《排球竞赛规则2021-2024》。</w:t>
      </w:r>
    </w:p>
    <w:p w14:paraId="705BDAE2" w14:textId="77777777" w:rsidR="006C4F61" w:rsidRDefault="00000000">
      <w:pPr>
        <w:widowControl/>
        <w:numPr>
          <w:ilvl w:val="0"/>
          <w:numId w:val="3"/>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根据报名队数决定赛制。</w:t>
      </w:r>
    </w:p>
    <w:p w14:paraId="0EE906CB" w14:textId="77777777" w:rsidR="006C4F61" w:rsidRDefault="00000000">
      <w:pPr>
        <w:widowControl/>
        <w:numPr>
          <w:ilvl w:val="0"/>
          <w:numId w:val="3"/>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中学组网高为2.43米；小学组网高为2米。</w:t>
      </w:r>
    </w:p>
    <w:p w14:paraId="1CB6426F" w14:textId="77777777" w:rsidR="006C4F61" w:rsidRDefault="00000000">
      <w:pPr>
        <w:widowControl/>
        <w:numPr>
          <w:ilvl w:val="0"/>
          <w:numId w:val="3"/>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中学组小组赛执行三局两胜制，决赛阶段前四名的比赛执行五局三胜制。小学组所有比赛均采用三局两胜制。</w:t>
      </w:r>
    </w:p>
    <w:p w14:paraId="171F6801" w14:textId="77777777" w:rsidR="006C4F61" w:rsidRDefault="00000000">
      <w:pPr>
        <w:pStyle w:val="ab"/>
        <w:numPr>
          <w:ilvl w:val="0"/>
          <w:numId w:val="3"/>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循环赛计分方法：</w:t>
      </w:r>
    </w:p>
    <w:p w14:paraId="2AE5B360"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1.胜场多者,排名在前。</w:t>
      </w:r>
    </w:p>
    <w:p w14:paraId="491F2884"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2.比赛结果为2:0时，胜队积3分，负队积0分；比赛结果为2:1时，胜队积2分，负队积1分。积分高者，排名在前。</w:t>
      </w:r>
    </w:p>
    <w:p w14:paraId="4B622419"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3.当积分相等时，按C值、Z值的顺序决定名次。</w:t>
      </w:r>
    </w:p>
    <w:p w14:paraId="0F0FAC40"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4.当两队Z值相等时，两队间最后一场比赛胜者排名在前。</w:t>
      </w:r>
    </w:p>
    <w:p w14:paraId="674FCC91"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lastRenderedPageBreak/>
        <w:t>5.当三队或三队以上Z值相等时，则在这几队之间依次按C值、Z值的顺序决定名次。</w:t>
      </w:r>
    </w:p>
    <w:p w14:paraId="7B67D527" w14:textId="77777777" w:rsidR="006C4F61" w:rsidRDefault="00000000">
      <w:pPr>
        <w:pStyle w:val="ab"/>
        <w:numPr>
          <w:ilvl w:val="0"/>
          <w:numId w:val="3"/>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如某队弃权一场，则各队与弃权队不再比赛，已经比赛的得分无效，并对弃权队予以全市通报。</w:t>
      </w:r>
    </w:p>
    <w:p w14:paraId="59692A62" w14:textId="77777777" w:rsidR="006C4F61" w:rsidRDefault="00000000">
      <w:pPr>
        <w:pStyle w:val="ab"/>
        <w:numPr>
          <w:ilvl w:val="0"/>
          <w:numId w:val="3"/>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比赛用球：MIKASA V200W。</w:t>
      </w:r>
    </w:p>
    <w:p w14:paraId="328BDD20" w14:textId="77777777" w:rsidR="006C4F61" w:rsidRDefault="00000000">
      <w:pPr>
        <w:pStyle w:val="ab"/>
        <w:numPr>
          <w:ilvl w:val="0"/>
          <w:numId w:val="3"/>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各队应准备深浅两种不同颜色的比赛服，上衣前后号码和队长标志，必须符合规则规定，且与报名表相符。</w:t>
      </w:r>
    </w:p>
    <w:p w14:paraId="3AAEE134"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八、名次录取与奖励</w:t>
      </w:r>
    </w:p>
    <w:p w14:paraId="620253CB" w14:textId="77777777" w:rsidR="006C4F61" w:rsidRDefault="00000000">
      <w:pPr>
        <w:pStyle w:val="ab"/>
        <w:numPr>
          <w:ilvl w:val="0"/>
          <w:numId w:val="4"/>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各组别分别录取前十二名。前八名颁发集体奖牌，运动员颁发获奖证书。</w:t>
      </w:r>
    </w:p>
    <w:p w14:paraId="0E556CAA" w14:textId="77777777" w:rsidR="006C4F61" w:rsidRDefault="00000000">
      <w:pPr>
        <w:pStyle w:val="ab"/>
        <w:numPr>
          <w:ilvl w:val="0"/>
          <w:numId w:val="4"/>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按6：1的比例评选体育道德风尚奖集体和个人，集体颁发奖牌，个人颁发荣誉证书。</w:t>
      </w:r>
    </w:p>
    <w:p w14:paraId="7E366808" w14:textId="77777777" w:rsidR="006C4F61" w:rsidRDefault="00000000">
      <w:pPr>
        <w:pStyle w:val="ab"/>
        <w:numPr>
          <w:ilvl w:val="0"/>
          <w:numId w:val="4"/>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按5：1的比例评选优秀裁判员，颁发证书。前八名代表队教练无违纪违规行为评为优秀教练员，颁发证书。</w:t>
      </w:r>
    </w:p>
    <w:p w14:paraId="0841F68B" w14:textId="77777777" w:rsidR="006C4F61" w:rsidRDefault="00000000">
      <w:pPr>
        <w:pStyle w:val="ab"/>
        <w:numPr>
          <w:ilvl w:val="0"/>
          <w:numId w:val="4"/>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等级运动员的办理，按体育局最新有关规定执行。</w:t>
      </w:r>
    </w:p>
    <w:p w14:paraId="659BDAE1"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九、资格审查及比赛纪律</w:t>
      </w:r>
    </w:p>
    <w:p w14:paraId="2728E645" w14:textId="77777777" w:rsidR="006C4F61" w:rsidRDefault="00000000">
      <w:pPr>
        <w:pStyle w:val="ab"/>
        <w:numPr>
          <w:ilvl w:val="0"/>
          <w:numId w:val="5"/>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为端正赛风，资格审查委员会将在比赛前、比赛中和比赛后对运动员资格进行审查。报名后在全国学籍系统查询该运动员学籍信息，发现有弄虚作假、违反规定者，取消其比赛资格，且不得补报或更换其他运动员。赛中和赛后发现资格有问题的，取消其比赛资格和获奖名次，该队三年内</w:t>
      </w:r>
      <w:r>
        <w:rPr>
          <w:rFonts w:ascii="方正仿宋_GBK" w:eastAsia="方正仿宋_GBK" w:hAnsi="方正仿宋_GBK" w:cs="方正仿宋_GBK" w:hint="eastAsia"/>
          <w:color w:val="000000" w:themeColor="text1"/>
          <w:sz w:val="32"/>
          <w:szCs w:val="32"/>
        </w:rPr>
        <w:lastRenderedPageBreak/>
        <w:t>不允许参加该组别的比赛，并全市通报。情节严重者将追究直接责任人和区县(自治县)教委(教育局)、学校领导责任。</w:t>
      </w:r>
    </w:p>
    <w:p w14:paraId="6716BA8F" w14:textId="77777777" w:rsidR="006C4F61" w:rsidRDefault="00000000">
      <w:pPr>
        <w:pStyle w:val="ab"/>
        <w:numPr>
          <w:ilvl w:val="0"/>
          <w:numId w:val="5"/>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对运动员资格有异议者，可向资格审查委员会提交经领队签名认可的申诉报告，同时交纳申诉费1000元方可受理，经查属实将如数退还申诉费，经查不符则不予退回。</w:t>
      </w:r>
    </w:p>
    <w:p w14:paraId="6DFFE374" w14:textId="424CE4CF" w:rsidR="006C4F61" w:rsidRDefault="00000000">
      <w:pPr>
        <w:pStyle w:val="ab"/>
        <w:numPr>
          <w:ilvl w:val="0"/>
          <w:numId w:val="5"/>
        </w:numPr>
        <w:spacing w:before="0" w:beforeAutospacing="0" w:after="0" w:afterAutospacing="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严格执行《重庆市学生体育竞赛纪律管理及处罚规定</w:t>
      </w:r>
      <w:r w:rsidR="0068474B">
        <w:rPr>
          <w:rFonts w:ascii="方正仿宋_GBK" w:eastAsia="方正仿宋_GBK" w:hAnsi="方正仿宋_GBK" w:cs="方正仿宋_GBK" w:hint="eastAsia"/>
          <w:color w:val="000000" w:themeColor="text1"/>
          <w:sz w:val="32"/>
          <w:szCs w:val="32"/>
        </w:rPr>
        <w:t>（试行）</w:t>
      </w:r>
      <w:r>
        <w:rPr>
          <w:rFonts w:ascii="方正仿宋_GBK" w:eastAsia="方正仿宋_GBK" w:hAnsi="方正仿宋_GBK" w:cs="方正仿宋_GBK" w:hint="eastAsia"/>
          <w:color w:val="000000" w:themeColor="text1"/>
          <w:sz w:val="32"/>
          <w:szCs w:val="32"/>
        </w:rPr>
        <w:t>》，对违反规定的运动员、运动队，将依据《规定》有关条款给予处罚。</w:t>
      </w:r>
    </w:p>
    <w:p w14:paraId="0CC5BB60"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十、安全要求</w:t>
      </w:r>
    </w:p>
    <w:p w14:paraId="18B20A73" w14:textId="77777777" w:rsidR="006C4F61" w:rsidRDefault="00000000">
      <w:pPr>
        <w:widowControl/>
        <w:numPr>
          <w:ilvl w:val="0"/>
          <w:numId w:val="6"/>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各代表队一定要坚持将广大师生生命安全和身体健康放在首位，做好参赛队员健康台账，做好健康监测，身体异常的队员不得参赛，把健康教育、安全教育和体育教育结合起来，做好各代表队的组织管理工作。</w:t>
      </w:r>
    </w:p>
    <w:p w14:paraId="01479694" w14:textId="77777777" w:rsidR="006C4F61" w:rsidRDefault="00000000">
      <w:pPr>
        <w:widowControl/>
        <w:numPr>
          <w:ilvl w:val="0"/>
          <w:numId w:val="6"/>
        </w:numPr>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承办单位和各代表队要制定应急预案，加强应急演练，审慎稳妥组织和参加赛事活动。</w:t>
      </w:r>
    </w:p>
    <w:p w14:paraId="3268531B" w14:textId="77777777" w:rsidR="006C4F61" w:rsidRDefault="00000000">
      <w:pPr>
        <w:widowControl/>
        <w:spacing w:line="520" w:lineRule="exact"/>
        <w:ind w:firstLineChars="200" w:firstLine="640"/>
        <w:jc w:val="left"/>
        <w:rPr>
          <w:rFonts w:ascii="方正黑体_GBK" w:eastAsia="方正黑体_GBK" w:hAnsi="Times New Roman" w:cs="Arial"/>
          <w:sz w:val="32"/>
          <w:szCs w:val="32"/>
        </w:rPr>
      </w:pPr>
      <w:r>
        <w:rPr>
          <w:rFonts w:ascii="方正黑体_GBK" w:eastAsia="方正黑体_GBK" w:hAnsi="Times New Roman" w:cs="Arial" w:hint="eastAsia"/>
          <w:sz w:val="32"/>
          <w:szCs w:val="32"/>
        </w:rPr>
        <w:t>十一、其他</w:t>
      </w:r>
    </w:p>
    <w:p w14:paraId="6748F425" w14:textId="77777777" w:rsidR="006C4F61" w:rsidRDefault="00000000">
      <w:pPr>
        <w:pStyle w:val="ab"/>
        <w:spacing w:before="0" w:beforeAutospacing="0" w:after="0" w:afterAutospacing="0"/>
        <w:ind w:firstLineChars="200" w:firstLine="6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（一）裁判长由主办单位选调，裁判员由主办单位和承办单位协商选调。</w:t>
      </w:r>
    </w:p>
    <w:p w14:paraId="74CB23C4" w14:textId="77777777" w:rsidR="006C4F61" w:rsidRDefault="00000000">
      <w:pPr>
        <w:spacing w:line="520" w:lineRule="exact"/>
        <w:ind w:firstLineChars="200" w:firstLine="640"/>
        <w:rPr>
          <w:rFonts w:ascii="方正仿宋_GBK" w:eastAsia="方正仿宋_GBK" w:hAnsi="华文仿宋" w:cs="华文仿宋" w:hint="eastAsia"/>
          <w:color w:val="000000" w:themeColor="text1"/>
          <w:sz w:val="32"/>
          <w:szCs w:val="32"/>
        </w:rPr>
      </w:pPr>
      <w:r>
        <w:rPr>
          <w:rFonts w:eastAsia="方正仿宋_GBK" w:hint="eastAsia"/>
          <w:color w:val="000000" w:themeColor="text1"/>
          <w:kern w:val="0"/>
          <w:sz w:val="32"/>
          <w:szCs w:val="32"/>
        </w:rPr>
        <w:t>（二）</w:t>
      </w:r>
      <w:r>
        <w:rPr>
          <w:rFonts w:ascii="方正仿宋_GBK" w:eastAsia="方正仿宋_GBK" w:hAnsi="华文仿宋" w:cs="华文仿宋" w:hint="eastAsia"/>
          <w:color w:val="000000" w:themeColor="text1"/>
          <w:sz w:val="32"/>
          <w:szCs w:val="32"/>
        </w:rPr>
        <w:t>各参赛队的</w:t>
      </w:r>
      <w:r>
        <w:rPr>
          <w:rFonts w:ascii="方正仿宋_GBK" w:eastAsia="方正仿宋_GBK" w:hAnsi="华文仿宋" w:cs="华文仿宋"/>
          <w:color w:val="000000" w:themeColor="text1"/>
          <w:sz w:val="32"/>
          <w:szCs w:val="32"/>
        </w:rPr>
        <w:t>交通、</w:t>
      </w:r>
      <w:r>
        <w:rPr>
          <w:rFonts w:ascii="方正仿宋_GBK" w:eastAsia="方正仿宋_GBK" w:hAnsi="华文仿宋" w:cs="华文仿宋" w:hint="eastAsia"/>
          <w:color w:val="000000" w:themeColor="text1"/>
          <w:sz w:val="32"/>
          <w:szCs w:val="32"/>
        </w:rPr>
        <w:t>食宿等费用按照相关规定回原单位报销。</w:t>
      </w:r>
    </w:p>
    <w:p w14:paraId="30280326" w14:textId="6BDF7766" w:rsidR="006C4F61" w:rsidRDefault="00000000">
      <w:pPr>
        <w:spacing w:line="520" w:lineRule="exact"/>
        <w:ind w:firstLineChars="200" w:firstLine="640"/>
        <w:rPr>
          <w:rFonts w:eastAsia="方正仿宋_GBK"/>
          <w:color w:val="000000" w:themeColor="text1"/>
          <w:kern w:val="0"/>
          <w:sz w:val="32"/>
          <w:szCs w:val="32"/>
        </w:rPr>
      </w:pPr>
      <w:r>
        <w:rPr>
          <w:rFonts w:eastAsia="方正仿宋_GBK" w:hint="eastAsia"/>
          <w:color w:val="000000" w:themeColor="text1"/>
          <w:kern w:val="0"/>
          <w:sz w:val="32"/>
          <w:szCs w:val="32"/>
        </w:rPr>
        <w:t>（三）为加强竞赛管理，杜绝违纪现象发生，真正做到公平竞争，确保比赛顺利进行，各参赛队报到时须缴纳“保证金”</w:t>
      </w:r>
      <w:r>
        <w:rPr>
          <w:rFonts w:eastAsia="方正仿宋_GBK" w:hint="eastAsia"/>
          <w:color w:val="000000" w:themeColor="text1"/>
          <w:kern w:val="0"/>
          <w:sz w:val="32"/>
          <w:szCs w:val="32"/>
        </w:rPr>
        <w:t>1000</w:t>
      </w:r>
      <w:r>
        <w:rPr>
          <w:rFonts w:eastAsia="方正仿宋_GBK" w:hint="eastAsia"/>
          <w:color w:val="000000" w:themeColor="text1"/>
          <w:kern w:val="0"/>
          <w:sz w:val="32"/>
          <w:szCs w:val="32"/>
        </w:rPr>
        <w:t>元。比赛中未违反《重庆市学生体育竞赛纪律处</w:t>
      </w:r>
      <w:r>
        <w:rPr>
          <w:rFonts w:eastAsia="方正仿宋_GBK" w:hint="eastAsia"/>
          <w:color w:val="000000" w:themeColor="text1"/>
          <w:kern w:val="0"/>
          <w:sz w:val="32"/>
          <w:szCs w:val="32"/>
        </w:rPr>
        <w:lastRenderedPageBreak/>
        <w:t>罚规定</w:t>
      </w:r>
      <w:r w:rsidR="0068474B">
        <w:rPr>
          <w:rFonts w:eastAsia="方正仿宋_GBK" w:hint="eastAsia"/>
          <w:color w:val="000000" w:themeColor="text1"/>
          <w:kern w:val="0"/>
          <w:sz w:val="32"/>
          <w:szCs w:val="32"/>
        </w:rPr>
        <w:t>（试行）</w:t>
      </w:r>
      <w:r>
        <w:rPr>
          <w:rFonts w:eastAsia="方正仿宋_GBK" w:hint="eastAsia"/>
          <w:color w:val="000000" w:themeColor="text1"/>
          <w:kern w:val="0"/>
          <w:sz w:val="32"/>
          <w:szCs w:val="32"/>
        </w:rPr>
        <w:t>》的运动队，如数退还所缴纳的“保证金”。</w:t>
      </w:r>
    </w:p>
    <w:p w14:paraId="0A0DA6D8" w14:textId="77777777" w:rsidR="006C4F61" w:rsidRDefault="00000000">
      <w:pPr>
        <w:pStyle w:val="ab"/>
        <w:spacing w:before="0" w:beforeAutospacing="0" w:after="0" w:afterAutospacing="0"/>
        <w:ind w:left="42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（四）本《规程》的解释权、修改权属主办单位。</w:t>
      </w:r>
    </w:p>
    <w:p w14:paraId="48C65E5F" w14:textId="77777777" w:rsidR="006C4F61" w:rsidRDefault="00000000">
      <w:pPr>
        <w:pStyle w:val="ab"/>
        <w:spacing w:before="0" w:beforeAutospacing="0" w:after="0" w:afterAutospacing="0"/>
        <w:ind w:left="42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（五）未尽事宜，另行通知。</w:t>
      </w:r>
    </w:p>
    <w:p w14:paraId="7D1F3B4C" w14:textId="77777777" w:rsidR="006C4F61" w:rsidRDefault="006C4F61">
      <w:pPr>
        <w:pStyle w:val="ab"/>
        <w:spacing w:before="0" w:beforeAutospacing="0" w:after="0" w:afterAutospacing="0"/>
        <w:ind w:firstLineChars="1700" w:firstLine="5440"/>
        <w:jc w:val="both"/>
        <w:rPr>
          <w:rFonts w:ascii="方正仿宋_GBK" w:eastAsia="方正仿宋_GBK" w:hAnsi="方正仿宋_GBK" w:cs="方正仿宋_GBK" w:hint="eastAsia"/>
          <w:color w:val="000000" w:themeColor="text1"/>
          <w:sz w:val="32"/>
          <w:szCs w:val="32"/>
        </w:rPr>
      </w:pPr>
    </w:p>
    <w:p w14:paraId="3232DC2E" w14:textId="77777777" w:rsidR="006C4F61" w:rsidRDefault="00000000">
      <w:pPr>
        <w:pStyle w:val="ab"/>
        <w:spacing w:before="0" w:beforeAutospacing="0" w:after="0" w:afterAutospacing="0"/>
        <w:ind w:firstLineChars="1700" w:firstLine="5440"/>
        <w:jc w:val="both"/>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2023年6月</w:t>
      </w:r>
      <w:r>
        <w:rPr>
          <w:rFonts w:ascii="方正仿宋_GBK" w:eastAsia="方正仿宋_GBK" w:hAnsi="方正仿宋_GBK" w:cs="方正仿宋_GBK" w:hint="eastAsia"/>
          <w:bCs/>
          <w:color w:val="000000" w:themeColor="text1"/>
          <w:sz w:val="32"/>
          <w:szCs w:val="32"/>
        </w:rPr>
        <w:t>21</w:t>
      </w:r>
      <w:r>
        <w:rPr>
          <w:rFonts w:ascii="方正仿宋_GBK" w:eastAsia="方正仿宋_GBK" w:hAnsi="方正仿宋_GBK" w:cs="方正仿宋_GBK" w:hint="eastAsia"/>
          <w:color w:val="000000" w:themeColor="text1"/>
          <w:sz w:val="32"/>
          <w:szCs w:val="32"/>
        </w:rPr>
        <w:t>日</w:t>
      </w:r>
    </w:p>
    <w:p w14:paraId="64359711" w14:textId="77777777" w:rsidR="006C4F61" w:rsidRDefault="006C4F61">
      <w:pPr>
        <w:widowControl/>
        <w:spacing w:line="520" w:lineRule="exact"/>
        <w:ind w:firstLineChars="200" w:firstLine="640"/>
        <w:jc w:val="left"/>
        <w:rPr>
          <w:rFonts w:ascii="方正仿宋_GBK" w:eastAsia="方正仿宋_GBK" w:hAnsi="方正仿宋_GBK" w:cs="方正仿宋_GBK" w:hint="eastAsia"/>
          <w:color w:val="000000" w:themeColor="text1"/>
          <w:sz w:val="32"/>
          <w:szCs w:val="32"/>
        </w:rPr>
      </w:pPr>
    </w:p>
    <w:p w14:paraId="76F15684" w14:textId="77777777" w:rsidR="006C4F61" w:rsidRDefault="006C4F61">
      <w:pPr>
        <w:pStyle w:val="ab"/>
        <w:spacing w:before="0" w:beforeAutospacing="0" w:after="0" w:afterAutospacing="0"/>
        <w:ind w:firstLineChars="1700" w:firstLine="5440"/>
        <w:jc w:val="both"/>
        <w:rPr>
          <w:rFonts w:ascii="方正仿宋_GBK" w:eastAsia="方正仿宋_GBK" w:hAnsi="方正仿宋_GBK" w:cs="方正仿宋_GBK" w:hint="eastAsia"/>
          <w:color w:val="000000" w:themeColor="text1"/>
          <w:sz w:val="32"/>
          <w:szCs w:val="32"/>
        </w:rPr>
      </w:pPr>
    </w:p>
    <w:p w14:paraId="23910303" w14:textId="77777777" w:rsidR="006C4F61" w:rsidRDefault="006C4F61">
      <w:pPr>
        <w:widowControl/>
        <w:spacing w:line="600" w:lineRule="exact"/>
        <w:rPr>
          <w:rFonts w:ascii="方正仿宋_GBK" w:eastAsia="方正仿宋_GBK" w:hAnsi="方正仿宋_GBK" w:cs="方正仿宋_GBK" w:hint="eastAsia"/>
          <w:color w:val="000000" w:themeColor="text1"/>
          <w:sz w:val="32"/>
          <w:szCs w:val="32"/>
        </w:rPr>
      </w:pPr>
    </w:p>
    <w:p w14:paraId="0D2D43B7" w14:textId="77777777" w:rsidR="006C4F61" w:rsidRDefault="00000000">
      <w:pPr>
        <w:widowControl/>
        <w:spacing w:line="600" w:lineRule="exact"/>
        <w:rPr>
          <w:rFonts w:ascii="方正仿宋_GBK" w:eastAsia="方正仿宋_GBK" w:hAnsi="方正仿宋_GBK" w:cs="方正仿宋_GBK" w:hint="eastAsia"/>
          <w:color w:val="000000" w:themeColor="text1"/>
          <w:sz w:val="32"/>
          <w:szCs w:val="32"/>
        </w:rPr>
      </w:pPr>
      <w:r>
        <w:rPr>
          <w:rFonts w:ascii="方正仿宋_GBK" w:eastAsia="方正仿宋_GBK" w:hAnsi="方正仿宋_GBK" w:cs="方正仿宋_GBK" w:hint="eastAsia"/>
          <w:color w:val="000000" w:themeColor="text1"/>
          <w:sz w:val="32"/>
          <w:szCs w:val="32"/>
        </w:rPr>
        <w:t>附件：1.2023年重庆市中小学生排球比赛报名表</w:t>
      </w:r>
    </w:p>
    <w:p w14:paraId="1C8B6ABF" w14:textId="77777777" w:rsidR="006C4F61" w:rsidRDefault="00000000">
      <w:pPr>
        <w:widowControl/>
        <w:ind w:firstLineChars="300" w:firstLine="960"/>
        <w:rPr>
          <w:rFonts w:ascii="方正仿宋_GBK" w:eastAsia="方正仿宋_GBK" w:hAnsi="方正仿宋_GBK" w:cs="方正仿宋_GBK" w:hint="eastAsia"/>
          <w:bCs/>
          <w:color w:val="000000" w:themeColor="text1"/>
          <w:sz w:val="32"/>
          <w:szCs w:val="32"/>
        </w:rPr>
      </w:pPr>
      <w:r>
        <w:rPr>
          <w:rFonts w:ascii="方正仿宋_GBK" w:eastAsia="方正仿宋_GBK" w:hAnsi="方正仿宋_GBK" w:cs="方正仿宋_GBK" w:hint="eastAsia"/>
          <w:bCs/>
          <w:color w:val="000000" w:themeColor="text1"/>
          <w:sz w:val="32"/>
          <w:szCs w:val="32"/>
        </w:rPr>
        <w:t>2.2023年重庆市中小学生排球</w:t>
      </w:r>
      <w:r>
        <w:rPr>
          <w:rFonts w:ascii="方正仿宋_GBK" w:eastAsia="方正仿宋_GBK" w:hAnsi="方正仿宋_GBK" w:cs="方正仿宋_GBK" w:hint="eastAsia"/>
          <w:color w:val="000000" w:themeColor="text1"/>
          <w:sz w:val="32"/>
          <w:szCs w:val="32"/>
        </w:rPr>
        <w:t>比赛</w:t>
      </w:r>
      <w:r>
        <w:rPr>
          <w:rFonts w:ascii="方正仿宋_GBK" w:eastAsia="方正仿宋_GBK" w:hAnsi="方正仿宋_GBK" w:cs="方正仿宋_GBK" w:hint="eastAsia"/>
          <w:bCs/>
          <w:color w:val="000000" w:themeColor="text1"/>
          <w:sz w:val="32"/>
          <w:szCs w:val="32"/>
        </w:rPr>
        <w:t>参赛免责声明</w:t>
      </w:r>
    </w:p>
    <w:p w14:paraId="2B8ADBC2" w14:textId="77777777" w:rsidR="006C4F61" w:rsidRDefault="00000000">
      <w:pPr>
        <w:widowControl/>
        <w:ind w:leftChars="456" w:left="958"/>
        <w:rPr>
          <w:rFonts w:ascii="方正仿宋_GBK" w:eastAsia="方正仿宋_GBK" w:hAnsi="方正仿宋_GBK" w:cs="方正仿宋_GBK" w:hint="eastAsia"/>
          <w:bCs/>
          <w:color w:val="000000" w:themeColor="text1"/>
          <w:sz w:val="32"/>
          <w:szCs w:val="32"/>
        </w:rPr>
      </w:pPr>
      <w:r>
        <w:rPr>
          <w:rFonts w:ascii="方正仿宋_GBK" w:eastAsia="方正仿宋_GBK" w:hAnsi="方正仿宋_GBK" w:cs="方正仿宋_GBK" w:hint="eastAsia"/>
          <w:bCs/>
          <w:color w:val="000000" w:themeColor="text1"/>
          <w:sz w:val="32"/>
          <w:szCs w:val="32"/>
        </w:rPr>
        <w:t>3.2023年重庆市中小学生排球</w:t>
      </w:r>
      <w:r>
        <w:rPr>
          <w:rFonts w:ascii="方正仿宋_GBK" w:eastAsia="方正仿宋_GBK" w:hAnsi="方正仿宋_GBK" w:cs="方正仿宋_GBK" w:hint="eastAsia"/>
          <w:color w:val="000000" w:themeColor="text1"/>
          <w:sz w:val="32"/>
          <w:szCs w:val="32"/>
        </w:rPr>
        <w:t>比赛</w:t>
      </w:r>
      <w:r>
        <w:rPr>
          <w:rFonts w:ascii="方正仿宋_GBK" w:eastAsia="方正仿宋_GBK" w:hAnsi="方正仿宋_GBK" w:cs="方正仿宋_GBK" w:hint="eastAsia"/>
          <w:bCs/>
          <w:color w:val="000000" w:themeColor="text1"/>
          <w:sz w:val="32"/>
          <w:szCs w:val="32"/>
        </w:rPr>
        <w:t>达等级运动员名单</w:t>
      </w:r>
    </w:p>
    <w:p w14:paraId="091D6810" w14:textId="77777777" w:rsidR="006C4F61" w:rsidRDefault="00000000">
      <w:pPr>
        <w:rPr>
          <w:rFonts w:ascii="宋体" w:eastAsia="宋体" w:hAnsi="宋体" w:cs="宋体" w:hint="eastAsia"/>
          <w:bCs/>
          <w:color w:val="000000" w:themeColor="text1"/>
          <w:sz w:val="24"/>
          <w:szCs w:val="24"/>
        </w:rPr>
      </w:pPr>
      <w:r>
        <w:rPr>
          <w:rFonts w:ascii="宋体" w:eastAsia="宋体" w:hAnsi="宋体" w:cs="宋体" w:hint="eastAsia"/>
          <w:bCs/>
          <w:color w:val="000000" w:themeColor="text1"/>
          <w:sz w:val="24"/>
          <w:szCs w:val="24"/>
        </w:rPr>
        <w:br w:type="page"/>
      </w:r>
    </w:p>
    <w:p w14:paraId="482DE556" w14:textId="77777777" w:rsidR="006C4F61" w:rsidRDefault="00000000">
      <w:pPr>
        <w:widowControl/>
        <w:spacing w:line="600" w:lineRule="exact"/>
        <w:jc w:val="left"/>
        <w:rPr>
          <w:rFonts w:ascii="方正仿宋_GBK" w:eastAsia="方正仿宋_GBK" w:hAnsi="方正仿宋_GBK" w:cs="方正仿宋_GBK" w:hint="eastAsia"/>
          <w:bCs/>
          <w:color w:val="000000" w:themeColor="text1"/>
          <w:sz w:val="32"/>
          <w:szCs w:val="32"/>
        </w:rPr>
      </w:pPr>
      <w:r>
        <w:rPr>
          <w:rFonts w:ascii="方正仿宋_GBK" w:eastAsia="方正仿宋_GBK" w:hAnsi="方正仿宋_GBK" w:cs="方正仿宋_GBK" w:hint="eastAsia"/>
          <w:bCs/>
          <w:color w:val="000000" w:themeColor="text1"/>
          <w:sz w:val="32"/>
          <w:szCs w:val="32"/>
        </w:rPr>
        <w:lastRenderedPageBreak/>
        <w:t>附件1：</w:t>
      </w:r>
    </w:p>
    <w:p w14:paraId="23C3DE93" w14:textId="77777777" w:rsidR="006C4F61" w:rsidRDefault="00000000">
      <w:pPr>
        <w:widowControl/>
        <w:spacing w:line="600" w:lineRule="exact"/>
        <w:jc w:val="center"/>
        <w:rPr>
          <w:rFonts w:ascii="方正小标宋_GBK" w:eastAsia="方正小标宋_GBK" w:hAnsi="方正小标宋_GBK" w:cs="方正小标宋_GBK" w:hint="eastAsia"/>
          <w:color w:val="000000" w:themeColor="text1"/>
          <w:sz w:val="44"/>
          <w:szCs w:val="44"/>
        </w:rPr>
      </w:pPr>
      <w:r>
        <w:rPr>
          <w:rFonts w:ascii="方正小标宋_GBK" w:eastAsia="方正小标宋_GBK" w:hAnsi="方正小标宋_GBK" w:cs="方正小标宋_GBK" w:hint="eastAsia"/>
          <w:color w:val="000000" w:themeColor="text1"/>
          <w:sz w:val="44"/>
          <w:szCs w:val="44"/>
        </w:rPr>
        <w:t>2023年重庆市中小学生排球比赛报名表</w:t>
      </w:r>
    </w:p>
    <w:p w14:paraId="2C3E6813" w14:textId="77777777" w:rsidR="006C4F61" w:rsidRDefault="00000000">
      <w:pPr>
        <w:widowControl/>
        <w:spacing w:line="600" w:lineRule="exact"/>
        <w:ind w:left="2400" w:hangingChars="750" w:hanging="2400"/>
        <w:jc w:val="lef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单位（盖章）：              组别：        </w:t>
      </w:r>
    </w:p>
    <w:p w14:paraId="712B5CFE" w14:textId="77777777" w:rsidR="006C4F61" w:rsidRDefault="00000000">
      <w:pPr>
        <w:widowControl/>
        <w:spacing w:line="600" w:lineRule="exact"/>
        <w:jc w:val="lef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领队：                      联系电话：     </w:t>
      </w:r>
    </w:p>
    <w:p w14:paraId="279B700A" w14:textId="77777777" w:rsidR="006C4F61" w:rsidRDefault="00000000">
      <w:pPr>
        <w:widowControl/>
        <w:spacing w:line="600" w:lineRule="exact"/>
        <w:jc w:val="lef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教练员：                    联系电话：</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2"/>
        <w:gridCol w:w="1215"/>
        <w:gridCol w:w="3240"/>
        <w:gridCol w:w="1320"/>
        <w:gridCol w:w="2251"/>
      </w:tblGrid>
      <w:tr w:rsidR="006C4F61" w14:paraId="29BF6378" w14:textId="77777777">
        <w:trPr>
          <w:jc w:val="center"/>
        </w:trPr>
        <w:tc>
          <w:tcPr>
            <w:tcW w:w="902" w:type="dxa"/>
            <w:tcMar>
              <w:top w:w="0" w:type="dxa"/>
              <w:left w:w="108" w:type="dxa"/>
              <w:bottom w:w="0" w:type="dxa"/>
              <w:right w:w="108" w:type="dxa"/>
            </w:tcMar>
            <w:vAlign w:val="center"/>
          </w:tcPr>
          <w:p w14:paraId="1125FB8A" w14:textId="77777777" w:rsidR="006C4F61" w:rsidRDefault="00000000">
            <w:pPr>
              <w:widowControl/>
              <w:spacing w:line="600" w:lineRule="exac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号码</w:t>
            </w:r>
          </w:p>
        </w:tc>
        <w:tc>
          <w:tcPr>
            <w:tcW w:w="1215" w:type="dxa"/>
            <w:tcMar>
              <w:top w:w="0" w:type="dxa"/>
              <w:left w:w="108" w:type="dxa"/>
              <w:bottom w:w="0" w:type="dxa"/>
              <w:right w:w="108" w:type="dxa"/>
            </w:tcMar>
            <w:vAlign w:val="center"/>
          </w:tcPr>
          <w:p w14:paraId="792F90AE"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姓 名</w:t>
            </w:r>
          </w:p>
        </w:tc>
        <w:tc>
          <w:tcPr>
            <w:tcW w:w="3240" w:type="dxa"/>
            <w:tcMar>
              <w:top w:w="0" w:type="dxa"/>
              <w:left w:w="108" w:type="dxa"/>
              <w:bottom w:w="0" w:type="dxa"/>
              <w:right w:w="108" w:type="dxa"/>
            </w:tcMar>
            <w:vAlign w:val="center"/>
          </w:tcPr>
          <w:p w14:paraId="30CE6237"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身份证号码</w:t>
            </w:r>
          </w:p>
        </w:tc>
        <w:tc>
          <w:tcPr>
            <w:tcW w:w="1320" w:type="dxa"/>
            <w:tcMar>
              <w:top w:w="0" w:type="dxa"/>
              <w:left w:w="108" w:type="dxa"/>
              <w:bottom w:w="0" w:type="dxa"/>
              <w:right w:w="108" w:type="dxa"/>
            </w:tcMar>
            <w:vAlign w:val="center"/>
          </w:tcPr>
          <w:p w14:paraId="789AAD52"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年 级</w:t>
            </w:r>
          </w:p>
        </w:tc>
        <w:tc>
          <w:tcPr>
            <w:tcW w:w="2251" w:type="dxa"/>
            <w:tcMar>
              <w:top w:w="0" w:type="dxa"/>
              <w:left w:w="108" w:type="dxa"/>
              <w:bottom w:w="0" w:type="dxa"/>
              <w:right w:w="108" w:type="dxa"/>
            </w:tcMar>
          </w:tcPr>
          <w:p w14:paraId="60F81EB8" w14:textId="77777777" w:rsidR="006C4F61" w:rsidRDefault="00000000">
            <w:pPr>
              <w:widowControl/>
              <w:spacing w:line="600" w:lineRule="exact"/>
              <w:ind w:firstLine="120"/>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备 注（队长C，自由人L）</w:t>
            </w:r>
          </w:p>
        </w:tc>
      </w:tr>
      <w:tr w:rsidR="006C4F61" w14:paraId="4DC36DEF" w14:textId="77777777">
        <w:trPr>
          <w:jc w:val="center"/>
        </w:trPr>
        <w:tc>
          <w:tcPr>
            <w:tcW w:w="902" w:type="dxa"/>
            <w:tcMar>
              <w:top w:w="0" w:type="dxa"/>
              <w:left w:w="108" w:type="dxa"/>
              <w:bottom w:w="0" w:type="dxa"/>
              <w:right w:w="108" w:type="dxa"/>
            </w:tcMar>
          </w:tcPr>
          <w:p w14:paraId="2E57B847"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1215" w:type="dxa"/>
            <w:tcMar>
              <w:top w:w="0" w:type="dxa"/>
              <w:left w:w="108" w:type="dxa"/>
              <w:bottom w:w="0" w:type="dxa"/>
              <w:right w:w="108" w:type="dxa"/>
            </w:tcMar>
          </w:tcPr>
          <w:p w14:paraId="764552C8"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3240" w:type="dxa"/>
            <w:tcMar>
              <w:top w:w="0" w:type="dxa"/>
              <w:left w:w="108" w:type="dxa"/>
              <w:bottom w:w="0" w:type="dxa"/>
              <w:right w:w="108" w:type="dxa"/>
            </w:tcMar>
          </w:tcPr>
          <w:p w14:paraId="5C85BE70"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1320" w:type="dxa"/>
            <w:tcMar>
              <w:top w:w="0" w:type="dxa"/>
              <w:left w:w="108" w:type="dxa"/>
              <w:bottom w:w="0" w:type="dxa"/>
              <w:right w:w="108" w:type="dxa"/>
            </w:tcMar>
          </w:tcPr>
          <w:p w14:paraId="11E7AB3A"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2251" w:type="dxa"/>
            <w:tcMar>
              <w:top w:w="0" w:type="dxa"/>
              <w:left w:w="108" w:type="dxa"/>
              <w:bottom w:w="0" w:type="dxa"/>
              <w:right w:w="108" w:type="dxa"/>
            </w:tcMar>
          </w:tcPr>
          <w:p w14:paraId="7FA0900E" w14:textId="77777777" w:rsidR="006C4F61" w:rsidRDefault="00000000">
            <w:pPr>
              <w:widowControl/>
              <w:spacing w:line="600" w:lineRule="exact"/>
              <w:jc w:val="lef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r>
      <w:tr w:rsidR="006C4F61" w14:paraId="4C58FCB2" w14:textId="77777777">
        <w:trPr>
          <w:jc w:val="center"/>
        </w:trPr>
        <w:tc>
          <w:tcPr>
            <w:tcW w:w="902" w:type="dxa"/>
            <w:tcMar>
              <w:top w:w="0" w:type="dxa"/>
              <w:left w:w="108" w:type="dxa"/>
              <w:bottom w:w="0" w:type="dxa"/>
              <w:right w:w="108" w:type="dxa"/>
            </w:tcMar>
          </w:tcPr>
          <w:p w14:paraId="5D5D459C"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1215" w:type="dxa"/>
            <w:tcMar>
              <w:top w:w="0" w:type="dxa"/>
              <w:left w:w="108" w:type="dxa"/>
              <w:bottom w:w="0" w:type="dxa"/>
              <w:right w:w="108" w:type="dxa"/>
            </w:tcMar>
          </w:tcPr>
          <w:p w14:paraId="5E445F11"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3240" w:type="dxa"/>
            <w:tcMar>
              <w:top w:w="0" w:type="dxa"/>
              <w:left w:w="108" w:type="dxa"/>
              <w:bottom w:w="0" w:type="dxa"/>
              <w:right w:w="108" w:type="dxa"/>
            </w:tcMar>
          </w:tcPr>
          <w:p w14:paraId="7FFFF081"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1320" w:type="dxa"/>
            <w:tcMar>
              <w:top w:w="0" w:type="dxa"/>
              <w:left w:w="108" w:type="dxa"/>
              <w:bottom w:w="0" w:type="dxa"/>
              <w:right w:w="108" w:type="dxa"/>
            </w:tcMar>
          </w:tcPr>
          <w:p w14:paraId="18BA8332"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2251" w:type="dxa"/>
            <w:tcMar>
              <w:top w:w="0" w:type="dxa"/>
              <w:left w:w="108" w:type="dxa"/>
              <w:bottom w:w="0" w:type="dxa"/>
              <w:right w:w="108" w:type="dxa"/>
            </w:tcMar>
          </w:tcPr>
          <w:p w14:paraId="4647D23B" w14:textId="77777777" w:rsidR="006C4F61" w:rsidRDefault="00000000">
            <w:pPr>
              <w:widowControl/>
              <w:spacing w:line="600" w:lineRule="exact"/>
              <w:jc w:val="lef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r>
      <w:tr w:rsidR="006C4F61" w14:paraId="50DDFEC7" w14:textId="77777777">
        <w:trPr>
          <w:jc w:val="center"/>
        </w:trPr>
        <w:tc>
          <w:tcPr>
            <w:tcW w:w="902" w:type="dxa"/>
            <w:tcMar>
              <w:top w:w="0" w:type="dxa"/>
              <w:left w:w="108" w:type="dxa"/>
              <w:bottom w:w="0" w:type="dxa"/>
              <w:right w:w="108" w:type="dxa"/>
            </w:tcMar>
          </w:tcPr>
          <w:p w14:paraId="0CE31BA6" w14:textId="77777777" w:rsidR="006C4F61" w:rsidRDefault="00000000">
            <w:pPr>
              <w:widowControl/>
              <w:spacing w:line="600" w:lineRule="exact"/>
              <w:jc w:val="center"/>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 xml:space="preserve"> </w:t>
            </w:r>
          </w:p>
        </w:tc>
        <w:tc>
          <w:tcPr>
            <w:tcW w:w="1215" w:type="dxa"/>
            <w:tcMar>
              <w:top w:w="0" w:type="dxa"/>
              <w:left w:w="108" w:type="dxa"/>
              <w:bottom w:w="0" w:type="dxa"/>
              <w:right w:w="108" w:type="dxa"/>
            </w:tcMar>
          </w:tcPr>
          <w:p w14:paraId="7FA860C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7994C7D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5BC298EE"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5371D3FA"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6E39D66C" w14:textId="77777777">
        <w:trPr>
          <w:jc w:val="center"/>
        </w:trPr>
        <w:tc>
          <w:tcPr>
            <w:tcW w:w="902" w:type="dxa"/>
            <w:tcMar>
              <w:top w:w="0" w:type="dxa"/>
              <w:left w:w="108" w:type="dxa"/>
              <w:bottom w:w="0" w:type="dxa"/>
              <w:right w:w="108" w:type="dxa"/>
            </w:tcMar>
          </w:tcPr>
          <w:p w14:paraId="6F83F3C7"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342C112E"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199BDD2B"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0B806ABB"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588B2C93"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12B28C9E" w14:textId="77777777">
        <w:trPr>
          <w:jc w:val="center"/>
        </w:trPr>
        <w:tc>
          <w:tcPr>
            <w:tcW w:w="902" w:type="dxa"/>
            <w:tcMar>
              <w:top w:w="0" w:type="dxa"/>
              <w:left w:w="108" w:type="dxa"/>
              <w:bottom w:w="0" w:type="dxa"/>
              <w:right w:w="108" w:type="dxa"/>
            </w:tcMar>
          </w:tcPr>
          <w:p w14:paraId="3BE3D0F7"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2DD46494"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48235B3B"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0F6FBBA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4C7DD71F"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596418FB" w14:textId="77777777">
        <w:trPr>
          <w:jc w:val="center"/>
        </w:trPr>
        <w:tc>
          <w:tcPr>
            <w:tcW w:w="902" w:type="dxa"/>
            <w:tcMar>
              <w:top w:w="0" w:type="dxa"/>
              <w:left w:w="108" w:type="dxa"/>
              <w:bottom w:w="0" w:type="dxa"/>
              <w:right w:w="108" w:type="dxa"/>
            </w:tcMar>
          </w:tcPr>
          <w:p w14:paraId="66C94065"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51B848F8"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25D4299D"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574D258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45A4ABEA"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4847A7BB" w14:textId="77777777">
        <w:trPr>
          <w:jc w:val="center"/>
        </w:trPr>
        <w:tc>
          <w:tcPr>
            <w:tcW w:w="902" w:type="dxa"/>
            <w:tcMar>
              <w:top w:w="0" w:type="dxa"/>
              <w:left w:w="108" w:type="dxa"/>
              <w:bottom w:w="0" w:type="dxa"/>
              <w:right w:w="108" w:type="dxa"/>
            </w:tcMar>
          </w:tcPr>
          <w:p w14:paraId="701F416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7A1C0B2A"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20E53DE0"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15837858"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6FAC83C2"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0C60B922" w14:textId="77777777">
        <w:trPr>
          <w:jc w:val="center"/>
        </w:trPr>
        <w:tc>
          <w:tcPr>
            <w:tcW w:w="902" w:type="dxa"/>
            <w:tcMar>
              <w:top w:w="0" w:type="dxa"/>
              <w:left w:w="108" w:type="dxa"/>
              <w:bottom w:w="0" w:type="dxa"/>
              <w:right w:w="108" w:type="dxa"/>
            </w:tcMar>
          </w:tcPr>
          <w:p w14:paraId="7FFA8D5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4A0C5B34"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5713C09E"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2BD1485D"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16D1DEE5"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2C032129" w14:textId="77777777">
        <w:trPr>
          <w:jc w:val="center"/>
        </w:trPr>
        <w:tc>
          <w:tcPr>
            <w:tcW w:w="902" w:type="dxa"/>
            <w:tcMar>
              <w:top w:w="0" w:type="dxa"/>
              <w:left w:w="108" w:type="dxa"/>
              <w:bottom w:w="0" w:type="dxa"/>
              <w:right w:w="108" w:type="dxa"/>
            </w:tcMar>
          </w:tcPr>
          <w:p w14:paraId="75AAFAD5"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3B65A109" w14:textId="77777777" w:rsidR="006C4F61" w:rsidRDefault="006C4F61">
            <w:pPr>
              <w:widowControl/>
              <w:spacing w:line="600" w:lineRule="exact"/>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44DFA039"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52128F43"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2D0ECE0A"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50169D8F" w14:textId="77777777">
        <w:trPr>
          <w:jc w:val="center"/>
        </w:trPr>
        <w:tc>
          <w:tcPr>
            <w:tcW w:w="902" w:type="dxa"/>
            <w:tcMar>
              <w:top w:w="0" w:type="dxa"/>
              <w:left w:w="108" w:type="dxa"/>
              <w:bottom w:w="0" w:type="dxa"/>
              <w:right w:w="108" w:type="dxa"/>
            </w:tcMar>
          </w:tcPr>
          <w:p w14:paraId="0F1BFF55"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401F26C3"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061EDA3D"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68A7100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6C1DD8E4"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6D892E90" w14:textId="77777777">
        <w:trPr>
          <w:jc w:val="center"/>
        </w:trPr>
        <w:tc>
          <w:tcPr>
            <w:tcW w:w="902" w:type="dxa"/>
            <w:tcMar>
              <w:top w:w="0" w:type="dxa"/>
              <w:left w:w="108" w:type="dxa"/>
              <w:bottom w:w="0" w:type="dxa"/>
              <w:right w:w="108" w:type="dxa"/>
            </w:tcMar>
          </w:tcPr>
          <w:p w14:paraId="0EA7652C"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46E103E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415E9FBC"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6622D6B2"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61935DFA"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6E1B1C36" w14:textId="77777777">
        <w:trPr>
          <w:trHeight w:val="624"/>
          <w:jc w:val="center"/>
        </w:trPr>
        <w:tc>
          <w:tcPr>
            <w:tcW w:w="902" w:type="dxa"/>
            <w:tcMar>
              <w:top w:w="0" w:type="dxa"/>
              <w:left w:w="108" w:type="dxa"/>
              <w:bottom w:w="0" w:type="dxa"/>
              <w:right w:w="108" w:type="dxa"/>
            </w:tcMar>
          </w:tcPr>
          <w:p w14:paraId="42CC35FC"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2F3FDF23"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40600C58"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3FC66283"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38BE0D90"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35B9D460" w14:textId="77777777">
        <w:trPr>
          <w:trHeight w:val="540"/>
          <w:jc w:val="center"/>
        </w:trPr>
        <w:tc>
          <w:tcPr>
            <w:tcW w:w="902" w:type="dxa"/>
            <w:tcMar>
              <w:top w:w="0" w:type="dxa"/>
              <w:left w:w="108" w:type="dxa"/>
              <w:bottom w:w="0" w:type="dxa"/>
              <w:right w:w="108" w:type="dxa"/>
            </w:tcMar>
          </w:tcPr>
          <w:p w14:paraId="211627B9"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69FEB175"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6AEAB9C1"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49E522AA"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766FAFD7"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r w:rsidR="006C4F61" w14:paraId="2101E5A7" w14:textId="77777777">
        <w:trPr>
          <w:trHeight w:val="540"/>
          <w:jc w:val="center"/>
        </w:trPr>
        <w:tc>
          <w:tcPr>
            <w:tcW w:w="902" w:type="dxa"/>
            <w:tcMar>
              <w:top w:w="0" w:type="dxa"/>
              <w:left w:w="108" w:type="dxa"/>
              <w:bottom w:w="0" w:type="dxa"/>
              <w:right w:w="108" w:type="dxa"/>
            </w:tcMar>
          </w:tcPr>
          <w:p w14:paraId="351537B9"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215" w:type="dxa"/>
            <w:tcMar>
              <w:top w:w="0" w:type="dxa"/>
              <w:left w:w="108" w:type="dxa"/>
              <w:bottom w:w="0" w:type="dxa"/>
              <w:right w:w="108" w:type="dxa"/>
            </w:tcMar>
          </w:tcPr>
          <w:p w14:paraId="0A078DAD"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3240" w:type="dxa"/>
            <w:tcMar>
              <w:top w:w="0" w:type="dxa"/>
              <w:left w:w="108" w:type="dxa"/>
              <w:bottom w:w="0" w:type="dxa"/>
              <w:right w:w="108" w:type="dxa"/>
            </w:tcMar>
          </w:tcPr>
          <w:p w14:paraId="5ED2D4AD"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1320" w:type="dxa"/>
            <w:tcMar>
              <w:top w:w="0" w:type="dxa"/>
              <w:left w:w="108" w:type="dxa"/>
              <w:bottom w:w="0" w:type="dxa"/>
              <w:right w:w="108" w:type="dxa"/>
            </w:tcMar>
          </w:tcPr>
          <w:p w14:paraId="5935DED7" w14:textId="77777777" w:rsidR="006C4F61" w:rsidRDefault="006C4F61">
            <w:pPr>
              <w:widowControl/>
              <w:spacing w:line="600" w:lineRule="exact"/>
              <w:jc w:val="center"/>
              <w:rPr>
                <w:rFonts w:ascii="方正仿宋_GBK" w:eastAsia="方正仿宋_GBK" w:hAnsi="方正仿宋_GBK" w:cs="方正仿宋_GBK" w:hint="eastAsia"/>
                <w:color w:val="000000" w:themeColor="text1"/>
                <w:kern w:val="0"/>
                <w:sz w:val="32"/>
                <w:szCs w:val="32"/>
              </w:rPr>
            </w:pPr>
          </w:p>
        </w:tc>
        <w:tc>
          <w:tcPr>
            <w:tcW w:w="2251" w:type="dxa"/>
            <w:tcMar>
              <w:top w:w="0" w:type="dxa"/>
              <w:left w:w="108" w:type="dxa"/>
              <w:bottom w:w="0" w:type="dxa"/>
              <w:right w:w="108" w:type="dxa"/>
            </w:tcMar>
          </w:tcPr>
          <w:p w14:paraId="02B2D0D3" w14:textId="77777777" w:rsidR="006C4F61" w:rsidRDefault="006C4F61">
            <w:pPr>
              <w:widowControl/>
              <w:spacing w:line="600" w:lineRule="exact"/>
              <w:jc w:val="left"/>
              <w:rPr>
                <w:rFonts w:ascii="方正仿宋_GBK" w:eastAsia="方正仿宋_GBK" w:hAnsi="方正仿宋_GBK" w:cs="方正仿宋_GBK" w:hint="eastAsia"/>
                <w:color w:val="000000" w:themeColor="text1"/>
                <w:kern w:val="0"/>
                <w:sz w:val="32"/>
                <w:szCs w:val="32"/>
              </w:rPr>
            </w:pPr>
          </w:p>
        </w:tc>
      </w:tr>
    </w:tbl>
    <w:p w14:paraId="60D3F795" w14:textId="77777777" w:rsidR="006C4F61" w:rsidRDefault="00000000">
      <w:pPr>
        <w:widowControl/>
        <w:spacing w:line="600" w:lineRule="exact"/>
        <w:rPr>
          <w:rFonts w:ascii="方正仿宋_GBK" w:eastAsia="方正仿宋_GBK" w:hAnsi="方正仿宋_GBK" w:cs="方正仿宋_GBK" w:hint="eastAsia"/>
          <w:color w:val="000000" w:themeColor="text1"/>
          <w:kern w:val="0"/>
          <w:sz w:val="32"/>
          <w:szCs w:val="32"/>
        </w:rPr>
      </w:pPr>
      <w:r>
        <w:rPr>
          <w:rFonts w:ascii="方正仿宋_GBK" w:eastAsia="方正仿宋_GBK" w:hAnsi="方正仿宋_GBK" w:cs="方正仿宋_GBK" w:hint="eastAsia"/>
          <w:color w:val="000000" w:themeColor="text1"/>
          <w:kern w:val="0"/>
          <w:sz w:val="32"/>
          <w:szCs w:val="32"/>
        </w:rPr>
        <w:t>区县教委（盖章）体卫艺科负责人签字：</w:t>
      </w:r>
      <w:r>
        <w:rPr>
          <w:rFonts w:ascii="方正仿宋_GBK" w:eastAsia="方正仿宋_GBK" w:hAnsi="方正仿宋_GBK" w:cs="方正仿宋_GBK" w:hint="eastAsia"/>
          <w:color w:val="000000" w:themeColor="text1"/>
          <w:kern w:val="0"/>
          <w:sz w:val="32"/>
          <w:szCs w:val="32"/>
          <w:u w:val="single"/>
        </w:rPr>
        <w:t xml:space="preserve">             </w:t>
      </w:r>
      <w:r>
        <w:rPr>
          <w:rFonts w:ascii="方正仿宋_GBK" w:eastAsia="方正仿宋_GBK" w:hAnsi="方正仿宋_GBK" w:cs="方正仿宋_GBK" w:hint="eastAsia"/>
          <w:color w:val="000000" w:themeColor="text1"/>
          <w:kern w:val="0"/>
          <w:sz w:val="32"/>
          <w:szCs w:val="32"/>
        </w:rPr>
        <w:t xml:space="preserve">    </w:t>
      </w:r>
    </w:p>
    <w:p w14:paraId="3ECDFDA6" w14:textId="77777777" w:rsidR="006C4F61" w:rsidRDefault="00000000">
      <w:pPr>
        <w:spacing w:line="600" w:lineRule="exact"/>
        <w:rPr>
          <w:rFonts w:ascii="方正仿宋_GBK" w:eastAsia="方正仿宋_GBK" w:hAnsi="方正仿宋_GBK" w:cs="方正仿宋_GBK" w:hint="eastAsia"/>
          <w:iCs/>
          <w:snapToGrid w:val="0"/>
          <w:color w:val="000000" w:themeColor="text1"/>
          <w:sz w:val="32"/>
          <w:szCs w:val="32"/>
        </w:rPr>
      </w:pPr>
      <w:r>
        <w:rPr>
          <w:rFonts w:ascii="方正仿宋_GBK" w:eastAsia="方正仿宋_GBK" w:hAnsi="方正仿宋_GBK" w:cs="方正仿宋_GBK" w:hint="eastAsia"/>
          <w:iCs/>
          <w:snapToGrid w:val="0"/>
          <w:color w:val="000000" w:themeColor="text1"/>
          <w:kern w:val="0"/>
          <w:sz w:val="32"/>
          <w:szCs w:val="32"/>
        </w:rPr>
        <w:lastRenderedPageBreak/>
        <w:t>附件2</w:t>
      </w:r>
    </w:p>
    <w:p w14:paraId="7F88A011" w14:textId="77777777" w:rsidR="006C4F61" w:rsidRDefault="00000000">
      <w:pPr>
        <w:spacing w:line="600" w:lineRule="exact"/>
        <w:ind w:right="390"/>
        <w:jc w:val="center"/>
        <w:rPr>
          <w:rFonts w:ascii="方正小标宋_GBK" w:eastAsia="方正小标宋_GBK" w:hAnsi="方正小标宋_GBK" w:cs="方正小标宋_GBK" w:hint="eastAsia"/>
          <w:b/>
          <w:iCs/>
          <w:snapToGrid w:val="0"/>
          <w:color w:val="000000" w:themeColor="text1"/>
          <w:kern w:val="0"/>
          <w:sz w:val="44"/>
          <w:szCs w:val="44"/>
        </w:rPr>
      </w:pPr>
      <w:r>
        <w:rPr>
          <w:rFonts w:ascii="方正小标宋_GBK" w:eastAsia="方正小标宋_GBK" w:hAnsi="方正小标宋_GBK" w:cs="方正小标宋_GBK" w:hint="eastAsia"/>
          <w:b/>
          <w:iCs/>
          <w:snapToGrid w:val="0"/>
          <w:color w:val="000000" w:themeColor="text1"/>
          <w:kern w:val="0"/>
          <w:sz w:val="44"/>
          <w:szCs w:val="44"/>
        </w:rPr>
        <w:t>2023年重庆市中小学生排球比赛参赛</w:t>
      </w:r>
    </w:p>
    <w:p w14:paraId="3771B96B" w14:textId="77777777" w:rsidR="006C4F61" w:rsidRDefault="00000000">
      <w:pPr>
        <w:spacing w:line="600" w:lineRule="exact"/>
        <w:ind w:right="390"/>
        <w:jc w:val="center"/>
        <w:rPr>
          <w:rFonts w:ascii="方正小标宋_GBK" w:eastAsia="方正小标宋_GBK" w:hAnsi="方正小标宋_GBK" w:cs="方正小标宋_GBK" w:hint="eastAsia"/>
          <w:bCs/>
          <w:iCs/>
          <w:snapToGrid w:val="0"/>
          <w:color w:val="000000" w:themeColor="text1"/>
          <w:kern w:val="0"/>
          <w:sz w:val="44"/>
          <w:szCs w:val="44"/>
        </w:rPr>
      </w:pPr>
      <w:r>
        <w:rPr>
          <w:rFonts w:ascii="方正小标宋_GBK" w:eastAsia="方正小标宋_GBK" w:hAnsi="方正小标宋_GBK" w:cs="方正小标宋_GBK" w:hint="eastAsia"/>
          <w:b/>
          <w:iCs/>
          <w:snapToGrid w:val="0"/>
          <w:color w:val="000000" w:themeColor="text1"/>
          <w:kern w:val="0"/>
          <w:sz w:val="44"/>
          <w:szCs w:val="44"/>
        </w:rPr>
        <w:t>免责申明</w:t>
      </w:r>
    </w:p>
    <w:p w14:paraId="20E3007C" w14:textId="77777777" w:rsidR="006C4F61" w:rsidRDefault="006C4F61">
      <w:pPr>
        <w:spacing w:line="600" w:lineRule="exact"/>
        <w:ind w:right="390"/>
        <w:jc w:val="left"/>
        <w:rPr>
          <w:rFonts w:ascii="方正小标宋_GBK" w:eastAsia="方正小标宋_GBK"/>
          <w:b/>
          <w:iCs/>
          <w:snapToGrid w:val="0"/>
          <w:color w:val="000000" w:themeColor="text1"/>
          <w:kern w:val="0"/>
          <w:sz w:val="32"/>
          <w:szCs w:val="32"/>
          <w:u w:val="single"/>
        </w:rPr>
      </w:pPr>
    </w:p>
    <w:p w14:paraId="3F965AE1" w14:textId="77777777" w:rsidR="006C4F61" w:rsidRDefault="00000000">
      <w:pPr>
        <w:spacing w:line="600" w:lineRule="exact"/>
        <w:ind w:right="390"/>
        <w:jc w:val="left"/>
        <w:rPr>
          <w:rFonts w:ascii="方正仿宋_GBK" w:eastAsia="方正仿宋_GBK" w:hAnsi="方正仿宋_GBK" w:cs="方正仿宋_GBK" w:hint="eastAsia"/>
          <w:iCs/>
          <w:snapToGrid w:val="0"/>
          <w:color w:val="000000" w:themeColor="text1"/>
          <w:kern w:val="0"/>
          <w:sz w:val="32"/>
          <w:szCs w:val="32"/>
        </w:rPr>
      </w:pPr>
      <w:r>
        <w:rPr>
          <w:rFonts w:ascii="方正仿宋_GBK" w:eastAsia="方正仿宋_GBK" w:hAnsi="方正仿宋_GBK" w:cs="方正仿宋_GBK" w:hint="eastAsia"/>
          <w:b/>
          <w:iCs/>
          <w:snapToGrid w:val="0"/>
          <w:color w:val="000000" w:themeColor="text1"/>
          <w:kern w:val="0"/>
          <w:sz w:val="32"/>
          <w:szCs w:val="32"/>
          <w:u w:val="single"/>
        </w:rPr>
        <w:t xml:space="preserve">                     </w:t>
      </w:r>
      <w:r>
        <w:rPr>
          <w:rFonts w:ascii="方正仿宋_GBK" w:eastAsia="方正仿宋_GBK" w:hAnsi="方正仿宋_GBK" w:cs="方正仿宋_GBK" w:hint="eastAsia"/>
          <w:iCs/>
          <w:snapToGrid w:val="0"/>
          <w:color w:val="000000" w:themeColor="text1"/>
          <w:kern w:val="0"/>
          <w:sz w:val="32"/>
          <w:szCs w:val="32"/>
        </w:rPr>
        <w:t>队伍：</w:t>
      </w:r>
    </w:p>
    <w:p w14:paraId="06294EAC" w14:textId="77777777" w:rsidR="006C4F61" w:rsidRDefault="00000000">
      <w:pPr>
        <w:tabs>
          <w:tab w:val="left" w:pos="10290"/>
        </w:tabs>
        <w:spacing w:line="600" w:lineRule="exact"/>
        <w:ind w:right="-30" w:firstLineChars="200" w:firstLine="632"/>
        <w:jc w:val="left"/>
        <w:rPr>
          <w:rFonts w:ascii="方正仿宋_GBK" w:eastAsia="方正仿宋_GBK" w:hAnsi="方正仿宋_GBK" w:cs="方正仿宋_GBK" w:hint="eastAsia"/>
          <w:iCs/>
          <w:snapToGrid w:val="0"/>
          <w:color w:val="000000" w:themeColor="text1"/>
          <w:spacing w:val="-2"/>
          <w:kern w:val="0"/>
          <w:sz w:val="32"/>
          <w:szCs w:val="32"/>
          <w:lang w:val="zh-CN" w:bidi="zh-CN"/>
        </w:rPr>
      </w:pPr>
      <w:r>
        <w:rPr>
          <w:rFonts w:ascii="方正仿宋_GBK" w:eastAsia="方正仿宋_GBK" w:hAnsi="方正仿宋_GBK" w:cs="方正仿宋_GBK" w:hint="eastAsia"/>
          <w:iCs/>
          <w:snapToGrid w:val="0"/>
          <w:color w:val="000000" w:themeColor="text1"/>
          <w:spacing w:val="-2"/>
          <w:kern w:val="0"/>
          <w:sz w:val="32"/>
          <w:szCs w:val="32"/>
          <w:lang w:val="zh-CN" w:bidi="zh-CN"/>
        </w:rPr>
        <w:t>本队自愿参加 2</w:t>
      </w:r>
      <w:r>
        <w:rPr>
          <w:rFonts w:ascii="方正仿宋_GBK" w:eastAsia="方正仿宋_GBK" w:hAnsi="方正仿宋_GBK" w:cs="方正仿宋_GBK" w:hint="eastAsia"/>
          <w:iCs/>
          <w:snapToGrid w:val="0"/>
          <w:color w:val="000000" w:themeColor="text1"/>
          <w:spacing w:val="-2"/>
          <w:kern w:val="0"/>
          <w:sz w:val="32"/>
          <w:szCs w:val="32"/>
          <w:lang w:bidi="zh-CN"/>
        </w:rPr>
        <w:t>023</w:t>
      </w:r>
      <w:r>
        <w:rPr>
          <w:rFonts w:ascii="方正仿宋_GBK" w:eastAsia="方正仿宋_GBK" w:hAnsi="方正仿宋_GBK" w:cs="方正仿宋_GBK" w:hint="eastAsia"/>
          <w:iCs/>
          <w:snapToGrid w:val="0"/>
          <w:color w:val="000000" w:themeColor="text1"/>
          <w:spacing w:val="-2"/>
          <w:kern w:val="0"/>
          <w:sz w:val="32"/>
          <w:szCs w:val="32"/>
          <w:lang w:val="zh-CN" w:bidi="zh-CN"/>
        </w:rPr>
        <w:t>年重庆市中</w:t>
      </w:r>
      <w:r>
        <w:rPr>
          <w:rFonts w:ascii="方正仿宋_GBK" w:eastAsia="方正仿宋_GBK" w:hAnsi="方正仿宋_GBK" w:cs="方正仿宋_GBK" w:hint="eastAsia"/>
          <w:iCs/>
          <w:snapToGrid w:val="0"/>
          <w:color w:val="000000" w:themeColor="text1"/>
          <w:spacing w:val="-2"/>
          <w:kern w:val="0"/>
          <w:sz w:val="32"/>
          <w:szCs w:val="32"/>
          <w:lang w:bidi="zh-CN"/>
        </w:rPr>
        <w:t>小</w:t>
      </w:r>
      <w:r>
        <w:rPr>
          <w:rFonts w:ascii="方正仿宋_GBK" w:eastAsia="方正仿宋_GBK" w:hAnsi="方正仿宋_GBK" w:cs="方正仿宋_GBK" w:hint="eastAsia"/>
          <w:iCs/>
          <w:snapToGrid w:val="0"/>
          <w:color w:val="000000" w:themeColor="text1"/>
          <w:spacing w:val="-2"/>
          <w:kern w:val="0"/>
          <w:sz w:val="32"/>
          <w:szCs w:val="32"/>
          <w:lang w:val="zh-CN" w:bidi="zh-CN"/>
        </w:rPr>
        <w:t>学生排球</w:t>
      </w:r>
      <w:r>
        <w:rPr>
          <w:rFonts w:ascii="方正仿宋_GBK" w:eastAsia="方正仿宋_GBK" w:hAnsi="方正仿宋_GBK" w:cs="方正仿宋_GBK" w:hint="eastAsia"/>
          <w:iCs/>
          <w:snapToGrid w:val="0"/>
          <w:color w:val="000000" w:themeColor="text1"/>
          <w:spacing w:val="-2"/>
          <w:kern w:val="0"/>
          <w:sz w:val="32"/>
          <w:szCs w:val="32"/>
          <w:lang w:bidi="zh-CN"/>
        </w:rPr>
        <w:t>锦标赛</w:t>
      </w:r>
      <w:r>
        <w:rPr>
          <w:rFonts w:ascii="方正仿宋_GBK" w:eastAsia="方正仿宋_GBK" w:hAnsi="方正仿宋_GBK" w:cs="方正仿宋_GBK" w:hint="eastAsia"/>
          <w:iCs/>
          <w:snapToGrid w:val="0"/>
          <w:color w:val="000000" w:themeColor="text1"/>
          <w:spacing w:val="-2"/>
          <w:kern w:val="0"/>
          <w:sz w:val="32"/>
          <w:szCs w:val="32"/>
          <w:lang w:val="zh-CN" w:bidi="zh-CN"/>
        </w:rPr>
        <w:t>比赛，保证服从比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9BBC34B" w14:textId="77777777" w:rsidR="006C4F61" w:rsidRDefault="00000000">
      <w:pPr>
        <w:pStyle w:val="a3"/>
        <w:spacing w:line="600" w:lineRule="exact"/>
        <w:ind w:left="0" w:right="5125"/>
        <w:rPr>
          <w:rFonts w:ascii="方正仿宋_GBK" w:eastAsia="方正仿宋_GBK" w:hAnsi="方正仿宋_GBK" w:cs="方正仿宋_GBK" w:hint="eastAsia"/>
          <w:iCs/>
          <w:snapToGrid w:val="0"/>
          <w:color w:val="000000" w:themeColor="text1"/>
          <w:lang w:val="en-US"/>
        </w:rPr>
      </w:pPr>
      <w:r>
        <w:rPr>
          <w:rFonts w:ascii="方正仿宋_GBK" w:eastAsia="方正仿宋_GBK" w:hAnsi="方正仿宋_GBK" w:cs="方正仿宋_GBK" w:hint="eastAsia"/>
          <w:iCs/>
          <w:snapToGrid w:val="0"/>
          <w:color w:val="000000" w:themeColor="text1"/>
          <w:lang w:val="en-US"/>
        </w:rPr>
        <w:t xml:space="preserve">                       </w:t>
      </w:r>
    </w:p>
    <w:p w14:paraId="334017E5" w14:textId="77777777" w:rsidR="006C4F61" w:rsidRDefault="00000000">
      <w:pPr>
        <w:pStyle w:val="a3"/>
        <w:spacing w:line="600" w:lineRule="exact"/>
        <w:ind w:left="0" w:right="5125" w:firstLineChars="2500" w:firstLine="8000"/>
        <w:rPr>
          <w:rFonts w:ascii="方正仿宋_GBK" w:eastAsia="方正仿宋_GBK" w:hAnsi="方正仿宋_GBK" w:cs="方正仿宋_GBK" w:hint="eastAsia"/>
          <w:iCs/>
          <w:snapToGrid w:val="0"/>
          <w:color w:val="000000" w:themeColor="text1"/>
          <w:spacing w:val="-2"/>
        </w:rPr>
      </w:pPr>
      <w:r>
        <w:rPr>
          <w:rFonts w:ascii="方正仿宋_GBK" w:eastAsia="方正仿宋_GBK" w:hAnsi="方正仿宋_GBK" w:cs="方正仿宋_GBK" w:hint="eastAsia"/>
          <w:iCs/>
          <w:snapToGrid w:val="0"/>
          <w:color w:val="000000" w:themeColor="text1"/>
          <w:lang w:val="en-US"/>
        </w:rPr>
        <w:t xml:space="preserve"> </w:t>
      </w:r>
      <w:r>
        <w:rPr>
          <w:rFonts w:ascii="方正仿宋_GBK" w:eastAsia="方正仿宋_GBK" w:hAnsi="方正仿宋_GBK" w:cs="方正仿宋_GBK" w:hint="eastAsia"/>
          <w:iCs/>
          <w:snapToGrid w:val="0"/>
          <w:color w:val="000000" w:themeColor="text1"/>
          <w:spacing w:val="-2"/>
        </w:rPr>
        <w:t>领队或教练签字：</w:t>
      </w:r>
    </w:p>
    <w:p w14:paraId="3CE18B93" w14:textId="77777777" w:rsidR="006C4F61" w:rsidRDefault="00000000">
      <w:pPr>
        <w:pStyle w:val="a3"/>
        <w:spacing w:line="600" w:lineRule="exact"/>
        <w:ind w:left="0" w:right="5125"/>
        <w:rPr>
          <w:rFonts w:ascii="方正仿宋_GBK" w:eastAsia="方正仿宋_GBK" w:hAnsi="方正仿宋_GBK" w:cs="方正仿宋_GBK" w:hint="eastAsia"/>
          <w:iCs/>
          <w:snapToGrid w:val="0"/>
          <w:color w:val="000000" w:themeColor="text1"/>
          <w:spacing w:val="-2"/>
        </w:rPr>
      </w:pPr>
      <w:r>
        <w:rPr>
          <w:rFonts w:ascii="方正仿宋_GBK" w:eastAsia="方正仿宋_GBK" w:hAnsi="方正仿宋_GBK" w:cs="方正仿宋_GBK" w:hint="eastAsia"/>
          <w:iCs/>
          <w:snapToGrid w:val="0"/>
          <w:color w:val="000000" w:themeColor="text1"/>
          <w:spacing w:val="-2"/>
        </w:rPr>
        <w:t>时</w:t>
      </w:r>
      <w:r>
        <w:rPr>
          <w:rFonts w:ascii="方正仿宋_GBK" w:eastAsia="方正仿宋_GBK" w:hAnsi="方正仿宋_GBK" w:cs="方正仿宋_GBK" w:hint="eastAsia"/>
          <w:iCs/>
          <w:snapToGrid w:val="0"/>
          <w:color w:val="000000" w:themeColor="text1"/>
          <w:spacing w:val="-2"/>
          <w:lang w:val="en-US"/>
        </w:rPr>
        <w:t xml:space="preserve">  </w:t>
      </w:r>
      <w:r>
        <w:rPr>
          <w:rFonts w:ascii="方正仿宋_GBK" w:eastAsia="方正仿宋_GBK" w:hAnsi="方正仿宋_GBK" w:cs="方正仿宋_GBK" w:hint="eastAsia"/>
          <w:iCs/>
          <w:snapToGrid w:val="0"/>
          <w:color w:val="000000" w:themeColor="text1"/>
          <w:spacing w:val="-2"/>
        </w:rPr>
        <w:t>间：</w:t>
      </w:r>
    </w:p>
    <w:p w14:paraId="33B46902" w14:textId="77777777" w:rsidR="006C4F61" w:rsidRDefault="00000000">
      <w:pPr>
        <w:pStyle w:val="a3"/>
        <w:spacing w:line="600" w:lineRule="exact"/>
        <w:ind w:left="0" w:right="5125"/>
        <w:rPr>
          <w:rFonts w:ascii="方正仿宋_GBK" w:eastAsia="方正仿宋_GBK" w:hAnsi="方正仿宋_GBK" w:cs="方正仿宋_GBK" w:hint="eastAsia"/>
          <w:iCs/>
          <w:snapToGrid w:val="0"/>
          <w:color w:val="000000" w:themeColor="text1"/>
          <w:spacing w:val="-2"/>
          <w:lang w:val="en-US"/>
        </w:rPr>
      </w:pPr>
      <w:r>
        <w:rPr>
          <w:rFonts w:ascii="方正仿宋_GBK" w:eastAsia="方正仿宋_GBK" w:hAnsi="方正仿宋_GBK" w:cs="方正仿宋_GBK" w:hint="eastAsia"/>
          <w:iCs/>
          <w:snapToGrid w:val="0"/>
          <w:color w:val="000000" w:themeColor="text1"/>
          <w:spacing w:val="-2"/>
          <w:lang w:val="en-US"/>
        </w:rPr>
        <w:t>学校盖章：</w:t>
      </w:r>
    </w:p>
    <w:p w14:paraId="2B2D4D11" w14:textId="77777777" w:rsidR="006C4F61" w:rsidRDefault="006C4F61">
      <w:pPr>
        <w:pStyle w:val="a3"/>
        <w:spacing w:line="600" w:lineRule="exact"/>
        <w:ind w:left="0" w:right="5125"/>
        <w:rPr>
          <w:rFonts w:ascii="方正仿宋_GBK" w:eastAsia="方正仿宋_GBK" w:hAnsi="方正仿宋_GBK" w:cs="方正仿宋_GBK" w:hint="eastAsia"/>
          <w:iCs/>
          <w:snapToGrid w:val="0"/>
          <w:color w:val="000000" w:themeColor="text1"/>
          <w:lang w:val="en-US"/>
        </w:rPr>
      </w:pPr>
    </w:p>
    <w:p w14:paraId="03F248C4" w14:textId="77777777" w:rsidR="006C4F61" w:rsidRDefault="006C4F61">
      <w:pPr>
        <w:pStyle w:val="a3"/>
        <w:spacing w:line="600" w:lineRule="exact"/>
        <w:ind w:left="0" w:right="5125"/>
        <w:rPr>
          <w:rFonts w:ascii="方正仿宋_GBK" w:eastAsia="方正仿宋_GBK" w:hAnsi="方正仿宋_GBK" w:cs="方正仿宋_GBK" w:hint="eastAsia"/>
          <w:iCs/>
          <w:snapToGrid w:val="0"/>
          <w:color w:val="000000" w:themeColor="text1"/>
          <w:lang w:val="en-US"/>
        </w:rPr>
      </w:pPr>
    </w:p>
    <w:p w14:paraId="00DE348A" w14:textId="77777777" w:rsidR="006C4F61" w:rsidRDefault="006C4F61">
      <w:pPr>
        <w:widowControl/>
        <w:spacing w:line="600" w:lineRule="atLeast"/>
        <w:jc w:val="left"/>
        <w:rPr>
          <w:rFonts w:ascii="方正仿宋_GBK" w:eastAsia="方正仿宋_GBK" w:hAnsi="方正仿宋_GBK" w:cs="方正仿宋_GBK" w:hint="eastAsia"/>
          <w:color w:val="000000" w:themeColor="text1"/>
          <w:kern w:val="0"/>
          <w:sz w:val="32"/>
          <w:szCs w:val="32"/>
          <w:u w:val="single"/>
        </w:rPr>
        <w:sectPr w:rsidR="006C4F61">
          <w:headerReference w:type="even" r:id="rId9"/>
          <w:headerReference w:type="default" r:id="rId10"/>
          <w:pgSz w:w="11906" w:h="16838"/>
          <w:pgMar w:top="1440" w:right="1800" w:bottom="1440" w:left="1800" w:header="851" w:footer="992" w:gutter="0"/>
          <w:cols w:space="425"/>
          <w:docGrid w:type="lines" w:linePitch="312"/>
        </w:sectPr>
      </w:pPr>
    </w:p>
    <w:p w14:paraId="6792417C" w14:textId="77777777" w:rsidR="006C4F61" w:rsidRDefault="00000000">
      <w:pPr>
        <w:widowControl/>
        <w:spacing w:line="600" w:lineRule="atLeast"/>
        <w:jc w:val="left"/>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bCs/>
          <w:kern w:val="0"/>
          <w:sz w:val="32"/>
          <w:szCs w:val="32"/>
        </w:rPr>
        <w:lastRenderedPageBreak/>
        <w:t>附件3</w:t>
      </w:r>
    </w:p>
    <w:p w14:paraId="70E72A75" w14:textId="77777777" w:rsidR="006C4F61" w:rsidRDefault="00000000">
      <w:pPr>
        <w:widowControl/>
        <w:adjustRightInd w:val="0"/>
        <w:snapToGrid w:val="0"/>
        <w:spacing w:line="520" w:lineRule="exact"/>
        <w:jc w:val="center"/>
        <w:rPr>
          <w:rFonts w:ascii="方正小标宋_GBK" w:eastAsia="方正小标宋_GBK" w:hAnsi="Times New Roman" w:cs="Times New Roman"/>
          <w:iCs/>
          <w:sz w:val="44"/>
          <w:szCs w:val="44"/>
        </w:rPr>
      </w:pPr>
      <w:r>
        <w:rPr>
          <w:rFonts w:ascii="方正小标宋_GBK" w:eastAsia="方正小标宋_GBK" w:hAnsi="Times New Roman" w:cs="Times New Roman" w:hint="eastAsia"/>
          <w:iCs/>
          <w:sz w:val="44"/>
          <w:szCs w:val="44"/>
        </w:rPr>
        <w:t>2023年重庆市中学生排球比赛达等级运动员名单</w:t>
      </w:r>
    </w:p>
    <w:tbl>
      <w:tblPr>
        <w:tblW w:w="15125" w:type="dxa"/>
        <w:jc w:val="center"/>
        <w:tblLayout w:type="fixed"/>
        <w:tblCellMar>
          <w:left w:w="0" w:type="dxa"/>
          <w:right w:w="0" w:type="dxa"/>
        </w:tblCellMar>
        <w:tblLook w:val="04A0" w:firstRow="1" w:lastRow="0" w:firstColumn="1" w:lastColumn="0" w:noHBand="0" w:noVBand="1"/>
      </w:tblPr>
      <w:tblGrid>
        <w:gridCol w:w="930"/>
        <w:gridCol w:w="692"/>
        <w:gridCol w:w="1420"/>
        <w:gridCol w:w="692"/>
        <w:gridCol w:w="692"/>
        <w:gridCol w:w="692"/>
        <w:gridCol w:w="692"/>
        <w:gridCol w:w="791"/>
        <w:gridCol w:w="692"/>
        <w:gridCol w:w="692"/>
        <w:gridCol w:w="969"/>
        <w:gridCol w:w="692"/>
        <w:gridCol w:w="732"/>
        <w:gridCol w:w="712"/>
        <w:gridCol w:w="890"/>
        <w:gridCol w:w="851"/>
        <w:gridCol w:w="712"/>
        <w:gridCol w:w="890"/>
        <w:gridCol w:w="692"/>
      </w:tblGrid>
      <w:tr w:rsidR="006C4F61" w14:paraId="016F48BC" w14:textId="77777777">
        <w:trPr>
          <w:trHeight w:val="1182"/>
          <w:jc w:val="center"/>
        </w:trPr>
        <w:tc>
          <w:tcPr>
            <w:tcW w:w="9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F54ABD5"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姓名</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5108C9"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性别</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CACAFB"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身份证号码</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D9CF5B"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民族</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F4BD8A"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党派</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51804C3"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学历</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57B9E6F"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等级</w:t>
            </w:r>
          </w:p>
        </w:tc>
        <w:tc>
          <w:tcPr>
            <w:tcW w:w="7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79C9E2"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代表地区</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542E0D4"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代表单位</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81D47"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大项</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47F4CD"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小项</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87254D"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组别</w:t>
            </w:r>
          </w:p>
        </w:tc>
        <w:tc>
          <w:tcPr>
            <w:tcW w:w="7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9AEEA18"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比赛名称</w:t>
            </w:r>
          </w:p>
        </w:tc>
        <w:tc>
          <w:tcPr>
            <w:tcW w:w="7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6575C96"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比赛时间</w:t>
            </w:r>
          </w:p>
        </w:tc>
        <w:tc>
          <w:tcPr>
            <w:tcW w:w="8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878D01"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比赛地点</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394723"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比赛成绩</w:t>
            </w:r>
          </w:p>
        </w:tc>
        <w:tc>
          <w:tcPr>
            <w:tcW w:w="7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6AF981"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联系人</w:t>
            </w:r>
          </w:p>
        </w:tc>
        <w:tc>
          <w:tcPr>
            <w:tcW w:w="8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5F2CA5D"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联系人手机</w:t>
            </w:r>
          </w:p>
        </w:tc>
        <w:tc>
          <w:tcPr>
            <w:tcW w:w="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4A3F67" w14:textId="77777777" w:rsidR="006C4F61" w:rsidRDefault="00000000">
            <w:pPr>
              <w:widowControl/>
              <w:spacing w:line="600" w:lineRule="atLeast"/>
              <w:jc w:val="center"/>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备注</w:t>
            </w:r>
          </w:p>
        </w:tc>
      </w:tr>
      <w:tr w:rsidR="006C4F61" w14:paraId="4A597DB6" w14:textId="77777777">
        <w:trPr>
          <w:trHeight w:val="403"/>
          <w:jc w:val="center"/>
        </w:trPr>
        <w:tc>
          <w:tcPr>
            <w:tcW w:w="9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46009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991150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E02B5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BEB3B2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4A490C2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F638F7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9832ED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8653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F3ECB0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70007F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3F481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1BD191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E78111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4B71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nil"/>
              <w:left w:val="nil"/>
              <w:bottom w:val="single" w:sz="8" w:space="0" w:color="auto"/>
              <w:right w:val="single" w:sz="8" w:space="0" w:color="auto"/>
            </w:tcBorders>
            <w:tcMar>
              <w:top w:w="0" w:type="dxa"/>
              <w:left w:w="108" w:type="dxa"/>
              <w:bottom w:w="0" w:type="dxa"/>
              <w:right w:w="108" w:type="dxa"/>
            </w:tcMar>
            <w:vAlign w:val="center"/>
          </w:tcPr>
          <w:p w14:paraId="44609A0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90148D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nil"/>
              <w:left w:val="nil"/>
              <w:bottom w:val="single" w:sz="8" w:space="0" w:color="auto"/>
              <w:right w:val="single" w:sz="8" w:space="0" w:color="auto"/>
            </w:tcBorders>
            <w:tcMar>
              <w:top w:w="0" w:type="dxa"/>
              <w:left w:w="108" w:type="dxa"/>
              <w:bottom w:w="0" w:type="dxa"/>
              <w:right w:w="108" w:type="dxa"/>
            </w:tcMar>
            <w:vAlign w:val="center"/>
          </w:tcPr>
          <w:p w14:paraId="5153711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25455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E0C10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4F2D4C12" w14:textId="77777777">
        <w:trPr>
          <w:trHeight w:val="403"/>
          <w:jc w:val="center"/>
        </w:trPr>
        <w:tc>
          <w:tcPr>
            <w:tcW w:w="93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66387F1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206F81C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nil"/>
              <w:left w:val="nil"/>
              <w:bottom w:val="single" w:sz="4" w:space="0" w:color="auto"/>
              <w:right w:val="single" w:sz="8" w:space="0" w:color="auto"/>
            </w:tcBorders>
            <w:tcMar>
              <w:top w:w="0" w:type="dxa"/>
              <w:left w:w="108" w:type="dxa"/>
              <w:bottom w:w="0" w:type="dxa"/>
              <w:right w:w="108" w:type="dxa"/>
            </w:tcMar>
            <w:vAlign w:val="center"/>
          </w:tcPr>
          <w:p w14:paraId="70D15CA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2ADCF59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79C7A50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7B122C2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033563F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nil"/>
              <w:left w:val="nil"/>
              <w:bottom w:val="single" w:sz="4" w:space="0" w:color="auto"/>
              <w:right w:val="single" w:sz="8" w:space="0" w:color="auto"/>
            </w:tcBorders>
            <w:tcMar>
              <w:top w:w="0" w:type="dxa"/>
              <w:left w:w="108" w:type="dxa"/>
              <w:bottom w:w="0" w:type="dxa"/>
              <w:right w:w="108" w:type="dxa"/>
            </w:tcMar>
            <w:vAlign w:val="center"/>
          </w:tcPr>
          <w:p w14:paraId="32479A7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7FFDD4D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47DB5ED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nil"/>
              <w:left w:val="nil"/>
              <w:bottom w:val="single" w:sz="4" w:space="0" w:color="auto"/>
              <w:right w:val="single" w:sz="8" w:space="0" w:color="auto"/>
            </w:tcBorders>
            <w:tcMar>
              <w:top w:w="0" w:type="dxa"/>
              <w:left w:w="108" w:type="dxa"/>
              <w:bottom w:w="0" w:type="dxa"/>
              <w:right w:w="108" w:type="dxa"/>
            </w:tcMar>
            <w:vAlign w:val="center"/>
          </w:tcPr>
          <w:p w14:paraId="45D298C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3B3AE97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nil"/>
              <w:left w:val="nil"/>
              <w:bottom w:val="single" w:sz="4" w:space="0" w:color="auto"/>
              <w:right w:val="single" w:sz="8" w:space="0" w:color="auto"/>
            </w:tcBorders>
            <w:tcMar>
              <w:top w:w="0" w:type="dxa"/>
              <w:left w:w="108" w:type="dxa"/>
              <w:bottom w:w="0" w:type="dxa"/>
              <w:right w:w="108" w:type="dxa"/>
            </w:tcMar>
            <w:vAlign w:val="center"/>
          </w:tcPr>
          <w:p w14:paraId="5E1C8E9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nil"/>
              <w:left w:val="nil"/>
              <w:bottom w:val="single" w:sz="4" w:space="0" w:color="auto"/>
              <w:right w:val="single" w:sz="8" w:space="0" w:color="auto"/>
            </w:tcBorders>
            <w:tcMar>
              <w:top w:w="0" w:type="dxa"/>
              <w:left w:w="108" w:type="dxa"/>
              <w:bottom w:w="0" w:type="dxa"/>
              <w:right w:w="108" w:type="dxa"/>
            </w:tcMar>
            <w:vAlign w:val="center"/>
          </w:tcPr>
          <w:p w14:paraId="0898294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nil"/>
              <w:left w:val="nil"/>
              <w:bottom w:val="single" w:sz="4" w:space="0" w:color="auto"/>
              <w:right w:val="single" w:sz="8" w:space="0" w:color="auto"/>
            </w:tcBorders>
            <w:tcMar>
              <w:top w:w="0" w:type="dxa"/>
              <w:left w:w="108" w:type="dxa"/>
              <w:bottom w:w="0" w:type="dxa"/>
              <w:right w:w="108" w:type="dxa"/>
            </w:tcMar>
            <w:vAlign w:val="center"/>
          </w:tcPr>
          <w:p w14:paraId="50754A0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nil"/>
              <w:left w:val="nil"/>
              <w:bottom w:val="single" w:sz="4" w:space="0" w:color="auto"/>
              <w:right w:val="single" w:sz="8" w:space="0" w:color="auto"/>
            </w:tcBorders>
            <w:tcMar>
              <w:top w:w="0" w:type="dxa"/>
              <w:left w:w="108" w:type="dxa"/>
              <w:bottom w:w="0" w:type="dxa"/>
              <w:right w:w="108" w:type="dxa"/>
            </w:tcMar>
            <w:vAlign w:val="center"/>
          </w:tcPr>
          <w:p w14:paraId="3EA5232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nil"/>
              <w:left w:val="nil"/>
              <w:bottom w:val="single" w:sz="4" w:space="0" w:color="auto"/>
              <w:right w:val="single" w:sz="8" w:space="0" w:color="auto"/>
            </w:tcBorders>
            <w:tcMar>
              <w:top w:w="0" w:type="dxa"/>
              <w:left w:w="108" w:type="dxa"/>
              <w:bottom w:w="0" w:type="dxa"/>
              <w:right w:w="108" w:type="dxa"/>
            </w:tcMar>
            <w:vAlign w:val="center"/>
          </w:tcPr>
          <w:p w14:paraId="6042E66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nil"/>
              <w:left w:val="nil"/>
              <w:bottom w:val="single" w:sz="4" w:space="0" w:color="auto"/>
              <w:right w:val="single" w:sz="8" w:space="0" w:color="auto"/>
            </w:tcBorders>
            <w:tcMar>
              <w:top w:w="0" w:type="dxa"/>
              <w:left w:w="108" w:type="dxa"/>
              <w:bottom w:w="0" w:type="dxa"/>
              <w:right w:w="108" w:type="dxa"/>
            </w:tcMar>
            <w:vAlign w:val="center"/>
          </w:tcPr>
          <w:p w14:paraId="018F2AE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nil"/>
              <w:left w:val="nil"/>
              <w:bottom w:val="single" w:sz="4" w:space="0" w:color="auto"/>
              <w:right w:val="single" w:sz="8" w:space="0" w:color="auto"/>
            </w:tcBorders>
            <w:tcMar>
              <w:top w:w="0" w:type="dxa"/>
              <w:left w:w="108" w:type="dxa"/>
              <w:bottom w:w="0" w:type="dxa"/>
              <w:right w:w="108" w:type="dxa"/>
            </w:tcMar>
            <w:vAlign w:val="center"/>
          </w:tcPr>
          <w:p w14:paraId="6C6DE66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46AC5C11"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CC329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BCD15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71F2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3691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2B71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61E1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FCDEB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F949E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9515E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7744B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93367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CFF8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03631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C3D2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38B1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BBD7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61068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434F2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3FEE7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70097596"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4D64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DA4C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6721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34DA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E7824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C7EA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13CFB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1493C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75C2D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BF5BA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C41C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E451E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26BFE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9C77C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ABE0F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E31FA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1358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AFB5A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D82B7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76A0C136"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F0DC2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3A83E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E4316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4824A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29AD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EA2BB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9B61D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048F6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F362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CCF25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7A100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6CD1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B7C9A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BF9F4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F171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35266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0EB92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E1B31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A0030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1CB10588"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21322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CB2B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B00B9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B8764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9EF30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DF822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910E2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D99F6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C5F2B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E03D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E63E5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F3B8A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00898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A9FC1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86FE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297BD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816E5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726A5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5DBE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1727B818"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2DEE2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5128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5654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BBBF5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A774C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87EF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AAC4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1147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5BC55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ADB75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5ED18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98205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1DD20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0FD66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A1D2B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1C818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A1FED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BA866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C2E06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51C4A4B5"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CE410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A2120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9B220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759EA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53DEA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91AE2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2967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E3F31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F2276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DE770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934D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DDCA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C6A86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36E73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51B9A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BC87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6F2E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B2123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71909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49A9D3B8"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EF81E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57661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F36A6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469FA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8A60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B585B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D7F2B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7D8C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9368B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25E17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47850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C6F52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76E9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1ABB7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6ED4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19418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F3298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C682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844077"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731F0BF6"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C266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A9D6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04692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42F1F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A0AD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8EC01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6BC7A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D6822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4C902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43EA8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88671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E81D2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B3FAD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AA425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BF438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EF9B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0F10F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0A96A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41F34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0FB7E52F"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1AD17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E331E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F2D8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3A65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90ED9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F6694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0C87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866B1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C8567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A9AA4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7707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16D6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EFC84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E382B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19A8E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716F4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C6A3A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81F61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CBC7A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4BC76293"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DFEB6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57AD02"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94FB9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84D63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1A568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75E6B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1FB48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5D303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0F053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48166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F435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16E14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CD52F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F5607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39E8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5C2A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E9C5E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9259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3545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672B0A3F"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1D7A7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F10C7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78F3A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7F1D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6547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4623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893FF6"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6781A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E4DF5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59158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9AA3D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8D69B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D8B29"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0A38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D25D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E26A3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12E05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5EB70"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95DC2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r w:rsidR="006C4F61" w14:paraId="6DC9E3D8" w14:textId="77777777">
        <w:trPr>
          <w:trHeight w:val="403"/>
          <w:jc w:val="center"/>
        </w:trPr>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35036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D1660F"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511DC"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CAF88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ADD24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7AE5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8890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D1B8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A59894"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B48BE"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29F33"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22633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45CA7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41C21"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67F7FA"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A1116D"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267A1B"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275338"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c>
          <w:tcPr>
            <w:tcW w:w="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07D75" w14:textId="77777777" w:rsidR="006C4F61" w:rsidRDefault="006C4F61">
            <w:pPr>
              <w:widowControl/>
              <w:spacing w:line="600" w:lineRule="atLeast"/>
              <w:jc w:val="left"/>
              <w:rPr>
                <w:rFonts w:ascii="方正仿宋_GBK" w:eastAsia="方正仿宋_GBK" w:hAnsi="方正仿宋_GBK" w:cs="方正仿宋_GBK" w:hint="eastAsia"/>
                <w:kern w:val="0"/>
                <w:sz w:val="32"/>
                <w:szCs w:val="32"/>
              </w:rPr>
            </w:pPr>
          </w:p>
        </w:tc>
      </w:tr>
    </w:tbl>
    <w:p w14:paraId="7536B659" w14:textId="77777777" w:rsidR="006C4F61" w:rsidRDefault="00000000">
      <w:pPr>
        <w:widowControl/>
        <w:spacing w:line="600" w:lineRule="atLeast"/>
        <w:rPr>
          <w:rFonts w:ascii="方正仿宋_GBK" w:eastAsia="方正仿宋_GBK" w:hAnsi="方正仿宋_GBK" w:cs="方正仿宋_GBK" w:hint="eastAsia"/>
          <w:kern w:val="0"/>
          <w:sz w:val="32"/>
          <w:szCs w:val="32"/>
        </w:rPr>
      </w:pPr>
      <w:r>
        <w:rPr>
          <w:rFonts w:ascii="方正仿宋_GBK" w:eastAsia="方正仿宋_GBK" w:hAnsi="方正仿宋_GBK" w:cs="方正仿宋_GBK" w:hint="eastAsia"/>
          <w:kern w:val="0"/>
          <w:sz w:val="32"/>
          <w:szCs w:val="32"/>
        </w:rPr>
        <w:t xml:space="preserve">注：一级运动员名额：高中男、女子组第一名可申报7名运动员；第二至四名可申报4名运动员。第五至八名可申报2名 运动员。二级运动员名额：高中男、女子组第一名可申报5名运动员，第二至第四名可申报6名运动员，第五名至第八名可申报4名运动员，第九名至第十二名可申报3名运动员。初中男、女子组第一名可申报4名运动员，第二至4名可申报3名运动员，第五至八名可申报2名运动员，第九至十二名可申报1名运动员。 </w:t>
      </w:r>
    </w:p>
    <w:sectPr w:rsidR="006C4F6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0F373" w14:textId="77777777" w:rsidR="00F52DF6" w:rsidRDefault="00F52DF6">
      <w:r>
        <w:separator/>
      </w:r>
    </w:p>
  </w:endnote>
  <w:endnote w:type="continuationSeparator" w:id="0">
    <w:p w14:paraId="17109728" w14:textId="77777777" w:rsidR="00F52DF6" w:rsidRDefault="00F5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6F7DD84C-F37C-4524-84FD-2C9AB9534688}"/>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2" w:subsetted="1" w:fontKey="{D6329519-8C15-49E8-88D6-FED644AA75C0}"/>
    <w:embedBold r:id="rId3" w:subsetted="1" w:fontKey="{69995B8C-BAAC-4224-83F8-A5CC32AFD3C5}"/>
  </w:font>
  <w:font w:name="方正小标宋_GBK">
    <w:charset w:val="86"/>
    <w:family w:val="script"/>
    <w:pitch w:val="default"/>
    <w:sig w:usb0="00000001" w:usb1="080E0000" w:usb2="00000000" w:usb3="00000000" w:csb0="00040000" w:csb1="00000000"/>
    <w:embedRegular r:id="rId4" w:subsetted="1" w:fontKey="{121C370B-F912-42B5-8DB8-6569C379B47A}"/>
    <w:embedBold r:id="rId5" w:subsetted="1" w:fontKey="{D75BB22B-27C7-441C-AC7C-D7F2951EFEAE}"/>
  </w:font>
  <w:font w:name="方正黑体_GBK">
    <w:panose1 w:val="03000509000000000000"/>
    <w:charset w:val="86"/>
    <w:family w:val="script"/>
    <w:pitch w:val="fixed"/>
    <w:sig w:usb0="00000001" w:usb1="080E0000" w:usb2="00000010" w:usb3="00000000" w:csb0="00040000" w:csb1="00000000"/>
    <w:embedRegular r:id="rId6" w:subsetted="1" w:fontKey="{09DAA9AF-D539-48CF-9544-7280982B0ADB}"/>
  </w:font>
  <w:font w:name="Arial">
    <w:panose1 w:val="020B0604020202020204"/>
    <w:charset w:val="00"/>
    <w:family w:val="swiss"/>
    <w:pitch w:val="variable"/>
    <w:sig w:usb0="E0002EFF" w:usb1="C000785B" w:usb2="00000009" w:usb3="00000000" w:csb0="000001FF" w:csb1="00000000"/>
  </w:font>
  <w:font w:name="华文仿宋">
    <w:altName w:val="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E016" w14:textId="77777777" w:rsidR="00F52DF6" w:rsidRDefault="00F52DF6">
      <w:r>
        <w:separator/>
      </w:r>
    </w:p>
  </w:footnote>
  <w:footnote w:type="continuationSeparator" w:id="0">
    <w:p w14:paraId="25A3BF32" w14:textId="77777777" w:rsidR="00F52DF6" w:rsidRDefault="00F52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01F7" w14:textId="77777777" w:rsidR="006C4F61" w:rsidRDefault="006C4F61">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3184" w14:textId="77777777" w:rsidR="006C4F61" w:rsidRDefault="006C4F61">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FA8591"/>
    <w:multiLevelType w:val="multilevel"/>
    <w:tmpl w:val="B9FA8591"/>
    <w:lvl w:ilvl="0">
      <w:start w:val="1"/>
      <w:numFmt w:val="chineseCounting"/>
      <w:suff w:val="nothing"/>
      <w:lvlText w:val="（%1）"/>
      <w:lvlJc w:val="left"/>
      <w:pPr>
        <w:ind w:left="0" w:firstLine="420"/>
      </w:pPr>
      <w:rPr>
        <w:rFonts w:hint="eastAsia"/>
      </w:rPr>
    </w:lvl>
    <w:lvl w:ilvl="1">
      <w:start w:val="1"/>
      <w:numFmt w:val="decimal"/>
      <w:suff w:val="nothing"/>
      <w:lvlText w:val="%2．"/>
      <w:lvlJc w:val="left"/>
      <w:pPr>
        <w:ind w:left="0" w:firstLine="420"/>
      </w:pPr>
      <w:rPr>
        <w:rFonts w:hint="eastAsia"/>
      </w:rPr>
    </w:lvl>
    <w:lvl w:ilvl="2">
      <w:start w:val="1"/>
      <w:numFmt w:val="decimal"/>
      <w:suff w:val="nothing"/>
      <w:lvlText w:val="（%3）"/>
      <w:lvlJc w:val="left"/>
      <w:pPr>
        <w:ind w:left="0" w:firstLine="420"/>
      </w:pPr>
      <w:rPr>
        <w:rFonts w:hint="eastAsia"/>
      </w:rPr>
    </w:lvl>
    <w:lvl w:ilvl="3">
      <w:start w:val="1"/>
      <w:numFmt w:val="decimalEnclosedCircleChinese"/>
      <w:suff w:val="nothing"/>
      <w:lvlText w:val="%4"/>
      <w:lvlJc w:val="left"/>
      <w:pPr>
        <w:ind w:left="0" w:firstLine="420"/>
      </w:pPr>
      <w:rPr>
        <w:rFonts w:hint="eastAsia"/>
      </w:rPr>
    </w:lvl>
    <w:lvl w:ilvl="4">
      <w:start w:val="1"/>
      <w:numFmt w:val="decimal"/>
      <w:suff w:val="nothing"/>
      <w:lvlText w:val="%5）"/>
      <w:lvlJc w:val="left"/>
      <w:pPr>
        <w:ind w:left="0" w:firstLine="420"/>
      </w:pPr>
      <w:rPr>
        <w:rFonts w:hint="eastAsia"/>
      </w:rPr>
    </w:lvl>
    <w:lvl w:ilvl="5">
      <w:start w:val="1"/>
      <w:numFmt w:val="lowerLetter"/>
      <w:suff w:val="nothing"/>
      <w:lvlText w:val="%6．"/>
      <w:lvlJc w:val="left"/>
      <w:pPr>
        <w:ind w:left="0" w:firstLine="420"/>
      </w:pPr>
      <w:rPr>
        <w:rFonts w:hint="eastAsia"/>
      </w:rPr>
    </w:lvl>
    <w:lvl w:ilvl="6">
      <w:start w:val="1"/>
      <w:numFmt w:val="lowerLetter"/>
      <w:suff w:val="nothing"/>
      <w:lvlText w:val="%7）"/>
      <w:lvlJc w:val="left"/>
      <w:pPr>
        <w:ind w:left="0" w:firstLine="420"/>
      </w:pPr>
      <w:rPr>
        <w:rFonts w:hint="eastAsia"/>
      </w:rPr>
    </w:lvl>
    <w:lvl w:ilvl="7">
      <w:start w:val="1"/>
      <w:numFmt w:val="lowerRoman"/>
      <w:suff w:val="nothing"/>
      <w:lvlText w:val="%8．"/>
      <w:lvlJc w:val="left"/>
      <w:pPr>
        <w:ind w:left="0" w:firstLine="420"/>
      </w:pPr>
      <w:rPr>
        <w:rFonts w:hint="eastAsia"/>
      </w:rPr>
    </w:lvl>
    <w:lvl w:ilvl="8">
      <w:start w:val="1"/>
      <w:numFmt w:val="lowerRoman"/>
      <w:suff w:val="nothing"/>
      <w:lvlText w:val="%9）"/>
      <w:lvlJc w:val="left"/>
      <w:pPr>
        <w:ind w:left="0" w:firstLine="420"/>
      </w:pPr>
      <w:rPr>
        <w:rFonts w:hint="eastAsia"/>
      </w:rPr>
    </w:lvl>
  </w:abstractNum>
  <w:abstractNum w:abstractNumId="1" w15:restartNumberingAfterBreak="0">
    <w:nsid w:val="D014EDA2"/>
    <w:multiLevelType w:val="singleLevel"/>
    <w:tmpl w:val="D014EDA2"/>
    <w:lvl w:ilvl="0">
      <w:start w:val="1"/>
      <w:numFmt w:val="chineseCounting"/>
      <w:suff w:val="nothing"/>
      <w:lvlText w:val="（%1）"/>
      <w:lvlJc w:val="left"/>
      <w:pPr>
        <w:ind w:left="0" w:firstLine="420"/>
      </w:pPr>
      <w:rPr>
        <w:rFonts w:hint="eastAsia"/>
        <w:color w:val="auto"/>
      </w:rPr>
    </w:lvl>
  </w:abstractNum>
  <w:abstractNum w:abstractNumId="2" w15:restartNumberingAfterBreak="0">
    <w:nsid w:val="03EB48CF"/>
    <w:multiLevelType w:val="singleLevel"/>
    <w:tmpl w:val="03EB48CF"/>
    <w:lvl w:ilvl="0">
      <w:start w:val="1"/>
      <w:numFmt w:val="chineseCounting"/>
      <w:suff w:val="nothing"/>
      <w:lvlText w:val="（%1）"/>
      <w:lvlJc w:val="left"/>
      <w:pPr>
        <w:ind w:left="0" w:firstLine="420"/>
      </w:pPr>
      <w:rPr>
        <w:rFonts w:hint="eastAsia"/>
        <w:color w:val="auto"/>
      </w:rPr>
    </w:lvl>
  </w:abstractNum>
  <w:abstractNum w:abstractNumId="3" w15:restartNumberingAfterBreak="0">
    <w:nsid w:val="44AAD2D4"/>
    <w:multiLevelType w:val="singleLevel"/>
    <w:tmpl w:val="44AAD2D4"/>
    <w:lvl w:ilvl="0">
      <w:start w:val="1"/>
      <w:numFmt w:val="chineseCounting"/>
      <w:suff w:val="nothing"/>
      <w:lvlText w:val="（%1）"/>
      <w:lvlJc w:val="left"/>
      <w:pPr>
        <w:ind w:left="0" w:firstLine="420"/>
      </w:pPr>
      <w:rPr>
        <w:rFonts w:hint="eastAsia"/>
      </w:rPr>
    </w:lvl>
  </w:abstractNum>
  <w:abstractNum w:abstractNumId="4" w15:restartNumberingAfterBreak="0">
    <w:nsid w:val="52BBA8FB"/>
    <w:multiLevelType w:val="multilevel"/>
    <w:tmpl w:val="52BBA8FB"/>
    <w:lvl w:ilvl="0">
      <w:start w:val="1"/>
      <w:numFmt w:val="chineseCounting"/>
      <w:suff w:val="nothing"/>
      <w:lvlText w:val="（%1）"/>
      <w:lvlJc w:val="left"/>
      <w:pPr>
        <w:ind w:left="0" w:firstLine="420"/>
      </w:pPr>
      <w:rPr>
        <w:rFonts w:hint="eastAsia"/>
      </w:rPr>
    </w:lvl>
    <w:lvl w:ilvl="1">
      <w:start w:val="1"/>
      <w:numFmt w:val="decimal"/>
      <w:suff w:val="nothing"/>
      <w:lvlText w:val="%2．"/>
      <w:lvlJc w:val="left"/>
      <w:pPr>
        <w:ind w:left="0" w:firstLine="420"/>
      </w:pPr>
      <w:rPr>
        <w:rFonts w:hint="eastAsia"/>
      </w:rPr>
    </w:lvl>
    <w:lvl w:ilvl="2">
      <w:start w:val="1"/>
      <w:numFmt w:val="decimal"/>
      <w:suff w:val="nothing"/>
      <w:lvlText w:val="（%3）"/>
      <w:lvlJc w:val="left"/>
      <w:pPr>
        <w:ind w:left="0" w:firstLine="420"/>
      </w:pPr>
      <w:rPr>
        <w:rFonts w:hint="eastAsia"/>
      </w:rPr>
    </w:lvl>
    <w:lvl w:ilvl="3">
      <w:start w:val="1"/>
      <w:numFmt w:val="decimalEnclosedCircleChinese"/>
      <w:suff w:val="nothing"/>
      <w:lvlText w:val="%4"/>
      <w:lvlJc w:val="left"/>
      <w:pPr>
        <w:ind w:left="0" w:firstLine="420"/>
      </w:pPr>
      <w:rPr>
        <w:rFonts w:hint="eastAsia"/>
      </w:rPr>
    </w:lvl>
    <w:lvl w:ilvl="4">
      <w:start w:val="1"/>
      <w:numFmt w:val="decimal"/>
      <w:suff w:val="nothing"/>
      <w:lvlText w:val="%5）"/>
      <w:lvlJc w:val="left"/>
      <w:pPr>
        <w:ind w:left="0" w:firstLine="420"/>
      </w:pPr>
      <w:rPr>
        <w:rFonts w:hint="eastAsia"/>
      </w:rPr>
    </w:lvl>
    <w:lvl w:ilvl="5">
      <w:start w:val="1"/>
      <w:numFmt w:val="lowerLetter"/>
      <w:suff w:val="nothing"/>
      <w:lvlText w:val="%6．"/>
      <w:lvlJc w:val="left"/>
      <w:pPr>
        <w:ind w:left="0" w:firstLine="420"/>
      </w:pPr>
      <w:rPr>
        <w:rFonts w:hint="eastAsia"/>
      </w:rPr>
    </w:lvl>
    <w:lvl w:ilvl="6">
      <w:start w:val="1"/>
      <w:numFmt w:val="lowerLetter"/>
      <w:suff w:val="nothing"/>
      <w:lvlText w:val="%7）"/>
      <w:lvlJc w:val="left"/>
      <w:pPr>
        <w:ind w:left="0" w:firstLine="420"/>
      </w:pPr>
      <w:rPr>
        <w:rFonts w:hint="eastAsia"/>
      </w:rPr>
    </w:lvl>
    <w:lvl w:ilvl="7">
      <w:start w:val="1"/>
      <w:numFmt w:val="lowerRoman"/>
      <w:suff w:val="nothing"/>
      <w:lvlText w:val="%8．"/>
      <w:lvlJc w:val="left"/>
      <w:pPr>
        <w:ind w:left="0" w:firstLine="420"/>
      </w:pPr>
      <w:rPr>
        <w:rFonts w:hint="eastAsia"/>
      </w:rPr>
    </w:lvl>
    <w:lvl w:ilvl="8">
      <w:start w:val="1"/>
      <w:numFmt w:val="lowerRoman"/>
      <w:suff w:val="nothing"/>
      <w:lvlText w:val="%9）"/>
      <w:lvlJc w:val="left"/>
      <w:pPr>
        <w:ind w:left="0" w:firstLine="420"/>
      </w:pPr>
      <w:rPr>
        <w:rFonts w:hint="eastAsia"/>
      </w:rPr>
    </w:lvl>
  </w:abstractNum>
  <w:abstractNum w:abstractNumId="5" w15:restartNumberingAfterBreak="0">
    <w:nsid w:val="6F080D3B"/>
    <w:multiLevelType w:val="singleLevel"/>
    <w:tmpl w:val="6F080D3B"/>
    <w:lvl w:ilvl="0">
      <w:start w:val="1"/>
      <w:numFmt w:val="chineseCounting"/>
      <w:suff w:val="nothing"/>
      <w:lvlText w:val="（%1）"/>
      <w:lvlJc w:val="left"/>
      <w:pPr>
        <w:ind w:left="0" w:firstLine="420"/>
      </w:pPr>
      <w:rPr>
        <w:rFonts w:hint="eastAsia"/>
      </w:rPr>
    </w:lvl>
  </w:abstractNum>
  <w:num w:numId="1" w16cid:durableId="782962906">
    <w:abstractNumId w:val="4"/>
  </w:num>
  <w:num w:numId="2" w16cid:durableId="872574672">
    <w:abstractNumId w:val="0"/>
  </w:num>
  <w:num w:numId="3" w16cid:durableId="578826912">
    <w:abstractNumId w:val="2"/>
  </w:num>
  <w:num w:numId="4" w16cid:durableId="41291031">
    <w:abstractNumId w:val="5"/>
  </w:num>
  <w:num w:numId="5" w16cid:durableId="516043053">
    <w:abstractNumId w:val="1"/>
  </w:num>
  <w:num w:numId="6" w16cid:durableId="208611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JmOTkxZDllNDg3MmYyYjEyOGExNDE3NTAzOGU3N2IifQ=="/>
    <w:docVar w:name="KSO_WPS_MARK_KEY" w:val="469efb0f-bda1-40f7-9fcf-0e57f0e9cac1"/>
  </w:docVars>
  <w:rsids>
    <w:rsidRoot w:val="000561C5"/>
    <w:rsid w:val="00015CE8"/>
    <w:rsid w:val="000441F1"/>
    <w:rsid w:val="000561C5"/>
    <w:rsid w:val="00073BA8"/>
    <w:rsid w:val="0008195A"/>
    <w:rsid w:val="000825AF"/>
    <w:rsid w:val="0008351F"/>
    <w:rsid w:val="00087D3C"/>
    <w:rsid w:val="000B3F82"/>
    <w:rsid w:val="000B533C"/>
    <w:rsid w:val="000F5D98"/>
    <w:rsid w:val="001A42F4"/>
    <w:rsid w:val="001C1F30"/>
    <w:rsid w:val="001E3931"/>
    <w:rsid w:val="00220B3A"/>
    <w:rsid w:val="00266266"/>
    <w:rsid w:val="00297EB2"/>
    <w:rsid w:val="002D098C"/>
    <w:rsid w:val="00315032"/>
    <w:rsid w:val="00383A4C"/>
    <w:rsid w:val="003905A2"/>
    <w:rsid w:val="00393AA3"/>
    <w:rsid w:val="004328CA"/>
    <w:rsid w:val="00450D44"/>
    <w:rsid w:val="00467296"/>
    <w:rsid w:val="00470173"/>
    <w:rsid w:val="00527635"/>
    <w:rsid w:val="00531FB3"/>
    <w:rsid w:val="00541617"/>
    <w:rsid w:val="005427F7"/>
    <w:rsid w:val="0055022A"/>
    <w:rsid w:val="005541B0"/>
    <w:rsid w:val="00583A4B"/>
    <w:rsid w:val="005A6968"/>
    <w:rsid w:val="005B5D41"/>
    <w:rsid w:val="00630CEF"/>
    <w:rsid w:val="006601E6"/>
    <w:rsid w:val="0068474B"/>
    <w:rsid w:val="006909D1"/>
    <w:rsid w:val="006C4F61"/>
    <w:rsid w:val="00750CBC"/>
    <w:rsid w:val="0075249F"/>
    <w:rsid w:val="00791295"/>
    <w:rsid w:val="007C3BE8"/>
    <w:rsid w:val="007C5448"/>
    <w:rsid w:val="007D16CB"/>
    <w:rsid w:val="007F1F86"/>
    <w:rsid w:val="00821169"/>
    <w:rsid w:val="00844458"/>
    <w:rsid w:val="00881A00"/>
    <w:rsid w:val="008F1C8F"/>
    <w:rsid w:val="008F2596"/>
    <w:rsid w:val="009053B3"/>
    <w:rsid w:val="00990871"/>
    <w:rsid w:val="009A0DB7"/>
    <w:rsid w:val="009B2BFA"/>
    <w:rsid w:val="009F04F0"/>
    <w:rsid w:val="00A23C76"/>
    <w:rsid w:val="00A51B02"/>
    <w:rsid w:val="00AD3599"/>
    <w:rsid w:val="00AF06F2"/>
    <w:rsid w:val="00B10727"/>
    <w:rsid w:val="00B33FB0"/>
    <w:rsid w:val="00B438FF"/>
    <w:rsid w:val="00B45F59"/>
    <w:rsid w:val="00BB5783"/>
    <w:rsid w:val="00BB780B"/>
    <w:rsid w:val="00C116C6"/>
    <w:rsid w:val="00C23F55"/>
    <w:rsid w:val="00C24C1F"/>
    <w:rsid w:val="00C75A8D"/>
    <w:rsid w:val="00CA6A4C"/>
    <w:rsid w:val="00CD08CE"/>
    <w:rsid w:val="00CE64AB"/>
    <w:rsid w:val="00D110F2"/>
    <w:rsid w:val="00D25957"/>
    <w:rsid w:val="00D76DC2"/>
    <w:rsid w:val="00DA2C9B"/>
    <w:rsid w:val="00DD2286"/>
    <w:rsid w:val="00DE5311"/>
    <w:rsid w:val="00DF1496"/>
    <w:rsid w:val="00DF2ED2"/>
    <w:rsid w:val="00E37CD5"/>
    <w:rsid w:val="00E61040"/>
    <w:rsid w:val="00E760C4"/>
    <w:rsid w:val="00EB125D"/>
    <w:rsid w:val="00EC6828"/>
    <w:rsid w:val="00F46EB6"/>
    <w:rsid w:val="00F52DF6"/>
    <w:rsid w:val="00F62BC9"/>
    <w:rsid w:val="00F75316"/>
    <w:rsid w:val="00F81C11"/>
    <w:rsid w:val="00FC0321"/>
    <w:rsid w:val="014E3078"/>
    <w:rsid w:val="03125B78"/>
    <w:rsid w:val="04227EBC"/>
    <w:rsid w:val="082173CB"/>
    <w:rsid w:val="0B085D5F"/>
    <w:rsid w:val="0B696551"/>
    <w:rsid w:val="0C1477C5"/>
    <w:rsid w:val="0C650F9F"/>
    <w:rsid w:val="0CE65E6B"/>
    <w:rsid w:val="0D925150"/>
    <w:rsid w:val="0FD37E9F"/>
    <w:rsid w:val="1347361C"/>
    <w:rsid w:val="14044357"/>
    <w:rsid w:val="1568787A"/>
    <w:rsid w:val="15883A78"/>
    <w:rsid w:val="15B262D9"/>
    <w:rsid w:val="196547FC"/>
    <w:rsid w:val="1BDD423E"/>
    <w:rsid w:val="1ECA4296"/>
    <w:rsid w:val="1ED02718"/>
    <w:rsid w:val="1F6B68E4"/>
    <w:rsid w:val="21562C7C"/>
    <w:rsid w:val="217D576A"/>
    <w:rsid w:val="22A530BF"/>
    <w:rsid w:val="22B10FC0"/>
    <w:rsid w:val="24F32D3B"/>
    <w:rsid w:val="25DF0197"/>
    <w:rsid w:val="26DE4331"/>
    <w:rsid w:val="29481BBF"/>
    <w:rsid w:val="294C5091"/>
    <w:rsid w:val="2AB078A1"/>
    <w:rsid w:val="2B33475A"/>
    <w:rsid w:val="2DEA4E78"/>
    <w:rsid w:val="311F2865"/>
    <w:rsid w:val="312C1C95"/>
    <w:rsid w:val="33547044"/>
    <w:rsid w:val="342C7F98"/>
    <w:rsid w:val="36B9188B"/>
    <w:rsid w:val="38B66237"/>
    <w:rsid w:val="39991027"/>
    <w:rsid w:val="3A592506"/>
    <w:rsid w:val="3BAF02C8"/>
    <w:rsid w:val="3BBB15C0"/>
    <w:rsid w:val="3DA41715"/>
    <w:rsid w:val="41CB7061"/>
    <w:rsid w:val="43120E36"/>
    <w:rsid w:val="47B910A8"/>
    <w:rsid w:val="47D53DB1"/>
    <w:rsid w:val="484C0644"/>
    <w:rsid w:val="485E37D5"/>
    <w:rsid w:val="4AC76F24"/>
    <w:rsid w:val="4D3E1C88"/>
    <w:rsid w:val="4DC172E2"/>
    <w:rsid w:val="4F8525F4"/>
    <w:rsid w:val="4FB363E5"/>
    <w:rsid w:val="52B21B59"/>
    <w:rsid w:val="557E5A85"/>
    <w:rsid w:val="55D2512D"/>
    <w:rsid w:val="564904C6"/>
    <w:rsid w:val="591F10F2"/>
    <w:rsid w:val="5A177BA2"/>
    <w:rsid w:val="5A8B34BE"/>
    <w:rsid w:val="5CA8107C"/>
    <w:rsid w:val="5D876761"/>
    <w:rsid w:val="5DF53D79"/>
    <w:rsid w:val="5E0D204F"/>
    <w:rsid w:val="5E41202F"/>
    <w:rsid w:val="5F96418F"/>
    <w:rsid w:val="68064081"/>
    <w:rsid w:val="6AD26B2E"/>
    <w:rsid w:val="6B6B5348"/>
    <w:rsid w:val="6D597E44"/>
    <w:rsid w:val="6F050CA7"/>
    <w:rsid w:val="715330C1"/>
    <w:rsid w:val="735F40E8"/>
    <w:rsid w:val="74F11723"/>
    <w:rsid w:val="76EA163D"/>
    <w:rsid w:val="77883C5B"/>
    <w:rsid w:val="78662AF9"/>
    <w:rsid w:val="79A04D0E"/>
    <w:rsid w:val="7A466233"/>
    <w:rsid w:val="7AAA4F74"/>
    <w:rsid w:val="7CB5607F"/>
    <w:rsid w:val="7D0E1748"/>
    <w:rsid w:val="7D687294"/>
    <w:rsid w:val="7E8E7601"/>
    <w:rsid w:val="7EE80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B7A33"/>
  <w15:docId w15:val="{282AEACB-B409-498C-A41A-BBF0A115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spacing w:before="214"/>
      <w:ind w:left="758"/>
      <w:jc w:val="left"/>
    </w:pPr>
    <w:rPr>
      <w:rFonts w:ascii="仿宋" w:eastAsia="仿宋" w:hAnsi="仿宋" w:cs="仿宋"/>
      <w:kern w:val="0"/>
      <w:sz w:val="32"/>
      <w:szCs w:val="32"/>
      <w:lang w:val="zh-CN" w:bidi="zh-CN"/>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unhideWhenUsed/>
    <w:qFormat/>
    <w:rPr>
      <w:color w:val="0000FF" w:themeColor="hyperlink"/>
      <w:u w:val="single"/>
    </w:rPr>
  </w:style>
  <w:style w:type="paragraph" w:styleId="ad">
    <w:name w:val="List Paragraph"/>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正文文本 字符"/>
    <w:basedOn w:val="a0"/>
    <w:link w:val="a3"/>
    <w:uiPriority w:val="1"/>
    <w:qFormat/>
    <w:rPr>
      <w:rFonts w:ascii="仿宋" w:eastAsia="仿宋" w:hAnsi="仿宋" w:cs="仿宋"/>
      <w:kern w:val="0"/>
      <w:sz w:val="32"/>
      <w:szCs w:val="32"/>
      <w:lang w:val="zh-CN" w:bidi="zh-CN"/>
    </w:rPr>
  </w:style>
  <w:style w:type="character" w:customStyle="1" w:styleId="a6">
    <w:name w:val="批注框文本 字符"/>
    <w:basedOn w:val="a0"/>
    <w:link w:val="a5"/>
    <w:uiPriority w:val="99"/>
    <w:semiHidden/>
    <w:qFormat/>
    <w:rPr>
      <w:kern w:val="2"/>
      <w:sz w:val="18"/>
      <w:szCs w:val="18"/>
    </w:rPr>
  </w:style>
  <w:style w:type="character" w:customStyle="1" w:styleId="font01">
    <w:name w:val="font01"/>
    <w:basedOn w:val="a0"/>
    <w:qFormat/>
    <w:rPr>
      <w:rFonts w:ascii="方正仿宋_GBK" w:eastAsia="方正仿宋_GBK" w:hAnsi="方正仿宋_GBK" w:cs="方正仿宋_GBK"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yty.cqisport.com/system/index.php?r=site%2Flogin&#65292;&#24182;&#23558;&#25253;&#21517;&#34920;(&#35265;&#38468;&#20214;1)&#201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1162-5A42-46D9-8764-8484F76EF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2005</Words>
  <Characters>2106</Characters>
  <Application>Microsoft Office Word</Application>
  <DocSecurity>0</DocSecurity>
  <Lines>351</Lines>
  <Paragraphs>132</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ZQ</cp:lastModifiedBy>
  <cp:revision>46</cp:revision>
  <cp:lastPrinted>2023-06-21T02:46:00Z</cp:lastPrinted>
  <dcterms:created xsi:type="dcterms:W3CDTF">2019-08-12T02:57:00Z</dcterms:created>
  <dcterms:modified xsi:type="dcterms:W3CDTF">2026-08-18T09:19:00Z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7F06A9348F0745F89979565F8BAF51EF_13</vt:lpwstr>
  </property>
</Properties>
</file>